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63E70AA6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CF1DCB">
        <w:rPr>
          <w:rFonts w:ascii="Times New Roman" w:hAnsi="Times New Roman" w:cs="Times New Roman"/>
          <w:bCs/>
          <w:sz w:val="28"/>
          <w:szCs w:val="28"/>
        </w:rPr>
        <w:t>5</w:t>
      </w:r>
      <w:r w:rsidR="003A1E6B">
        <w:rPr>
          <w:rFonts w:ascii="Times New Roman" w:hAnsi="Times New Roman" w:cs="Times New Roman"/>
          <w:bCs/>
          <w:sz w:val="28"/>
          <w:szCs w:val="28"/>
        </w:rPr>
        <w:t>8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0876973" w14:textId="2274E155" w:rsidR="003A1E6B" w:rsidRPr="003A1E6B" w:rsidRDefault="003A1E6B" w:rsidP="003A1E6B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E6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25.07.2019 № 312</w:t>
      </w:r>
    </w:p>
    <w:p w14:paraId="15E55C43" w14:textId="319070DD" w:rsidR="003A1E6B" w:rsidRPr="003A1E6B" w:rsidRDefault="003A1E6B" w:rsidP="003A1E6B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1B113701" w14:textId="5D445B71" w:rsidR="003A1E6B" w:rsidRPr="003A1E6B" w:rsidRDefault="003A1E6B" w:rsidP="003A1E6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 администрации Кильмезского района от 25.07.2019 № 312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муниципального образования, а также посадку (взлет) на расположенные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информации»:</w:t>
      </w:r>
    </w:p>
    <w:p w14:paraId="7E77F1D5" w14:textId="78F54734" w:rsidR="003A1E6B" w:rsidRPr="003A1E6B" w:rsidRDefault="003A1E6B" w:rsidP="003A1E6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>1.1. Исключить из административного регламента:</w:t>
      </w:r>
    </w:p>
    <w:p w14:paraId="5A857BBA" w14:textId="74B9811C" w:rsidR="003A1E6B" w:rsidRPr="003A1E6B" w:rsidRDefault="003A1E6B" w:rsidP="003A1E6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 xml:space="preserve">1.1.1 Раздел 4 регламента «Формы контроля за предоставлением административного регламента. Порядок осуществления текущего контроля за соблюдением и исполнением ответственными должностными лицами </w:t>
      </w:r>
      <w:r w:rsidRPr="003A1E6B">
        <w:rPr>
          <w:rFonts w:ascii="Times New Roman" w:hAnsi="Times New Roman" w:cs="Times New Roman"/>
          <w:sz w:val="28"/>
          <w:szCs w:val="28"/>
        </w:rPr>
        <w:lastRenderedPageBreak/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решений».</w:t>
      </w:r>
    </w:p>
    <w:p w14:paraId="4DE87872" w14:textId="0B9B0CAE" w:rsidR="003A1E6B" w:rsidRPr="003A1E6B" w:rsidRDefault="003A1E6B" w:rsidP="003A1E6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>1.1.2. Раздел 5 регламента «Досудебный (внесудебный) порядок обжалования решений и действий (бездействия) органа, представляющего муниципальную услугу, а также его должностных лиц, муниципальных служащих.»</w:t>
      </w:r>
    </w:p>
    <w:p w14:paraId="6A617A23" w14:textId="56422C47" w:rsidR="003A1E6B" w:rsidRPr="003A1E6B" w:rsidRDefault="003A1E6B" w:rsidP="003A1E6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28F2F416" w14:textId="43A97B0E" w:rsidR="003A1E6B" w:rsidRDefault="003A1E6B" w:rsidP="003A1E6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E6B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заместителя главы администрации Кильмезского района, заведующего отделом ЖКХ, жизнеобеспечения, строительства и архитектуры А.В. Петрова.</w:t>
      </w:r>
    </w:p>
    <w:p w14:paraId="1171743E" w14:textId="013D5503" w:rsidR="00AF11CC" w:rsidRPr="00AF11CC" w:rsidRDefault="0084447A" w:rsidP="003A1E6B">
      <w:pPr>
        <w:tabs>
          <w:tab w:val="num" w:pos="709"/>
        </w:tabs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3A1E6B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4393C55D" w14:textId="77777777" w:rsidR="003A1E6B" w:rsidRPr="003A1E6B" w:rsidRDefault="003A1E6B" w:rsidP="003A1E6B">
      <w:pPr>
        <w:pStyle w:val="af"/>
        <w:spacing w:before="120"/>
        <w:rPr>
          <w:sz w:val="28"/>
          <w:szCs w:val="28"/>
        </w:rPr>
      </w:pPr>
      <w:r w:rsidRPr="003A1E6B">
        <w:rPr>
          <w:sz w:val="28"/>
          <w:szCs w:val="28"/>
        </w:rPr>
        <w:t>Главный специалист по</w:t>
      </w:r>
    </w:p>
    <w:p w14:paraId="30BB6CC6" w14:textId="6E8ECDAE" w:rsidR="001F00F3" w:rsidRPr="001F00F3" w:rsidRDefault="003A1E6B" w:rsidP="003A1E6B">
      <w:pPr>
        <w:pStyle w:val="af"/>
        <w:rPr>
          <w:sz w:val="28"/>
          <w:szCs w:val="28"/>
        </w:rPr>
      </w:pPr>
      <w:r>
        <w:rPr>
          <w:sz w:val="28"/>
          <w:szCs w:val="28"/>
        </w:rPr>
        <w:t>ж</w:t>
      </w:r>
      <w:r w:rsidRPr="003A1E6B">
        <w:rPr>
          <w:sz w:val="28"/>
          <w:szCs w:val="28"/>
        </w:rPr>
        <w:t>изнеобеспечению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E6B">
        <w:rPr>
          <w:sz w:val="28"/>
          <w:szCs w:val="28"/>
        </w:rPr>
        <w:t>О.Л. Ромашова</w:t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3A1E6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3A1E6B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3A1E6B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43EBA946" w14:textId="1B253BF4" w:rsidR="009E46B7" w:rsidRDefault="007C28CA" w:rsidP="003A1E6B">
      <w:pPr>
        <w:pStyle w:val="af"/>
        <w:spacing w:before="240"/>
        <w:rPr>
          <w:sz w:val="28"/>
          <w:szCs w:val="28"/>
        </w:rPr>
      </w:pPr>
      <w:r w:rsidRPr="007C28CA">
        <w:rPr>
          <w:sz w:val="28"/>
          <w:szCs w:val="28"/>
        </w:rPr>
        <w:t>РАЗОСЛАТЬ: Адм</w:t>
      </w:r>
      <w:r w:rsidR="003A1E6B">
        <w:rPr>
          <w:sz w:val="28"/>
          <w:szCs w:val="28"/>
        </w:rPr>
        <w:t>.</w:t>
      </w:r>
      <w:r w:rsidRPr="007C28CA">
        <w:rPr>
          <w:sz w:val="28"/>
          <w:szCs w:val="28"/>
        </w:rPr>
        <w:t xml:space="preserve">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  <w:r w:rsidR="003A1E6B"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1E6B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C38F2"/>
    <w:rsid w:val="008D16C1"/>
    <w:rsid w:val="008D733E"/>
    <w:rsid w:val="008E1213"/>
    <w:rsid w:val="008E2B3F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A1315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27</cp:revision>
  <cp:lastPrinted>2026-05-14T12:51:00Z</cp:lastPrinted>
  <dcterms:created xsi:type="dcterms:W3CDTF">2025-12-04T12:41:00Z</dcterms:created>
  <dcterms:modified xsi:type="dcterms:W3CDTF">2026-05-14T12:52:00Z</dcterms:modified>
</cp:coreProperties>
</file>