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447A199C" w:rsidR="001F00F3" w:rsidRPr="001F00F3" w:rsidRDefault="00DC43CF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CF1DC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19FD7E8C" w14:textId="4528C551" w:rsidR="00DC43CF" w:rsidRDefault="00DC43CF" w:rsidP="00DC43CF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3C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43CF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администрации </w:t>
      </w:r>
    </w:p>
    <w:p w14:paraId="37F7D673" w14:textId="48269828" w:rsidR="00DC43CF" w:rsidRPr="00DC43CF" w:rsidRDefault="00DC43CF" w:rsidP="00DC43CF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3CF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от 09.12.2024 №551</w:t>
      </w:r>
    </w:p>
    <w:p w14:paraId="39EAD74A" w14:textId="6515FED5" w:rsidR="00DC43CF" w:rsidRPr="00DC43CF" w:rsidRDefault="00DC43CF" w:rsidP="00DC43CF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43CF">
        <w:rPr>
          <w:rFonts w:ascii="Times New Roman" w:hAnsi="Times New Roman" w:cs="Times New Roman"/>
          <w:sz w:val="28"/>
          <w:szCs w:val="28"/>
        </w:rPr>
        <w:t>В целях обеспечения исполнения требований пункта 5 ст. 69.2 Бюджетного кодекса Российской Федерации, статьи 19 Положения о бюджетном процессе в муниципальном образовании Кильмезский муниципальный район Кировской области, утвержденного решением Кильмезской районной Думы от 26.07.2022 №3/3 администрация Кильмезского района Кировской области ПОСТАНОВЛЯЕТ:</w:t>
      </w:r>
    </w:p>
    <w:p w14:paraId="0151FFBD" w14:textId="3EAB9AA2" w:rsidR="00DC43CF" w:rsidRPr="00DC43CF" w:rsidRDefault="00DC43CF" w:rsidP="00DC43C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43CF">
        <w:rPr>
          <w:rFonts w:ascii="Times New Roman" w:hAnsi="Times New Roman" w:cs="Times New Roman"/>
          <w:sz w:val="28"/>
          <w:szCs w:val="28"/>
        </w:rPr>
        <w:t xml:space="preserve">1. Внести изменения в Порядок формирования муниципального задания на оказание муниципальных услуг (выполнение работ) и финансового обеспечения выполнения муниципального задания на оказание муниципальных услуг (выполнение работ) муниципальными учреждениями, утвержденного постановлением администрации Кильмезского района от 09.12.2024 №551 «О муниципальном задании на оказание муниципальных услуг (выполнении работ) муниципальными учреждениями»: </w:t>
      </w:r>
    </w:p>
    <w:p w14:paraId="41CC9E92" w14:textId="58581589" w:rsidR="00DC43CF" w:rsidRPr="00DC43CF" w:rsidRDefault="00DC43CF" w:rsidP="00DC43C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43CF">
        <w:rPr>
          <w:rFonts w:ascii="Times New Roman" w:hAnsi="Times New Roman" w:cs="Times New Roman"/>
          <w:sz w:val="28"/>
          <w:szCs w:val="28"/>
        </w:rPr>
        <w:t>1.1. Пункт 2.1.4. порядка изложить в новой редакции:</w:t>
      </w:r>
    </w:p>
    <w:p w14:paraId="61EC279F" w14:textId="463F1D0F" w:rsidR="00DC43CF" w:rsidRPr="00DC43CF" w:rsidRDefault="00DC43CF" w:rsidP="00DC43C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43CF">
        <w:rPr>
          <w:rFonts w:ascii="Times New Roman" w:hAnsi="Times New Roman" w:cs="Times New Roman"/>
          <w:sz w:val="28"/>
          <w:szCs w:val="28"/>
        </w:rPr>
        <w:t>«2.1.4. Главный распорядитель средств бюджета формирует, утверждает и доводит до муниципальных учреждений муниципальное задание на оказание муниципальных услуг (выполнение работ), ежегодно, не позднее 5 (пяти) рабочих дней после утверждения Кильмезской районной Думой бюджета на очередной финансовый год и плановый период, до начала очередного финансового года.</w:t>
      </w:r>
    </w:p>
    <w:p w14:paraId="3BB8E93C" w14:textId="7E4A9EB0" w:rsidR="00DC43CF" w:rsidRPr="00DC43CF" w:rsidRDefault="00DC43CF" w:rsidP="00DC43C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C43C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момента подписания и распространяется на правоотношения, возникающие при формировании бюджета на 2027 год и плановый период 2028 и 2029 годов. </w:t>
      </w:r>
    </w:p>
    <w:p w14:paraId="3F330555" w14:textId="77777777" w:rsidR="00DC43CF" w:rsidRDefault="00DC43CF" w:rsidP="00DC43C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43C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И.В. Кашину.</w:t>
      </w:r>
    </w:p>
    <w:p w14:paraId="1171743E" w14:textId="3920ED0E" w:rsidR="00AF11CC" w:rsidRPr="00AF11CC" w:rsidRDefault="0084447A" w:rsidP="00DC43CF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98B14D7" w14:textId="795C0E9C" w:rsidR="0084447A" w:rsidRDefault="0084447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3F93F0D6" w:rsidR="001F00F3" w:rsidRPr="001F00F3" w:rsidRDefault="001F00F3" w:rsidP="00DC43C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30BB6CC6" w14:textId="101557EB" w:rsidR="001F00F3" w:rsidRPr="001F00F3" w:rsidRDefault="00DC43CF" w:rsidP="00DC43CF">
      <w:pPr>
        <w:pStyle w:val="af"/>
        <w:spacing w:before="120"/>
        <w:rPr>
          <w:sz w:val="28"/>
          <w:szCs w:val="28"/>
        </w:rPr>
      </w:pPr>
      <w:r w:rsidRPr="00DC43CF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</w:t>
      </w:r>
      <w:r w:rsidRPr="00DC43CF">
        <w:rPr>
          <w:sz w:val="28"/>
          <w:szCs w:val="28"/>
        </w:rPr>
        <w:t>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43CF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DC43CF">
        <w:rPr>
          <w:sz w:val="28"/>
          <w:szCs w:val="28"/>
        </w:rPr>
        <w:t>Кашина</w:t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>
        <w:rPr>
          <w:sz w:val="28"/>
          <w:szCs w:val="28"/>
        </w:rPr>
        <w:t>13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6A9F56A0" w14:textId="5A64B387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43CF">
        <w:rPr>
          <w:sz w:val="28"/>
          <w:szCs w:val="28"/>
        </w:rPr>
        <w:t>13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116D3553" w14:textId="77777777" w:rsidR="00DC43CF" w:rsidRPr="00DC43CF" w:rsidRDefault="00DC43CF" w:rsidP="00DC43CF">
      <w:pPr>
        <w:pStyle w:val="af"/>
        <w:spacing w:before="120"/>
        <w:rPr>
          <w:sz w:val="28"/>
          <w:szCs w:val="28"/>
        </w:rPr>
      </w:pPr>
      <w:r w:rsidRPr="00DC43CF">
        <w:rPr>
          <w:sz w:val="28"/>
          <w:szCs w:val="28"/>
        </w:rPr>
        <w:t>ПРАВОВАЯ ЭКСПЕРТИЗА ПРОВЕДЕНА:</w:t>
      </w:r>
    </w:p>
    <w:p w14:paraId="25A36348" w14:textId="77777777" w:rsidR="00DC43CF" w:rsidRPr="00DC43CF" w:rsidRDefault="00DC43CF" w:rsidP="00DC43CF">
      <w:pPr>
        <w:pStyle w:val="af"/>
        <w:spacing w:before="120"/>
        <w:rPr>
          <w:sz w:val="28"/>
          <w:szCs w:val="28"/>
        </w:rPr>
      </w:pPr>
      <w:r w:rsidRPr="00DC43CF">
        <w:rPr>
          <w:sz w:val="28"/>
          <w:szCs w:val="28"/>
        </w:rPr>
        <w:t>Консультант по правовым вопросам</w:t>
      </w:r>
      <w:r w:rsidRPr="00DC43CF">
        <w:rPr>
          <w:sz w:val="28"/>
          <w:szCs w:val="28"/>
        </w:rPr>
        <w:tab/>
      </w:r>
      <w:r w:rsidRPr="00DC43CF">
        <w:rPr>
          <w:sz w:val="28"/>
          <w:szCs w:val="28"/>
        </w:rPr>
        <w:tab/>
      </w:r>
      <w:r w:rsidRPr="00DC43CF">
        <w:rPr>
          <w:sz w:val="28"/>
          <w:szCs w:val="28"/>
        </w:rPr>
        <w:tab/>
      </w:r>
      <w:r w:rsidRPr="00DC43CF">
        <w:rPr>
          <w:sz w:val="28"/>
          <w:szCs w:val="28"/>
        </w:rPr>
        <w:tab/>
        <w:t>В.Е. Комарова</w:t>
      </w:r>
    </w:p>
    <w:p w14:paraId="41509182" w14:textId="0824887E" w:rsidR="00DC43CF" w:rsidRDefault="00DC43CF" w:rsidP="00DC43CF">
      <w:pPr>
        <w:pStyle w:val="af"/>
        <w:rPr>
          <w:sz w:val="28"/>
          <w:szCs w:val="28"/>
        </w:rPr>
      </w:pPr>
      <w:r w:rsidRPr="00DC43CF">
        <w:rPr>
          <w:sz w:val="28"/>
          <w:szCs w:val="28"/>
        </w:rPr>
        <w:tab/>
      </w:r>
      <w:r w:rsidRPr="00DC43CF">
        <w:rPr>
          <w:sz w:val="28"/>
          <w:szCs w:val="28"/>
        </w:rPr>
        <w:tab/>
      </w:r>
      <w:r w:rsidRPr="00DC43CF">
        <w:rPr>
          <w:sz w:val="28"/>
          <w:szCs w:val="28"/>
        </w:rPr>
        <w:tab/>
      </w:r>
      <w:r w:rsidRPr="00DC43CF">
        <w:rPr>
          <w:sz w:val="28"/>
          <w:szCs w:val="28"/>
        </w:rPr>
        <w:tab/>
      </w:r>
      <w:r w:rsidRPr="00DC43CF">
        <w:rPr>
          <w:sz w:val="28"/>
          <w:szCs w:val="28"/>
        </w:rPr>
        <w:tab/>
        <w:t>13.05.2026</w:t>
      </w:r>
    </w:p>
    <w:p w14:paraId="499E2AD6" w14:textId="59375BEF" w:rsidR="004E05FA" w:rsidRPr="004E05FA" w:rsidRDefault="004E05FA" w:rsidP="00CF1DCB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1D8718A6" w14:textId="77777777" w:rsidR="00DC43CF" w:rsidRDefault="004E05FA" w:rsidP="00DC43CF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5BE67A5C" w:rsidR="004E05FA" w:rsidRDefault="00DC43CF" w:rsidP="00DC43CF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43EBA946" w14:textId="1FDEA0EB" w:rsidR="009E46B7" w:rsidRDefault="00DC43CF" w:rsidP="00DC43CF">
      <w:pPr>
        <w:pStyle w:val="af"/>
        <w:rPr>
          <w:sz w:val="28"/>
          <w:szCs w:val="28"/>
        </w:rPr>
      </w:pPr>
      <w:r w:rsidRPr="00DC43CF">
        <w:rPr>
          <w:sz w:val="28"/>
          <w:szCs w:val="28"/>
        </w:rPr>
        <w:t>РАЗОСЛАТЬ: Адм-я-1, ФУ-1, РУО-1, МЦБ-1, РЦКД-1, КРКМ-1, ДШИ-1, Кильмезская ЦБС-1, д/с Колосок-1, ДДТ-1, ДЮСШ-1, МУК-1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233F"/>
    <w:rsid w:val="00653361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A4C69"/>
    <w:rsid w:val="008C3286"/>
    <w:rsid w:val="008D16C1"/>
    <w:rsid w:val="008D733E"/>
    <w:rsid w:val="008E1213"/>
    <w:rsid w:val="008E2B3F"/>
    <w:rsid w:val="008E3A50"/>
    <w:rsid w:val="008E69A8"/>
    <w:rsid w:val="0090621E"/>
    <w:rsid w:val="00921DC3"/>
    <w:rsid w:val="009269D7"/>
    <w:rsid w:val="009306A8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43CF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25</cp:revision>
  <cp:lastPrinted>2026-05-13T08:53:00Z</cp:lastPrinted>
  <dcterms:created xsi:type="dcterms:W3CDTF">2025-12-04T12:41:00Z</dcterms:created>
  <dcterms:modified xsi:type="dcterms:W3CDTF">2026-05-13T08:53:00Z</dcterms:modified>
</cp:coreProperties>
</file>