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B47B50">
      <w:pPr>
        <w:spacing w:after="0" w:line="240" w:lineRule="auto"/>
        <w:ind w:right="-5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B47B50">
      <w:pPr>
        <w:spacing w:after="0" w:line="240" w:lineRule="auto"/>
        <w:ind w:right="-5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B47B50">
      <w:pPr>
        <w:spacing w:after="0" w:line="240" w:lineRule="auto"/>
        <w:ind w:right="-5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B47B50">
      <w:pPr>
        <w:spacing w:after="0" w:line="240" w:lineRule="auto"/>
        <w:ind w:right="-5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354D1B11" w:rsidR="001F00F3" w:rsidRPr="001F00F3" w:rsidRDefault="00146B18" w:rsidP="00B47B50">
      <w:pPr>
        <w:spacing w:after="0" w:line="240" w:lineRule="auto"/>
        <w:ind w:right="-56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93084F">
        <w:rPr>
          <w:rFonts w:ascii="Times New Roman" w:hAnsi="Times New Roman" w:cs="Times New Roman"/>
          <w:bCs/>
          <w:sz w:val="28"/>
          <w:szCs w:val="28"/>
        </w:rPr>
        <w:t>.0</w:t>
      </w:r>
      <w:r w:rsidR="002D464E">
        <w:rPr>
          <w:rFonts w:ascii="Times New Roman" w:hAnsi="Times New Roman" w:cs="Times New Roman"/>
          <w:bCs/>
          <w:sz w:val="28"/>
          <w:szCs w:val="28"/>
        </w:rPr>
        <w:t>4</w:t>
      </w:r>
      <w:r w:rsidR="009646CF">
        <w:rPr>
          <w:rFonts w:ascii="Times New Roman" w:hAnsi="Times New Roman" w:cs="Times New Roman"/>
          <w:bCs/>
          <w:sz w:val="28"/>
          <w:szCs w:val="28"/>
        </w:rPr>
        <w:t>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D464E">
        <w:rPr>
          <w:rFonts w:ascii="Times New Roman" w:hAnsi="Times New Roman" w:cs="Times New Roman"/>
          <w:bCs/>
          <w:sz w:val="28"/>
          <w:szCs w:val="28"/>
        </w:rPr>
        <w:t>122</w:t>
      </w:r>
    </w:p>
    <w:p w14:paraId="00B7936C" w14:textId="77777777" w:rsidR="002E30E9" w:rsidRDefault="001F00F3" w:rsidP="00B47B50">
      <w:pPr>
        <w:spacing w:after="0"/>
        <w:ind w:right="-569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6D35436D" w14:textId="6E3F4AE6" w:rsidR="002D464E" w:rsidRPr="002D464E" w:rsidRDefault="002D464E" w:rsidP="002D464E">
      <w:pPr>
        <w:tabs>
          <w:tab w:val="num" w:pos="709"/>
        </w:tabs>
        <w:spacing w:before="480"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64E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муниципальных услуг и мер поддержки администрации Кильмезского района, подлежащих предоставлению в КОГАУ «Многофункциональный центр предоставления государственных и муниципальных услуг»</w:t>
      </w:r>
    </w:p>
    <w:p w14:paraId="2F688E28" w14:textId="46853A5A" w:rsidR="002D464E" w:rsidRPr="002D464E" w:rsidRDefault="002D464E" w:rsidP="002D464E">
      <w:pPr>
        <w:tabs>
          <w:tab w:val="num" w:pos="709"/>
        </w:tabs>
        <w:spacing w:before="480"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464E">
        <w:rPr>
          <w:rFonts w:ascii="Times New Roman" w:hAnsi="Times New Roman" w:cs="Times New Roman"/>
          <w:sz w:val="28"/>
          <w:szCs w:val="28"/>
        </w:rPr>
        <w:t>В целях обеспечения открытости и доступности сведений об услугах муниципального образования Кильмезский муниципальный район, а также в соответствии с частью 6 статьи 15 Федерального закона от 27.07.2010 года № 210-ФЗ «Об организации предоставления государственных и муниципальных услуг», администрация Кильмезского района ПОСТАНОВЛЯЕТ:</w:t>
      </w:r>
    </w:p>
    <w:p w14:paraId="59225B30" w14:textId="05A7C098" w:rsidR="002D464E" w:rsidRPr="002D464E" w:rsidRDefault="002D464E" w:rsidP="002D464E">
      <w:pPr>
        <w:tabs>
          <w:tab w:val="num" w:pos="709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464E">
        <w:rPr>
          <w:rFonts w:ascii="Times New Roman" w:hAnsi="Times New Roman" w:cs="Times New Roman"/>
          <w:sz w:val="28"/>
          <w:szCs w:val="28"/>
        </w:rPr>
        <w:t>1. Утвердить Перечень муниципальных услуг и мер поддержки администрации Кильмезского района, подлежащих предоставлению в КОГАУ «Многофункциональный центр предоставления государственных и муниципальных услуг», согласно приложению.</w:t>
      </w:r>
    </w:p>
    <w:p w14:paraId="1611254B" w14:textId="213D730A" w:rsidR="002D464E" w:rsidRPr="002D464E" w:rsidRDefault="002D464E" w:rsidP="002D464E">
      <w:pPr>
        <w:tabs>
          <w:tab w:val="num" w:pos="709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464E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Кильмезского района Кировской области от 13.03.2023 № 92 «Об утверждении Перечня муниципальных услуг администрации Кильмезского района Кировской области, подлежащих предоставлению в КОГАУ «Многофункциональный центр предоставления государственных и муниципальных услуг».</w:t>
      </w:r>
    </w:p>
    <w:p w14:paraId="2AD07475" w14:textId="4F705027" w:rsidR="002D464E" w:rsidRPr="002D464E" w:rsidRDefault="002D464E" w:rsidP="002D464E">
      <w:pPr>
        <w:tabs>
          <w:tab w:val="num" w:pos="709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464E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сети Интернет на официальном сайте администрации Кильмезского района Кировской области.</w:t>
      </w:r>
    </w:p>
    <w:p w14:paraId="0D1590D0" w14:textId="77777777" w:rsidR="002D464E" w:rsidRDefault="002D464E" w:rsidP="002D464E">
      <w:pPr>
        <w:tabs>
          <w:tab w:val="num" w:pos="709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464E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14:paraId="51CED77D" w14:textId="5B50B38C" w:rsidR="00F10A88" w:rsidRPr="002D464E" w:rsidRDefault="001F00F3" w:rsidP="002D464E">
      <w:pPr>
        <w:tabs>
          <w:tab w:val="num" w:pos="709"/>
        </w:tabs>
        <w:spacing w:before="120"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323536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1B02C78D" w14:textId="40E2A488" w:rsidR="009646CF" w:rsidRDefault="001F00F3" w:rsidP="004732BD">
      <w:pPr>
        <w:pStyle w:val="af"/>
        <w:ind w:right="-569"/>
        <w:rPr>
          <w:sz w:val="28"/>
          <w:szCs w:val="28"/>
        </w:rPr>
      </w:pPr>
      <w:r w:rsidRPr="001F00F3">
        <w:rPr>
          <w:sz w:val="28"/>
          <w:szCs w:val="28"/>
        </w:rPr>
        <w:lastRenderedPageBreak/>
        <w:t>ПОДГОТОВЛЕНО:</w:t>
      </w:r>
    </w:p>
    <w:p w14:paraId="78BE2930" w14:textId="77777777" w:rsidR="00F10A88" w:rsidRDefault="00F10A88" w:rsidP="004732BD">
      <w:pPr>
        <w:pStyle w:val="af"/>
        <w:spacing w:before="120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 xml:space="preserve">Главный специалист по </w:t>
      </w:r>
    </w:p>
    <w:p w14:paraId="608120F7" w14:textId="0F9729F4" w:rsidR="00F10A88" w:rsidRPr="00F10A88" w:rsidRDefault="00F10A88" w:rsidP="004732BD">
      <w:pPr>
        <w:pStyle w:val="af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>муниципальным услугам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0A88">
        <w:rPr>
          <w:sz w:val="28"/>
          <w:szCs w:val="28"/>
        </w:rPr>
        <w:t>И.А. Одегова</w:t>
      </w:r>
    </w:p>
    <w:p w14:paraId="54DA9432" w14:textId="476E2BF1" w:rsidR="00F10A88" w:rsidRPr="00F10A88" w:rsidRDefault="00F10A88" w:rsidP="004732BD">
      <w:pPr>
        <w:pStyle w:val="af"/>
        <w:ind w:right="-5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 w:rsidRPr="00F10A88">
        <w:rPr>
          <w:sz w:val="28"/>
          <w:szCs w:val="28"/>
        </w:rPr>
        <w:t>.0</w:t>
      </w:r>
      <w:r w:rsidR="002D464E">
        <w:rPr>
          <w:sz w:val="28"/>
          <w:szCs w:val="28"/>
        </w:rPr>
        <w:t>4</w:t>
      </w:r>
      <w:r w:rsidRPr="00F10A88">
        <w:rPr>
          <w:sz w:val="28"/>
          <w:szCs w:val="28"/>
        </w:rPr>
        <w:t>.2026</w:t>
      </w:r>
    </w:p>
    <w:p w14:paraId="6BE85CAF" w14:textId="06161011" w:rsidR="00F10A88" w:rsidRPr="00F10A88" w:rsidRDefault="00F10A88" w:rsidP="004732BD">
      <w:pPr>
        <w:pStyle w:val="af"/>
        <w:spacing w:before="120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>СОГЛАСОВАНО:</w:t>
      </w:r>
    </w:p>
    <w:p w14:paraId="4C38A254" w14:textId="77777777" w:rsidR="00F10A88" w:rsidRPr="00F10A88" w:rsidRDefault="00F10A88" w:rsidP="004732BD">
      <w:pPr>
        <w:pStyle w:val="af"/>
        <w:spacing w:before="120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>Управляющий делами</w:t>
      </w:r>
    </w:p>
    <w:p w14:paraId="33B85AFD" w14:textId="77777777" w:rsidR="00F10A88" w:rsidRPr="00F10A88" w:rsidRDefault="00F10A88" w:rsidP="004732BD">
      <w:pPr>
        <w:pStyle w:val="af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>администрации района, заведующий</w:t>
      </w:r>
    </w:p>
    <w:p w14:paraId="42877A05" w14:textId="77777777" w:rsidR="00F10A88" w:rsidRPr="00F10A88" w:rsidRDefault="00F10A88" w:rsidP="004732BD">
      <w:pPr>
        <w:pStyle w:val="af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>отделом организационной</w:t>
      </w:r>
    </w:p>
    <w:p w14:paraId="6260F10C" w14:textId="2999E29B" w:rsidR="00F10A88" w:rsidRPr="00F10A88" w:rsidRDefault="00F10A88" w:rsidP="004732BD">
      <w:pPr>
        <w:pStyle w:val="af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0A88">
        <w:rPr>
          <w:sz w:val="28"/>
          <w:szCs w:val="28"/>
        </w:rPr>
        <w:t>М.Н. Дрягина</w:t>
      </w:r>
    </w:p>
    <w:p w14:paraId="3C0C5464" w14:textId="1A926AEB" w:rsidR="00F10A88" w:rsidRPr="00F10A88" w:rsidRDefault="00F10A88" w:rsidP="004732BD">
      <w:pPr>
        <w:pStyle w:val="af"/>
        <w:ind w:right="-5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 w:rsidRPr="00F10A88">
        <w:rPr>
          <w:sz w:val="28"/>
          <w:szCs w:val="28"/>
        </w:rPr>
        <w:t>.</w:t>
      </w:r>
      <w:r w:rsidR="002D464E">
        <w:rPr>
          <w:sz w:val="28"/>
          <w:szCs w:val="28"/>
        </w:rPr>
        <w:t>04.</w:t>
      </w:r>
      <w:r w:rsidRPr="00F10A88">
        <w:rPr>
          <w:sz w:val="28"/>
          <w:szCs w:val="28"/>
        </w:rPr>
        <w:t>2026</w:t>
      </w:r>
    </w:p>
    <w:p w14:paraId="031BA47C" w14:textId="77777777" w:rsidR="00F10A88" w:rsidRPr="00F10A88" w:rsidRDefault="00F10A88" w:rsidP="004732BD">
      <w:pPr>
        <w:pStyle w:val="af"/>
        <w:spacing w:before="120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>Заместитель главы администрации района,</w:t>
      </w:r>
    </w:p>
    <w:p w14:paraId="5681DD6C" w14:textId="77777777" w:rsidR="00F10A88" w:rsidRPr="00F10A88" w:rsidRDefault="00F10A88" w:rsidP="004732BD">
      <w:pPr>
        <w:pStyle w:val="af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>заведующий отделом ЖКХ, жизнеобеспечения,</w:t>
      </w:r>
    </w:p>
    <w:p w14:paraId="4F1850CD" w14:textId="6F29972F" w:rsidR="00F10A88" w:rsidRPr="00F10A88" w:rsidRDefault="00F10A88" w:rsidP="004732BD">
      <w:pPr>
        <w:pStyle w:val="af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>строительства 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0A88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F10A88">
        <w:rPr>
          <w:sz w:val="28"/>
          <w:szCs w:val="28"/>
        </w:rPr>
        <w:t>Петров</w:t>
      </w:r>
    </w:p>
    <w:p w14:paraId="72E0ADC6" w14:textId="330E02AB" w:rsidR="00F10A88" w:rsidRPr="00F10A88" w:rsidRDefault="00F10A88" w:rsidP="004732BD">
      <w:pPr>
        <w:pStyle w:val="af"/>
        <w:ind w:right="-5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 w:rsidRPr="00F10A88">
        <w:rPr>
          <w:sz w:val="28"/>
          <w:szCs w:val="28"/>
        </w:rPr>
        <w:t>.0</w:t>
      </w:r>
      <w:r w:rsidR="002D464E">
        <w:rPr>
          <w:sz w:val="28"/>
          <w:szCs w:val="28"/>
        </w:rPr>
        <w:t>4</w:t>
      </w:r>
      <w:r w:rsidRPr="00F10A88">
        <w:rPr>
          <w:sz w:val="28"/>
          <w:szCs w:val="28"/>
        </w:rPr>
        <w:t>.2026</w:t>
      </w:r>
    </w:p>
    <w:p w14:paraId="195505B3" w14:textId="77777777" w:rsidR="00F10A88" w:rsidRPr="00F10A88" w:rsidRDefault="00F10A88" w:rsidP="004732BD">
      <w:pPr>
        <w:pStyle w:val="af"/>
        <w:spacing w:before="120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>Заведующий отделом</w:t>
      </w:r>
    </w:p>
    <w:p w14:paraId="6DC864D6" w14:textId="3FAC7CE7" w:rsidR="00F10A88" w:rsidRPr="00F10A88" w:rsidRDefault="00F10A88" w:rsidP="004732BD">
      <w:pPr>
        <w:pStyle w:val="af"/>
        <w:ind w:right="-569"/>
        <w:rPr>
          <w:sz w:val="28"/>
          <w:szCs w:val="28"/>
        </w:rPr>
      </w:pPr>
      <w:r w:rsidRPr="00F10A88">
        <w:rPr>
          <w:sz w:val="28"/>
          <w:szCs w:val="28"/>
        </w:rPr>
        <w:t>социального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0A88">
        <w:rPr>
          <w:sz w:val="28"/>
          <w:szCs w:val="28"/>
        </w:rPr>
        <w:t>Г.Н.</w:t>
      </w:r>
      <w:r>
        <w:rPr>
          <w:sz w:val="28"/>
          <w:szCs w:val="28"/>
        </w:rPr>
        <w:t xml:space="preserve"> </w:t>
      </w:r>
      <w:r w:rsidRPr="00F10A88">
        <w:rPr>
          <w:sz w:val="28"/>
          <w:szCs w:val="28"/>
        </w:rPr>
        <w:t>Нефедова</w:t>
      </w:r>
    </w:p>
    <w:p w14:paraId="3BD16A84" w14:textId="571DF171" w:rsidR="00F10A88" w:rsidRPr="00F10A88" w:rsidRDefault="00F10A88" w:rsidP="004732BD">
      <w:pPr>
        <w:pStyle w:val="af"/>
        <w:ind w:right="-5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 w:rsidRPr="00F10A88">
        <w:rPr>
          <w:sz w:val="28"/>
          <w:szCs w:val="28"/>
        </w:rPr>
        <w:t>.0</w:t>
      </w:r>
      <w:r w:rsidR="002D464E">
        <w:rPr>
          <w:sz w:val="28"/>
          <w:szCs w:val="28"/>
        </w:rPr>
        <w:t>4</w:t>
      </w:r>
      <w:r w:rsidRPr="00F10A88">
        <w:rPr>
          <w:sz w:val="28"/>
          <w:szCs w:val="28"/>
        </w:rPr>
        <w:t>.2026</w:t>
      </w:r>
    </w:p>
    <w:p w14:paraId="7C085939" w14:textId="5F1B9442" w:rsidR="001F00F3" w:rsidRDefault="001F00F3" w:rsidP="004732BD">
      <w:pPr>
        <w:pStyle w:val="af"/>
        <w:spacing w:before="120"/>
        <w:ind w:right="-569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4732BD">
      <w:pPr>
        <w:pStyle w:val="af"/>
        <w:spacing w:before="120"/>
        <w:ind w:right="-569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32171261" w:rsidR="001F00F3" w:rsidRPr="001F00F3" w:rsidRDefault="00540DC9" w:rsidP="004732BD">
      <w:pPr>
        <w:pStyle w:val="af"/>
        <w:ind w:right="-5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6B18">
        <w:rPr>
          <w:sz w:val="28"/>
          <w:szCs w:val="28"/>
        </w:rPr>
        <w:t>10</w:t>
      </w:r>
      <w:r w:rsidR="0093084F">
        <w:rPr>
          <w:sz w:val="28"/>
          <w:szCs w:val="28"/>
        </w:rPr>
        <w:t>.0</w:t>
      </w:r>
      <w:r w:rsidR="002D464E">
        <w:rPr>
          <w:sz w:val="28"/>
          <w:szCs w:val="28"/>
        </w:rPr>
        <w:t>4</w:t>
      </w:r>
      <w:r w:rsidR="009646CF">
        <w:rPr>
          <w:sz w:val="28"/>
          <w:szCs w:val="28"/>
        </w:rPr>
        <w:t>.2026</w:t>
      </w:r>
    </w:p>
    <w:p w14:paraId="16185289" w14:textId="6694256D" w:rsidR="001F00F3" w:rsidRPr="001F00F3" w:rsidRDefault="001F00F3" w:rsidP="004732BD">
      <w:pPr>
        <w:pStyle w:val="af"/>
        <w:spacing w:before="120"/>
        <w:ind w:right="-569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4732BD">
      <w:pPr>
        <w:pStyle w:val="af"/>
        <w:spacing w:before="120"/>
        <w:ind w:right="-569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4732BD">
      <w:pPr>
        <w:pStyle w:val="af"/>
        <w:ind w:right="-569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045AD52B" w14:textId="77777777" w:rsidR="002D464E" w:rsidRDefault="001F00F3" w:rsidP="002D464E">
      <w:pPr>
        <w:pStyle w:val="af"/>
        <w:ind w:right="-569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2D464E">
        <w:rPr>
          <w:sz w:val="28"/>
          <w:szCs w:val="28"/>
        </w:rPr>
        <w:tab/>
      </w:r>
      <w:r w:rsidR="00146B18">
        <w:rPr>
          <w:sz w:val="28"/>
          <w:szCs w:val="28"/>
        </w:rPr>
        <w:t>10</w:t>
      </w:r>
      <w:r w:rsidR="0093084F">
        <w:rPr>
          <w:sz w:val="28"/>
          <w:szCs w:val="28"/>
        </w:rPr>
        <w:t>.0</w:t>
      </w:r>
      <w:r w:rsidR="002D464E">
        <w:rPr>
          <w:sz w:val="28"/>
          <w:szCs w:val="28"/>
        </w:rPr>
        <w:t>4</w:t>
      </w:r>
      <w:r w:rsidR="009646CF">
        <w:rPr>
          <w:sz w:val="28"/>
          <w:szCs w:val="28"/>
        </w:rPr>
        <w:t>.2026</w:t>
      </w:r>
    </w:p>
    <w:p w14:paraId="0376891D" w14:textId="3E621F37" w:rsidR="002D464E" w:rsidRDefault="002D464E" w:rsidP="002D464E">
      <w:pPr>
        <w:pStyle w:val="af"/>
        <w:ind w:right="-569"/>
        <w:rPr>
          <w:sz w:val="28"/>
          <w:szCs w:val="28"/>
        </w:rPr>
      </w:pPr>
      <w:r w:rsidRPr="002D464E">
        <w:rPr>
          <w:sz w:val="28"/>
          <w:szCs w:val="28"/>
        </w:rPr>
        <w:t>РАЗОСЛАТЬ: Администрация района – 1, УПЭР – 1, МУ– 1, ЖКХ – 1,</w:t>
      </w:r>
      <w:r>
        <w:rPr>
          <w:sz w:val="28"/>
          <w:szCs w:val="28"/>
        </w:rPr>
        <w:t xml:space="preserve"> </w:t>
      </w:r>
      <w:r w:rsidRPr="002D464E">
        <w:rPr>
          <w:sz w:val="28"/>
          <w:szCs w:val="28"/>
        </w:rPr>
        <w:t xml:space="preserve">РУО -1, </w:t>
      </w:r>
      <w:r w:rsidR="00C03E9A">
        <w:rPr>
          <w:sz w:val="28"/>
          <w:szCs w:val="28"/>
        </w:rPr>
        <w:t>ОСР</w:t>
      </w:r>
      <w:r w:rsidRPr="002D464E">
        <w:rPr>
          <w:sz w:val="28"/>
          <w:szCs w:val="28"/>
        </w:rPr>
        <w:t xml:space="preserve"> - 1.</w:t>
      </w:r>
      <w:r>
        <w:rPr>
          <w:sz w:val="28"/>
          <w:szCs w:val="28"/>
        </w:rPr>
        <w:br w:type="page"/>
      </w:r>
    </w:p>
    <w:p w14:paraId="56579C39" w14:textId="77777777" w:rsidR="002D464E" w:rsidRPr="002D464E" w:rsidRDefault="002D464E" w:rsidP="002D464E">
      <w:pPr>
        <w:spacing w:after="0" w:line="240" w:lineRule="auto"/>
        <w:ind w:firstLine="552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D464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7A11236D" w14:textId="57288A51" w:rsidR="002D464E" w:rsidRPr="002D464E" w:rsidRDefault="002D464E" w:rsidP="002D464E">
      <w:pPr>
        <w:spacing w:after="0" w:line="240" w:lineRule="auto"/>
        <w:ind w:firstLine="552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D464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68362364" w14:textId="5119F105" w:rsidR="002D464E" w:rsidRPr="002D464E" w:rsidRDefault="002D464E" w:rsidP="002D464E">
      <w:pPr>
        <w:spacing w:after="0" w:line="240" w:lineRule="auto"/>
        <w:ind w:firstLine="552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</w:t>
      </w:r>
      <w:r w:rsidRPr="002D464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остановлением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464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7FF8A13F" w14:textId="5EF9B3A4" w:rsidR="002D464E" w:rsidRPr="002D464E" w:rsidRDefault="002D464E" w:rsidP="002D464E">
      <w:pPr>
        <w:spacing w:after="0" w:line="240" w:lineRule="auto"/>
        <w:ind w:firstLine="552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D464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004ED9A3" w14:textId="4DD8225D" w:rsidR="002D464E" w:rsidRPr="002D464E" w:rsidRDefault="002D464E" w:rsidP="002D464E">
      <w:pPr>
        <w:spacing w:after="0" w:line="240" w:lineRule="auto"/>
        <w:ind w:firstLine="552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Pr="002D464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464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10.04.2026 № 122</w:t>
      </w:r>
    </w:p>
    <w:p w14:paraId="6BFFFD7B" w14:textId="77777777" w:rsidR="002D464E" w:rsidRPr="002D464E" w:rsidRDefault="002D464E" w:rsidP="002D46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6AC4B86" w14:textId="77777777" w:rsidR="002D464E" w:rsidRPr="002D464E" w:rsidRDefault="002D464E" w:rsidP="002D464E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D46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Перечень муниципальных услуг и мер поддержки администрации Кильмезского района, подлежащих предоставлению в КОГАУ «Многофункциональный центр предоставления государственных и муниципальных услуг»</w:t>
      </w:r>
    </w:p>
    <w:p w14:paraId="2ADA34DD" w14:textId="77777777" w:rsidR="002D464E" w:rsidRPr="002D464E" w:rsidRDefault="002D464E" w:rsidP="002D464E">
      <w:pPr>
        <w:tabs>
          <w:tab w:val="left" w:pos="9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700"/>
        <w:gridCol w:w="8934"/>
      </w:tblGrid>
      <w:tr w:rsidR="002D464E" w:rsidRPr="002D464E" w14:paraId="23D5BB12" w14:textId="77777777" w:rsidTr="007A7076">
        <w:trPr>
          <w:trHeight w:val="63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CC51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0495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услуги</w:t>
            </w:r>
          </w:p>
        </w:tc>
      </w:tr>
      <w:tr w:rsidR="002D464E" w:rsidRPr="002D464E" w14:paraId="6028195E" w14:textId="77777777" w:rsidTr="007A7076">
        <w:trPr>
          <w:trHeight w:val="61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6D71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1F7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Выдача разрешения на ввод объекта в эксплуатацию</w:t>
            </w:r>
          </w:p>
        </w:tc>
      </w:tr>
      <w:tr w:rsidR="002D464E" w:rsidRPr="002D464E" w14:paraId="1548CD49" w14:textId="77777777" w:rsidTr="007A7076">
        <w:trPr>
          <w:trHeight w:val="113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26C7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9542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2D464E" w:rsidRPr="002D464E" w14:paraId="1D2E8E3D" w14:textId="77777777" w:rsidTr="007A7076">
        <w:trPr>
          <w:trHeight w:val="135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27DD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018E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2D464E" w:rsidRPr="002D464E" w14:paraId="4297F683" w14:textId="77777777" w:rsidTr="007A7076">
        <w:trPr>
          <w:trHeight w:val="168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71FC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9062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2D464E" w:rsidRPr="002D464E" w14:paraId="3717BB5F" w14:textId="77777777" w:rsidTr="007A7076">
        <w:trPr>
          <w:trHeight w:val="55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E39E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110B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Выдача градостроительного плана земельного участка</w:t>
            </w:r>
          </w:p>
        </w:tc>
      </w:tr>
      <w:tr w:rsidR="002D464E" w:rsidRPr="002D464E" w14:paraId="64E1931D" w14:textId="77777777" w:rsidTr="007A7076">
        <w:trPr>
          <w:trHeight w:val="86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0654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7DB0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2D464E" w:rsidRPr="002D464E" w14:paraId="6278671B" w14:textId="77777777" w:rsidTr="007A7076">
        <w:trPr>
          <w:trHeight w:val="110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B8FF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D2F8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2D464E" w:rsidRPr="002D464E" w14:paraId="71D62749" w14:textId="77777777" w:rsidTr="002D464E">
        <w:trPr>
          <w:trHeight w:val="12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701E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0BAA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2D464E" w:rsidRPr="002D464E" w14:paraId="4DB24B64" w14:textId="77777777" w:rsidTr="002D464E">
        <w:trPr>
          <w:trHeight w:val="183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1401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4734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2D464E" w:rsidRPr="002D464E" w14:paraId="5D808FE9" w14:textId="77777777" w:rsidTr="007A7076">
        <w:trPr>
          <w:trHeight w:val="70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0954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B8BA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Присвоение квалификационных категорий спортивных судей</w:t>
            </w:r>
          </w:p>
        </w:tc>
      </w:tr>
      <w:tr w:rsidR="002D464E" w:rsidRPr="002D464E" w14:paraId="1EDED699" w14:textId="77777777" w:rsidTr="007A7076">
        <w:trPr>
          <w:trHeight w:val="113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BD68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F781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2D464E" w:rsidRPr="002D464E" w14:paraId="5D748869" w14:textId="77777777" w:rsidTr="007A7076">
        <w:trPr>
          <w:trHeight w:val="84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710A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7516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2D464E" w:rsidRPr="002D464E" w14:paraId="0E52B371" w14:textId="77777777" w:rsidTr="007A7076">
        <w:trPr>
          <w:trHeight w:val="126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FF8E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B82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Отнесение земель или земельных участков в составе таких земель к определенной категории земель, или перевод земель, или земельных участков в составе таких земель из одной категории в другую категорию</w:t>
            </w:r>
          </w:p>
        </w:tc>
      </w:tr>
      <w:tr w:rsidR="002D464E" w:rsidRPr="002D464E" w14:paraId="4984A456" w14:textId="77777777" w:rsidTr="007A7076">
        <w:trPr>
          <w:trHeight w:val="10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A5C8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B82F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2D464E" w:rsidRPr="002D464E" w14:paraId="6C72F9A9" w14:textId="77777777" w:rsidTr="007A7076">
        <w:trPr>
          <w:trHeight w:val="70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591A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F676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Подготовка и утверждение документации по планировке территории</w:t>
            </w:r>
          </w:p>
        </w:tc>
      </w:tr>
      <w:tr w:rsidR="002D464E" w:rsidRPr="002D464E" w14:paraId="0658B1B6" w14:textId="77777777" w:rsidTr="007A7076">
        <w:trPr>
          <w:trHeight w:val="57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CA2C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C489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Присвоение спортивных разрядов</w:t>
            </w:r>
          </w:p>
        </w:tc>
      </w:tr>
      <w:tr w:rsidR="002D464E" w:rsidRPr="002D464E" w14:paraId="7BB45776" w14:textId="77777777" w:rsidTr="007A7076">
        <w:trPr>
          <w:trHeight w:val="11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4300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0D19" w14:textId="38A52F13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 на торгах</w:t>
            </w:r>
          </w:p>
        </w:tc>
      </w:tr>
      <w:tr w:rsidR="002D464E" w:rsidRPr="002D464E" w14:paraId="188FADFA" w14:textId="77777777" w:rsidTr="007A7076">
        <w:trPr>
          <w:trHeight w:val="126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52E9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9707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2D464E" w:rsidRPr="002D464E" w14:paraId="45A16DFF" w14:textId="77777777" w:rsidTr="007A7076">
        <w:trPr>
          <w:trHeight w:val="53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1FC4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9B23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Предварительное согласование предоставления земельного участка</w:t>
            </w:r>
          </w:p>
        </w:tc>
      </w:tr>
      <w:tr w:rsidR="002D464E" w:rsidRPr="002D464E" w14:paraId="68E822CF" w14:textId="77777777" w:rsidTr="007A7076">
        <w:trPr>
          <w:trHeight w:val="126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B922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43F7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2D464E" w:rsidRPr="002D464E" w14:paraId="6A781265" w14:textId="77777777" w:rsidTr="002D464E">
        <w:trPr>
          <w:trHeight w:val="1096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55D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956C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</w:tr>
      <w:tr w:rsidR="002D464E" w:rsidRPr="002D464E" w14:paraId="4ADAE5E6" w14:textId="77777777" w:rsidTr="002D464E">
        <w:trPr>
          <w:trHeight w:val="856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9572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22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E758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2D464E" w:rsidRPr="002D464E" w14:paraId="4600634B" w14:textId="77777777" w:rsidTr="002D464E">
        <w:trPr>
          <w:trHeight w:val="96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749B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4629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2D464E" w:rsidRPr="002D464E" w14:paraId="5886C1B9" w14:textId="77777777" w:rsidTr="007A7076">
        <w:trPr>
          <w:trHeight w:val="183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E0A44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C9A43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Кировской области</w:t>
            </w:r>
          </w:p>
        </w:tc>
      </w:tr>
      <w:tr w:rsidR="002D464E" w:rsidRPr="002D464E" w14:paraId="13ABD325" w14:textId="77777777" w:rsidTr="007A7076">
        <w:trPr>
          <w:trHeight w:val="70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B7B0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C0D6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Предоставление юридическим и физическим лицам сведений из реестра муниципального имущества муниципального образования</w:t>
            </w:r>
          </w:p>
        </w:tc>
      </w:tr>
      <w:tr w:rsidR="002D464E" w:rsidRPr="002D464E" w14:paraId="7A0ED275" w14:textId="77777777" w:rsidTr="007A7076">
        <w:trPr>
          <w:trHeight w:val="8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00098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38C00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</w:p>
        </w:tc>
      </w:tr>
      <w:tr w:rsidR="002D464E" w:rsidRPr="002D464E" w14:paraId="169B6E42" w14:textId="77777777" w:rsidTr="007A7076">
        <w:trPr>
          <w:trHeight w:val="82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CD960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C0FEA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Согласование создания места (площадки) накопления твердых коммунальных отходов,</w:t>
            </w:r>
            <w:r w:rsidRPr="002D46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находящейся на территории муниципального образования</w:t>
            </w:r>
          </w:p>
        </w:tc>
      </w:tr>
      <w:tr w:rsidR="002D464E" w:rsidRPr="002D464E" w14:paraId="5D380906" w14:textId="77777777" w:rsidTr="007A7076">
        <w:trPr>
          <w:trHeight w:val="14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1A354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3C70C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Согласование включения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</w:t>
            </w:r>
          </w:p>
        </w:tc>
      </w:tr>
      <w:tr w:rsidR="002D464E" w:rsidRPr="002D464E" w14:paraId="26896A14" w14:textId="77777777" w:rsidTr="007A7076">
        <w:trPr>
          <w:trHeight w:val="14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F1A13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81E26" w14:textId="77777777" w:rsidR="002D464E" w:rsidRPr="002D464E" w:rsidRDefault="002D464E" w:rsidP="002D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муниципального образования, а также посадку (взлет) на расположенные в границах населенных пунктов муниципального образования площадки, сведения о которых не опубликованы в документах аэронавигационной информации</w:t>
            </w:r>
          </w:p>
        </w:tc>
      </w:tr>
      <w:tr w:rsidR="002D464E" w:rsidRPr="002D464E" w14:paraId="11F8D179" w14:textId="77777777" w:rsidTr="007A7076">
        <w:trPr>
          <w:trHeight w:val="474"/>
          <w:jc w:val="center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745AE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Мера поддержки</w:t>
            </w:r>
          </w:p>
        </w:tc>
      </w:tr>
      <w:tr w:rsidR="002D464E" w:rsidRPr="002D464E" w14:paraId="0E962D5C" w14:textId="77777777" w:rsidTr="007A7076">
        <w:trPr>
          <w:trHeight w:val="283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8B759" w14:textId="77777777" w:rsidR="002D464E" w:rsidRPr="002D464E" w:rsidRDefault="002D464E" w:rsidP="002D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E8CA3" w14:textId="77777777" w:rsidR="002D464E" w:rsidRPr="002D464E" w:rsidRDefault="002D464E" w:rsidP="002D46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</w:pPr>
            <w:r w:rsidRPr="002D464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  <w14:ligatures w14:val="none"/>
              </w:rPr>
              <w:t>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участков, расположенных на территории Кильмезского района</w:t>
            </w:r>
          </w:p>
        </w:tc>
      </w:tr>
    </w:tbl>
    <w:p w14:paraId="5CE0597F" w14:textId="77777777" w:rsidR="002D464E" w:rsidRPr="002D464E" w:rsidRDefault="002D464E" w:rsidP="002D464E">
      <w:pPr>
        <w:pStyle w:val="af"/>
        <w:ind w:right="-569"/>
        <w:rPr>
          <w:sz w:val="28"/>
          <w:szCs w:val="28"/>
        </w:rPr>
      </w:pPr>
    </w:p>
    <w:sectPr w:rsidR="002D464E" w:rsidRPr="002D464E" w:rsidSect="004732BD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9D26" w14:textId="77777777" w:rsidR="00FC146B" w:rsidRDefault="00FC146B" w:rsidP="00804EE2">
      <w:pPr>
        <w:spacing w:after="0" w:line="240" w:lineRule="auto"/>
      </w:pPr>
      <w:r>
        <w:separator/>
      </w:r>
    </w:p>
  </w:endnote>
  <w:endnote w:type="continuationSeparator" w:id="0">
    <w:p w14:paraId="613F8240" w14:textId="77777777" w:rsidR="00FC146B" w:rsidRDefault="00FC146B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7605" w14:textId="77777777" w:rsidR="00FC146B" w:rsidRDefault="00FC146B" w:rsidP="00804EE2">
      <w:pPr>
        <w:spacing w:after="0" w:line="240" w:lineRule="auto"/>
      </w:pPr>
      <w:r>
        <w:separator/>
      </w:r>
    </w:p>
  </w:footnote>
  <w:footnote w:type="continuationSeparator" w:id="0">
    <w:p w14:paraId="4EFCC58B" w14:textId="77777777" w:rsidR="00FC146B" w:rsidRDefault="00FC146B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7649E"/>
    <w:rsid w:val="000A63E3"/>
    <w:rsid w:val="000B3DD7"/>
    <w:rsid w:val="000B3FDC"/>
    <w:rsid w:val="000C576D"/>
    <w:rsid w:val="000C5C67"/>
    <w:rsid w:val="00126606"/>
    <w:rsid w:val="0013393F"/>
    <w:rsid w:val="00137943"/>
    <w:rsid w:val="00146B18"/>
    <w:rsid w:val="001542A5"/>
    <w:rsid w:val="001731C2"/>
    <w:rsid w:val="0019014F"/>
    <w:rsid w:val="001957C1"/>
    <w:rsid w:val="001A06EC"/>
    <w:rsid w:val="001C39E8"/>
    <w:rsid w:val="001C4119"/>
    <w:rsid w:val="001D6638"/>
    <w:rsid w:val="001D681A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C2CB9"/>
    <w:rsid w:val="002D464E"/>
    <w:rsid w:val="002E30E9"/>
    <w:rsid w:val="00300B24"/>
    <w:rsid w:val="00303051"/>
    <w:rsid w:val="0030500E"/>
    <w:rsid w:val="00307F7F"/>
    <w:rsid w:val="003125E3"/>
    <w:rsid w:val="00317D4B"/>
    <w:rsid w:val="00323536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32BD"/>
    <w:rsid w:val="004758F8"/>
    <w:rsid w:val="00491A15"/>
    <w:rsid w:val="004B656D"/>
    <w:rsid w:val="004C122B"/>
    <w:rsid w:val="004C5559"/>
    <w:rsid w:val="004D62E3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296B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74836"/>
    <w:rsid w:val="00684EF9"/>
    <w:rsid w:val="006929C7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08A0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05A09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0EC8"/>
    <w:rsid w:val="0087186A"/>
    <w:rsid w:val="00871E6E"/>
    <w:rsid w:val="008727B0"/>
    <w:rsid w:val="00881A2B"/>
    <w:rsid w:val="00897C0B"/>
    <w:rsid w:val="008A19E1"/>
    <w:rsid w:val="008D0BEA"/>
    <w:rsid w:val="008D16C1"/>
    <w:rsid w:val="008D733E"/>
    <w:rsid w:val="008E3A50"/>
    <w:rsid w:val="008E69A8"/>
    <w:rsid w:val="0090621E"/>
    <w:rsid w:val="00921DC3"/>
    <w:rsid w:val="0093084F"/>
    <w:rsid w:val="009318ED"/>
    <w:rsid w:val="00940D58"/>
    <w:rsid w:val="00953191"/>
    <w:rsid w:val="00960979"/>
    <w:rsid w:val="009646CF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51C2"/>
    <w:rsid w:val="00AC17EA"/>
    <w:rsid w:val="00AC7C79"/>
    <w:rsid w:val="00AD017A"/>
    <w:rsid w:val="00AD2FD9"/>
    <w:rsid w:val="00AD61FD"/>
    <w:rsid w:val="00AE4073"/>
    <w:rsid w:val="00AF3457"/>
    <w:rsid w:val="00B15311"/>
    <w:rsid w:val="00B45368"/>
    <w:rsid w:val="00B47B50"/>
    <w:rsid w:val="00B54276"/>
    <w:rsid w:val="00B63228"/>
    <w:rsid w:val="00B72059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BF65EF"/>
    <w:rsid w:val="00C03E9A"/>
    <w:rsid w:val="00C243E1"/>
    <w:rsid w:val="00C3336E"/>
    <w:rsid w:val="00C35852"/>
    <w:rsid w:val="00C75400"/>
    <w:rsid w:val="00C86396"/>
    <w:rsid w:val="00C9797E"/>
    <w:rsid w:val="00CC78AB"/>
    <w:rsid w:val="00CE1F2F"/>
    <w:rsid w:val="00CE4258"/>
    <w:rsid w:val="00CE5E93"/>
    <w:rsid w:val="00D02635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0926"/>
    <w:rsid w:val="00DF1F66"/>
    <w:rsid w:val="00E00BCF"/>
    <w:rsid w:val="00E13A99"/>
    <w:rsid w:val="00E2122C"/>
    <w:rsid w:val="00E26258"/>
    <w:rsid w:val="00E271FB"/>
    <w:rsid w:val="00E40928"/>
    <w:rsid w:val="00E428D2"/>
    <w:rsid w:val="00E507DE"/>
    <w:rsid w:val="00E5271F"/>
    <w:rsid w:val="00E52D76"/>
    <w:rsid w:val="00E5610A"/>
    <w:rsid w:val="00E56E62"/>
    <w:rsid w:val="00E7117F"/>
    <w:rsid w:val="00E905F8"/>
    <w:rsid w:val="00E92A62"/>
    <w:rsid w:val="00EB0CB4"/>
    <w:rsid w:val="00EB478D"/>
    <w:rsid w:val="00EB48F1"/>
    <w:rsid w:val="00EC0ABB"/>
    <w:rsid w:val="00EC79D0"/>
    <w:rsid w:val="00ED624A"/>
    <w:rsid w:val="00EE1ECA"/>
    <w:rsid w:val="00EE37EE"/>
    <w:rsid w:val="00EF3054"/>
    <w:rsid w:val="00EF715D"/>
    <w:rsid w:val="00F01D7D"/>
    <w:rsid w:val="00F10A88"/>
    <w:rsid w:val="00F12660"/>
    <w:rsid w:val="00F231CD"/>
    <w:rsid w:val="00F33177"/>
    <w:rsid w:val="00F33A7B"/>
    <w:rsid w:val="00F35A80"/>
    <w:rsid w:val="00F372B5"/>
    <w:rsid w:val="00F40376"/>
    <w:rsid w:val="00F5589D"/>
    <w:rsid w:val="00F55A00"/>
    <w:rsid w:val="00F57E7A"/>
    <w:rsid w:val="00F64D1A"/>
    <w:rsid w:val="00F64EC7"/>
    <w:rsid w:val="00F74E9F"/>
    <w:rsid w:val="00F8075F"/>
    <w:rsid w:val="00F9673B"/>
    <w:rsid w:val="00FA0C78"/>
    <w:rsid w:val="00FC146B"/>
    <w:rsid w:val="00FC1E23"/>
    <w:rsid w:val="00FE7DF4"/>
    <w:rsid w:val="00FF2EE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22</cp:revision>
  <cp:lastPrinted>2026-04-13T08:26:00Z</cp:lastPrinted>
  <dcterms:created xsi:type="dcterms:W3CDTF">2025-12-04T12:41:00Z</dcterms:created>
  <dcterms:modified xsi:type="dcterms:W3CDTF">2026-04-13T08:26:00Z</dcterms:modified>
</cp:coreProperties>
</file>