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43095EA8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9812EF8" w14:textId="10FD30E4" w:rsidR="0000435E" w:rsidRDefault="0000435E" w:rsidP="000043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20.02.2026                                                                                                          № 57</w:t>
      </w:r>
    </w:p>
    <w:p w14:paraId="44A20DB8" w14:textId="1138A0C5" w:rsidR="0000435E" w:rsidRDefault="0000435E" w:rsidP="000043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Кильмезь</w:t>
      </w:r>
    </w:p>
    <w:p w14:paraId="447C4D6E" w14:textId="77777777" w:rsidR="0000435E" w:rsidRPr="0000435E" w:rsidRDefault="0000435E" w:rsidP="000043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9448F2" w14:textId="539CDBAA" w:rsidR="0000435E" w:rsidRPr="0000435E" w:rsidRDefault="0000435E" w:rsidP="0000435E">
      <w:pPr>
        <w:tabs>
          <w:tab w:val="left" w:pos="360"/>
        </w:tabs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35E">
        <w:rPr>
          <w:rFonts w:ascii="Times New Roman" w:hAnsi="Times New Roman" w:cs="Times New Roman"/>
          <w:b/>
          <w:sz w:val="28"/>
        </w:rPr>
        <w:t xml:space="preserve">Об утверждении </w:t>
      </w:r>
      <w:r w:rsidRPr="0000435E">
        <w:rPr>
          <w:rFonts w:ascii="Times New Roman" w:hAnsi="Times New Roman" w:cs="Times New Roman"/>
          <w:b/>
          <w:sz w:val="28"/>
          <w:szCs w:val="28"/>
        </w:rPr>
        <w:t>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Кильмезского района, и лицами, замещающими данные должности</w:t>
      </w:r>
    </w:p>
    <w:p w14:paraId="5F885574" w14:textId="44632F1F" w:rsidR="0000435E" w:rsidRPr="0000435E" w:rsidRDefault="0000435E" w:rsidP="0000435E">
      <w:pPr>
        <w:spacing w:before="4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0435E">
        <w:rPr>
          <w:rFonts w:ascii="Times New Roman" w:hAnsi="Times New Roman" w:cs="Times New Roman"/>
          <w:sz w:val="28"/>
          <w:szCs w:val="28"/>
        </w:rPr>
        <w:t xml:space="preserve"> В соответствии с частью 7.1 статьи 8 Федерального закона от 25.12.2008 № 273-ФЗ «О противодействии коррупции», пунктом 2 постановления Правительства Кировской области от 26.03.2013 № 201/158 «Об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кировских областных государственных учреждений, и лицами, замещающими данные должности» администрация</w:t>
      </w:r>
      <w:r w:rsidRPr="0000435E">
        <w:rPr>
          <w:rFonts w:ascii="Times New Roman" w:eastAsia="Calibri" w:hAnsi="Times New Roman" w:cs="Times New Roman"/>
          <w:sz w:val="28"/>
          <w:szCs w:val="28"/>
        </w:rPr>
        <w:t xml:space="preserve"> Кильмезского района</w:t>
      </w:r>
      <w:r w:rsidRPr="0000435E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0C43211B" w14:textId="77777777" w:rsidR="0000435E" w:rsidRPr="0000435E" w:rsidRDefault="0000435E" w:rsidP="0000435E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Утвердить Порядок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Кильмезского района и лицами, замещающими данные должности, согласно приложению.</w:t>
      </w:r>
    </w:p>
    <w:p w14:paraId="0659B3BF" w14:textId="77777777" w:rsidR="0000435E" w:rsidRPr="0000435E" w:rsidRDefault="0000435E" w:rsidP="0000435E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 xml:space="preserve">Начальнику районного управления образования, заведующему отделом социального развития, заместителю главы администрации, заведующему отделом ЖКХ, строительства и архитектуры администрации район ознакомить руководителей подведомственных </w:t>
      </w:r>
      <w:r w:rsidRPr="0000435E">
        <w:rPr>
          <w:rFonts w:ascii="Times New Roman" w:hAnsi="Times New Roman" w:cs="Times New Roman"/>
          <w:sz w:val="28"/>
          <w:szCs w:val="28"/>
        </w:rPr>
        <w:lastRenderedPageBreak/>
        <w:t>учреждений с настоящим постановлением под роспись в срок до 31.03.2026 года.</w:t>
      </w:r>
    </w:p>
    <w:p w14:paraId="3A515CEF" w14:textId="77777777" w:rsidR="0000435E" w:rsidRPr="0000435E" w:rsidRDefault="0000435E" w:rsidP="00004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71FA7" w14:textId="77777777" w:rsidR="0000435E" w:rsidRPr="0000435E" w:rsidRDefault="0000435E" w:rsidP="0000435E">
      <w:pPr>
        <w:pStyle w:val="a7"/>
        <w:numPr>
          <w:ilvl w:val="0"/>
          <w:numId w:val="15"/>
        </w:numPr>
        <w:tabs>
          <w:tab w:val="left" w:pos="360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</w:rPr>
        <w:t>Признать утратившим силу постановление администрации Кильмезского района от 04.09.2024 № 386 «</w:t>
      </w:r>
      <w:r w:rsidRPr="0000435E">
        <w:rPr>
          <w:rFonts w:ascii="Times New Roman" w:hAnsi="Times New Roman" w:cs="Times New Roman"/>
          <w:sz w:val="28"/>
          <w:szCs w:val="28"/>
        </w:rPr>
        <w:t>Об утверждении Положения о проверке достоверности и полноты сведений, представляемых лицами, поступающими на работу на должность руководителя муниципального учреждения, и руководителями муниципальных учреждений».</w:t>
      </w:r>
    </w:p>
    <w:p w14:paraId="353639E9" w14:textId="77777777" w:rsidR="0000435E" w:rsidRPr="0000435E" w:rsidRDefault="0000435E" w:rsidP="0000435E">
      <w:pPr>
        <w:pStyle w:val="a7"/>
        <w:numPr>
          <w:ilvl w:val="0"/>
          <w:numId w:val="15"/>
        </w:numPr>
        <w:tabs>
          <w:tab w:val="left" w:pos="360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Рекомендовать главе Кильмезского городского поселения принять аналогичный нормативно правовой акт в отношении руководителей подведомственных учреждений.</w:t>
      </w:r>
    </w:p>
    <w:p w14:paraId="7C587D3A" w14:textId="77777777" w:rsidR="0000435E" w:rsidRPr="0000435E" w:rsidRDefault="0000435E" w:rsidP="0000435E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 Опубликовать настоящее постановление на официальном сайте администрации Кильмезского района в телекоммуникационной сети Интернет.</w:t>
      </w:r>
    </w:p>
    <w:p w14:paraId="69C91540" w14:textId="03629990" w:rsidR="0000435E" w:rsidRPr="0000435E" w:rsidRDefault="0000435E" w:rsidP="0000435E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 xml:space="preserve"> Контроль за исполнением постановления возложить на первого заместителя главы администрации </w:t>
      </w:r>
      <w:proofErr w:type="spellStart"/>
      <w:r w:rsidRPr="0000435E">
        <w:rPr>
          <w:rFonts w:ascii="Times New Roman" w:hAnsi="Times New Roman" w:cs="Times New Roman"/>
          <w:sz w:val="28"/>
          <w:szCs w:val="28"/>
        </w:rPr>
        <w:t>Чучалину</w:t>
      </w:r>
      <w:proofErr w:type="spellEnd"/>
      <w:r w:rsidRPr="0000435E">
        <w:rPr>
          <w:rFonts w:ascii="Times New Roman" w:hAnsi="Times New Roman" w:cs="Times New Roman"/>
          <w:sz w:val="28"/>
          <w:szCs w:val="28"/>
        </w:rPr>
        <w:t xml:space="preserve"> Т.Н.</w:t>
      </w:r>
    </w:p>
    <w:p w14:paraId="624129C4" w14:textId="77777777" w:rsidR="0000435E" w:rsidRPr="0000435E" w:rsidRDefault="0000435E" w:rsidP="0000435E">
      <w:pPr>
        <w:pStyle w:val="a7"/>
        <w:widowControl w:val="0"/>
        <w:numPr>
          <w:ilvl w:val="0"/>
          <w:numId w:val="15"/>
        </w:numPr>
        <w:tabs>
          <w:tab w:val="left" w:pos="1064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AE0BB9C" w14:textId="77777777" w:rsidR="0000435E" w:rsidRDefault="0000435E" w:rsidP="0000435E">
      <w:pPr>
        <w:pStyle w:val="af"/>
        <w:rPr>
          <w:sz w:val="28"/>
          <w:szCs w:val="28"/>
        </w:rPr>
      </w:pPr>
    </w:p>
    <w:p w14:paraId="26BC8E33" w14:textId="6CA401AA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>Глава Кильмезского района</w:t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00435E">
        <w:rPr>
          <w:sz w:val="28"/>
          <w:szCs w:val="28"/>
        </w:rPr>
        <w:t>А.Г. Коршунов</w:t>
      </w:r>
    </w:p>
    <w:p w14:paraId="03C74302" w14:textId="1291585E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>___________________________________________________________________</w:t>
      </w:r>
    </w:p>
    <w:p w14:paraId="2AA80CF3" w14:textId="77777777" w:rsidR="0000435E" w:rsidRPr="0000435E" w:rsidRDefault="0000435E" w:rsidP="0000435E">
      <w:pPr>
        <w:pStyle w:val="af"/>
        <w:rPr>
          <w:sz w:val="28"/>
          <w:szCs w:val="28"/>
        </w:rPr>
      </w:pPr>
    </w:p>
    <w:p w14:paraId="4DBCFD81" w14:textId="77777777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>ПОДГОТОВЛЕНО:</w:t>
      </w:r>
    </w:p>
    <w:p w14:paraId="7ACE4622" w14:textId="77777777" w:rsidR="0000435E" w:rsidRDefault="0000435E" w:rsidP="0000435E">
      <w:pPr>
        <w:pStyle w:val="af"/>
        <w:rPr>
          <w:sz w:val="28"/>
          <w:szCs w:val="28"/>
        </w:rPr>
      </w:pPr>
    </w:p>
    <w:p w14:paraId="66560D5C" w14:textId="6CF7D5B4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>Управляющий делами администрации района,</w:t>
      </w:r>
    </w:p>
    <w:p w14:paraId="0E4B77EA" w14:textId="77777777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>заведующий отделом организационной</w:t>
      </w:r>
    </w:p>
    <w:p w14:paraId="0043F84B" w14:textId="5142F296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 xml:space="preserve">и кадровой работы                                                                       </w:t>
      </w:r>
      <w:r>
        <w:rPr>
          <w:sz w:val="28"/>
          <w:szCs w:val="28"/>
        </w:rPr>
        <w:t xml:space="preserve">   </w:t>
      </w:r>
      <w:r w:rsidRPr="0000435E">
        <w:rPr>
          <w:sz w:val="28"/>
          <w:szCs w:val="28"/>
        </w:rPr>
        <w:t>М. Н. Дрягина</w:t>
      </w:r>
    </w:p>
    <w:p w14:paraId="4A991622" w14:textId="5F3BD226" w:rsidR="0000435E" w:rsidRPr="0000435E" w:rsidRDefault="0000435E" w:rsidP="0000435E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20.02.2026</w:t>
      </w:r>
    </w:p>
    <w:p w14:paraId="6DF2FBBB" w14:textId="77777777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>СОГЛАСОВАНО:</w:t>
      </w:r>
    </w:p>
    <w:p w14:paraId="1112B9E3" w14:textId="77777777" w:rsidR="0000435E" w:rsidRDefault="0000435E" w:rsidP="0000435E">
      <w:pPr>
        <w:pStyle w:val="af"/>
        <w:rPr>
          <w:sz w:val="28"/>
          <w:szCs w:val="28"/>
        </w:rPr>
      </w:pPr>
    </w:p>
    <w:p w14:paraId="1DB013F2" w14:textId="56658E58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 xml:space="preserve">Первый заместитель </w:t>
      </w:r>
    </w:p>
    <w:p w14:paraId="06F9EAAF" w14:textId="7CB27F48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 xml:space="preserve">главы администрации                                                                  </w:t>
      </w:r>
      <w:r>
        <w:rPr>
          <w:sz w:val="28"/>
          <w:szCs w:val="28"/>
        </w:rPr>
        <w:t xml:space="preserve">  </w:t>
      </w:r>
      <w:r w:rsidRPr="0000435E">
        <w:rPr>
          <w:sz w:val="28"/>
          <w:szCs w:val="28"/>
        </w:rPr>
        <w:t xml:space="preserve">Т. Н. </w:t>
      </w:r>
      <w:proofErr w:type="spellStart"/>
      <w:r w:rsidRPr="0000435E">
        <w:rPr>
          <w:sz w:val="28"/>
          <w:szCs w:val="28"/>
        </w:rPr>
        <w:t>Чучалина</w:t>
      </w:r>
      <w:proofErr w:type="spellEnd"/>
    </w:p>
    <w:p w14:paraId="4F636E2A" w14:textId="77777777" w:rsidR="0000435E" w:rsidRPr="0000435E" w:rsidRDefault="0000435E" w:rsidP="0000435E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20.02.2026</w:t>
      </w:r>
    </w:p>
    <w:p w14:paraId="3CACDECB" w14:textId="77777777" w:rsidR="0000435E" w:rsidRPr="0000435E" w:rsidRDefault="0000435E" w:rsidP="0000435E">
      <w:pPr>
        <w:pStyle w:val="af"/>
        <w:rPr>
          <w:sz w:val="28"/>
          <w:szCs w:val="28"/>
        </w:rPr>
      </w:pPr>
    </w:p>
    <w:p w14:paraId="4EEBD375" w14:textId="77777777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lastRenderedPageBreak/>
        <w:t xml:space="preserve">заместитель главы администрации, </w:t>
      </w:r>
    </w:p>
    <w:p w14:paraId="185A7D52" w14:textId="77777777" w:rsid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>заведующий отделом ЖКХ</w:t>
      </w:r>
      <w:r>
        <w:rPr>
          <w:sz w:val="28"/>
          <w:szCs w:val="28"/>
        </w:rPr>
        <w:t xml:space="preserve">, </w:t>
      </w:r>
    </w:p>
    <w:p w14:paraId="481C14CF" w14:textId="47543864" w:rsidR="0000435E" w:rsidRPr="0000435E" w:rsidRDefault="0000435E" w:rsidP="0000435E">
      <w:pPr>
        <w:pStyle w:val="af"/>
        <w:rPr>
          <w:sz w:val="28"/>
          <w:szCs w:val="28"/>
        </w:rPr>
      </w:pPr>
      <w:r>
        <w:rPr>
          <w:sz w:val="28"/>
          <w:szCs w:val="28"/>
        </w:rPr>
        <w:t>строительства и архитектуры</w:t>
      </w:r>
      <w:r w:rsidRPr="0000435E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</w:t>
      </w:r>
      <w:r w:rsidRPr="0000435E">
        <w:rPr>
          <w:sz w:val="28"/>
          <w:szCs w:val="28"/>
        </w:rPr>
        <w:t>А.В. Петров</w:t>
      </w:r>
    </w:p>
    <w:p w14:paraId="348625BD" w14:textId="77777777" w:rsidR="0000435E" w:rsidRPr="0000435E" w:rsidRDefault="0000435E" w:rsidP="0000435E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20.02.2026</w:t>
      </w:r>
    </w:p>
    <w:p w14:paraId="785712DA" w14:textId="77777777" w:rsidR="0000435E" w:rsidRPr="0000435E" w:rsidRDefault="0000435E" w:rsidP="0000435E">
      <w:pPr>
        <w:pStyle w:val="af"/>
        <w:rPr>
          <w:sz w:val="28"/>
          <w:szCs w:val="28"/>
        </w:rPr>
      </w:pPr>
    </w:p>
    <w:p w14:paraId="74D704F9" w14:textId="77777777" w:rsidR="0000435E" w:rsidRDefault="0000435E" w:rsidP="0000435E">
      <w:pPr>
        <w:pStyle w:val="af"/>
        <w:rPr>
          <w:sz w:val="28"/>
          <w:szCs w:val="28"/>
        </w:rPr>
      </w:pPr>
    </w:p>
    <w:p w14:paraId="3E3D4414" w14:textId="77777777" w:rsidR="0000435E" w:rsidRDefault="0000435E" w:rsidP="0000435E">
      <w:pPr>
        <w:pStyle w:val="af"/>
        <w:rPr>
          <w:sz w:val="28"/>
          <w:szCs w:val="28"/>
        </w:rPr>
      </w:pPr>
    </w:p>
    <w:p w14:paraId="3F7B243D" w14:textId="0231740A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 xml:space="preserve">начальник районного управления образования                          </w:t>
      </w:r>
      <w:r>
        <w:rPr>
          <w:sz w:val="28"/>
          <w:szCs w:val="28"/>
        </w:rPr>
        <w:t xml:space="preserve"> </w:t>
      </w:r>
      <w:r w:rsidRPr="0000435E">
        <w:rPr>
          <w:sz w:val="28"/>
          <w:szCs w:val="28"/>
        </w:rPr>
        <w:t xml:space="preserve">Е.В. </w:t>
      </w:r>
      <w:proofErr w:type="spellStart"/>
      <w:r w:rsidRPr="0000435E">
        <w:rPr>
          <w:sz w:val="28"/>
          <w:szCs w:val="28"/>
        </w:rPr>
        <w:t>Вязникова</w:t>
      </w:r>
      <w:proofErr w:type="spellEnd"/>
    </w:p>
    <w:p w14:paraId="77E6C7E1" w14:textId="77777777" w:rsidR="0000435E" w:rsidRPr="0000435E" w:rsidRDefault="0000435E" w:rsidP="0000435E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20.02.2026</w:t>
      </w:r>
    </w:p>
    <w:p w14:paraId="722A197D" w14:textId="77777777" w:rsidR="0000435E" w:rsidRPr="0000435E" w:rsidRDefault="0000435E" w:rsidP="0000435E">
      <w:pPr>
        <w:pStyle w:val="af"/>
        <w:rPr>
          <w:sz w:val="28"/>
          <w:szCs w:val="28"/>
        </w:rPr>
      </w:pPr>
    </w:p>
    <w:p w14:paraId="5420CEBD" w14:textId="77777777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>заведующий отделом социального развития                                Г.Н. Нефедова</w:t>
      </w:r>
    </w:p>
    <w:p w14:paraId="6B8EF3A7" w14:textId="77777777" w:rsidR="0000435E" w:rsidRPr="0000435E" w:rsidRDefault="0000435E" w:rsidP="0000435E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20.02.2026</w:t>
      </w:r>
    </w:p>
    <w:p w14:paraId="0675EE91" w14:textId="77777777" w:rsidR="0000435E" w:rsidRDefault="0000435E" w:rsidP="0000435E">
      <w:pPr>
        <w:pStyle w:val="af"/>
        <w:rPr>
          <w:sz w:val="28"/>
          <w:szCs w:val="28"/>
        </w:rPr>
      </w:pPr>
    </w:p>
    <w:p w14:paraId="09A80C18" w14:textId="7BA51079" w:rsidR="0000435E" w:rsidRDefault="0000435E" w:rsidP="0000435E">
      <w:pPr>
        <w:pStyle w:val="af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181869F1" w14:textId="77777777" w:rsidR="0000435E" w:rsidRDefault="0000435E" w:rsidP="0000435E">
      <w:pPr>
        <w:pStyle w:val="af"/>
        <w:rPr>
          <w:sz w:val="28"/>
          <w:szCs w:val="28"/>
        </w:rPr>
      </w:pPr>
    </w:p>
    <w:p w14:paraId="536A7BC7" w14:textId="5E204C35" w:rsidR="0000435E" w:rsidRDefault="0000435E" w:rsidP="0000435E">
      <w:pPr>
        <w:pStyle w:val="af"/>
        <w:rPr>
          <w:sz w:val="28"/>
          <w:szCs w:val="28"/>
        </w:rPr>
      </w:pPr>
      <w:r>
        <w:rPr>
          <w:sz w:val="28"/>
          <w:szCs w:val="28"/>
        </w:rPr>
        <w:t>Консультант по правовым вопросам                                             В.Е. Комарова</w:t>
      </w:r>
    </w:p>
    <w:p w14:paraId="2B0AF330" w14:textId="77777777" w:rsidR="0000435E" w:rsidRPr="0000435E" w:rsidRDefault="0000435E" w:rsidP="0000435E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20.02.2026</w:t>
      </w:r>
    </w:p>
    <w:p w14:paraId="24DF7151" w14:textId="77777777" w:rsidR="0000435E" w:rsidRPr="0000435E" w:rsidRDefault="0000435E" w:rsidP="0000435E">
      <w:pPr>
        <w:pStyle w:val="af"/>
        <w:rPr>
          <w:sz w:val="28"/>
          <w:szCs w:val="28"/>
        </w:rPr>
      </w:pPr>
    </w:p>
    <w:p w14:paraId="754BF560" w14:textId="0F5FF749" w:rsid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>ЛИНГВИСТИЧЕСКАЯ ЭКСПЕРТИЗА ПРОВЕДЕНА:</w:t>
      </w:r>
    </w:p>
    <w:p w14:paraId="6F9E54E1" w14:textId="77777777" w:rsidR="0000435E" w:rsidRPr="0000435E" w:rsidRDefault="0000435E" w:rsidP="0000435E">
      <w:pPr>
        <w:pStyle w:val="af"/>
        <w:rPr>
          <w:sz w:val="28"/>
          <w:szCs w:val="28"/>
        </w:rPr>
      </w:pPr>
    </w:p>
    <w:p w14:paraId="7E11620D" w14:textId="77777777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>Управляющий делами администрации района,</w:t>
      </w:r>
    </w:p>
    <w:p w14:paraId="7BEB886D" w14:textId="77777777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>заведующий отделом организационной</w:t>
      </w:r>
    </w:p>
    <w:p w14:paraId="15DDB99B" w14:textId="266E32EA" w:rsidR="0000435E" w:rsidRP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 xml:space="preserve">и кадровой работы                                                                       </w:t>
      </w:r>
      <w:r>
        <w:rPr>
          <w:sz w:val="28"/>
          <w:szCs w:val="28"/>
        </w:rPr>
        <w:t xml:space="preserve">   </w:t>
      </w:r>
      <w:r w:rsidRPr="0000435E">
        <w:rPr>
          <w:sz w:val="28"/>
          <w:szCs w:val="28"/>
        </w:rPr>
        <w:t>М. Н. Дрягина</w:t>
      </w:r>
    </w:p>
    <w:p w14:paraId="662643AE" w14:textId="77777777" w:rsidR="0000435E" w:rsidRPr="0000435E" w:rsidRDefault="0000435E" w:rsidP="0000435E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20.02.2026</w:t>
      </w:r>
    </w:p>
    <w:p w14:paraId="196E8EED" w14:textId="77777777" w:rsidR="0000435E" w:rsidRDefault="0000435E" w:rsidP="0000435E">
      <w:pPr>
        <w:pStyle w:val="af"/>
        <w:rPr>
          <w:sz w:val="28"/>
          <w:szCs w:val="28"/>
        </w:rPr>
      </w:pPr>
    </w:p>
    <w:p w14:paraId="489DF92F" w14:textId="77777777" w:rsidR="0000435E" w:rsidRDefault="0000435E" w:rsidP="0000435E">
      <w:pPr>
        <w:pStyle w:val="af"/>
        <w:rPr>
          <w:sz w:val="28"/>
          <w:szCs w:val="28"/>
        </w:rPr>
      </w:pPr>
      <w:r w:rsidRPr="0000435E">
        <w:rPr>
          <w:sz w:val="28"/>
          <w:szCs w:val="28"/>
        </w:rPr>
        <w:t xml:space="preserve">Разослать: адм. р-на – 1, </w:t>
      </w:r>
    </w:p>
    <w:p w14:paraId="0075D20B" w14:textId="77777777" w:rsidR="0000435E" w:rsidRDefault="0000435E" w:rsidP="0000435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0435E">
        <w:rPr>
          <w:sz w:val="28"/>
          <w:szCs w:val="28"/>
        </w:rPr>
        <w:t>консультант по пр</w:t>
      </w:r>
      <w:r>
        <w:rPr>
          <w:sz w:val="28"/>
          <w:szCs w:val="28"/>
        </w:rPr>
        <w:t>.</w:t>
      </w:r>
      <w:r w:rsidRPr="0000435E">
        <w:rPr>
          <w:sz w:val="28"/>
          <w:szCs w:val="28"/>
        </w:rPr>
        <w:t xml:space="preserve"> </w:t>
      </w:r>
      <w:proofErr w:type="spellStart"/>
      <w:r w:rsidRPr="0000435E">
        <w:rPr>
          <w:sz w:val="28"/>
          <w:szCs w:val="28"/>
        </w:rPr>
        <w:t>вопр</w:t>
      </w:r>
      <w:proofErr w:type="spellEnd"/>
      <w:r>
        <w:rPr>
          <w:sz w:val="28"/>
          <w:szCs w:val="28"/>
        </w:rPr>
        <w:t>.</w:t>
      </w:r>
      <w:r w:rsidRPr="0000435E">
        <w:rPr>
          <w:sz w:val="28"/>
          <w:szCs w:val="28"/>
        </w:rPr>
        <w:t xml:space="preserve"> – 1. </w:t>
      </w:r>
    </w:p>
    <w:p w14:paraId="6A70B6CF" w14:textId="68A0141F" w:rsidR="0000435E" w:rsidRDefault="0000435E" w:rsidP="0000435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        РУО – 1.</w:t>
      </w:r>
    </w:p>
    <w:p w14:paraId="107F341A" w14:textId="35100694" w:rsidR="0000435E" w:rsidRDefault="0000435E" w:rsidP="0000435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        ОСР – 1,</w:t>
      </w:r>
    </w:p>
    <w:p w14:paraId="3B79A327" w14:textId="67C71C51" w:rsidR="0000435E" w:rsidRDefault="0000435E" w:rsidP="0000435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        ЖКХ – 1,</w:t>
      </w:r>
    </w:p>
    <w:p w14:paraId="1C4699A7" w14:textId="690041B8" w:rsidR="0000435E" w:rsidRDefault="0000435E" w:rsidP="0000435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        с/п - </w:t>
      </w:r>
      <w:proofErr w:type="spellStart"/>
      <w:r>
        <w:rPr>
          <w:sz w:val="28"/>
          <w:szCs w:val="28"/>
        </w:rPr>
        <w:t>электронно</w:t>
      </w:r>
      <w:proofErr w:type="spellEnd"/>
    </w:p>
    <w:p w14:paraId="76263A75" w14:textId="2055447F" w:rsidR="0000435E" w:rsidRPr="0000435E" w:rsidRDefault="0000435E" w:rsidP="0000435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0435E">
        <w:rPr>
          <w:sz w:val="28"/>
          <w:szCs w:val="28"/>
        </w:rPr>
        <w:t xml:space="preserve">Итого </w:t>
      </w:r>
      <w:r>
        <w:rPr>
          <w:sz w:val="28"/>
          <w:szCs w:val="28"/>
        </w:rPr>
        <w:t xml:space="preserve">5 </w:t>
      </w:r>
      <w:r w:rsidRPr="0000435E">
        <w:rPr>
          <w:sz w:val="28"/>
          <w:szCs w:val="28"/>
        </w:rPr>
        <w:t>экз.</w:t>
      </w:r>
    </w:p>
    <w:p w14:paraId="339DA1D3" w14:textId="77777777" w:rsidR="0000435E" w:rsidRPr="0000435E" w:rsidRDefault="0000435E" w:rsidP="0000435E">
      <w:pPr>
        <w:pStyle w:val="af"/>
        <w:rPr>
          <w:sz w:val="28"/>
          <w:szCs w:val="28"/>
        </w:rPr>
      </w:pPr>
    </w:p>
    <w:p w14:paraId="4155F74A" w14:textId="328B3AB2" w:rsid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225792E3" w14:textId="14AAC83D" w:rsid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76D0815B" w14:textId="37FF7EEA" w:rsid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5FB49E6A" w14:textId="2F2E2652" w:rsid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1880DB27" w14:textId="226425F6" w:rsid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77110A15" w14:textId="63BCBEEA" w:rsid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5AF4F770" w14:textId="02C57B21" w:rsid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6D1142A1" w14:textId="4A3609AF" w:rsid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161E5E69" w14:textId="2618A1D6" w:rsid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1A05515B" w14:textId="590ED5E4" w:rsid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293070C2" w14:textId="42628FA7" w:rsid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5A2DD6F4" w14:textId="77777777" w:rsidR="0000435E" w:rsidRPr="0000435E" w:rsidRDefault="0000435E" w:rsidP="0000435E">
      <w:pPr>
        <w:tabs>
          <w:tab w:val="left" w:pos="36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19FCB158" w14:textId="29FA2F23" w:rsidR="0000435E" w:rsidRPr="0000435E" w:rsidRDefault="0000435E" w:rsidP="0000435E">
      <w:pPr>
        <w:tabs>
          <w:tab w:val="left" w:pos="360"/>
        </w:tabs>
        <w:ind w:right="-6"/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ab/>
      </w:r>
      <w:r w:rsidRPr="0000435E">
        <w:rPr>
          <w:rFonts w:ascii="Times New Roman" w:hAnsi="Times New Roman" w:cs="Times New Roman"/>
          <w:sz w:val="28"/>
          <w:szCs w:val="28"/>
        </w:rPr>
        <w:tab/>
      </w:r>
      <w:r w:rsidRPr="0000435E">
        <w:rPr>
          <w:rFonts w:ascii="Times New Roman" w:hAnsi="Times New Roman" w:cs="Times New Roman"/>
          <w:sz w:val="28"/>
          <w:szCs w:val="28"/>
        </w:rPr>
        <w:tab/>
      </w:r>
      <w:r w:rsidRPr="0000435E">
        <w:rPr>
          <w:rFonts w:ascii="Times New Roman" w:hAnsi="Times New Roman" w:cs="Times New Roman"/>
          <w:sz w:val="28"/>
          <w:szCs w:val="28"/>
        </w:rPr>
        <w:tab/>
      </w:r>
      <w:r w:rsidRPr="0000435E">
        <w:rPr>
          <w:rFonts w:ascii="Times New Roman" w:hAnsi="Times New Roman" w:cs="Times New Roman"/>
          <w:sz w:val="28"/>
          <w:szCs w:val="28"/>
        </w:rPr>
        <w:tab/>
      </w:r>
      <w:r w:rsidRPr="0000435E">
        <w:rPr>
          <w:rFonts w:ascii="Times New Roman" w:hAnsi="Times New Roman" w:cs="Times New Roman"/>
          <w:sz w:val="28"/>
          <w:szCs w:val="28"/>
        </w:rPr>
        <w:tab/>
      </w:r>
      <w:r w:rsidRPr="0000435E">
        <w:rPr>
          <w:rFonts w:ascii="Times New Roman" w:hAnsi="Times New Roman" w:cs="Times New Roman"/>
          <w:sz w:val="28"/>
          <w:szCs w:val="28"/>
        </w:rPr>
        <w:tab/>
      </w:r>
      <w:r w:rsidRPr="0000435E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0E2C402F" w14:textId="77777777" w:rsidR="0000435E" w:rsidRPr="0000435E" w:rsidRDefault="0000435E" w:rsidP="0000435E">
      <w:pPr>
        <w:tabs>
          <w:tab w:val="left" w:pos="360"/>
        </w:tabs>
        <w:ind w:right="-6"/>
        <w:rPr>
          <w:rFonts w:ascii="Times New Roman" w:hAnsi="Times New Roman" w:cs="Times New Roman"/>
          <w:sz w:val="28"/>
          <w:szCs w:val="28"/>
        </w:rPr>
      </w:pPr>
    </w:p>
    <w:p w14:paraId="05DA395B" w14:textId="7E97759B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>
        <w:t xml:space="preserve">   </w:t>
      </w:r>
      <w:r w:rsidR="00A776B4">
        <w:t xml:space="preserve">                                                                                          </w:t>
      </w:r>
      <w:r w:rsidRPr="0000435E">
        <w:rPr>
          <w:sz w:val="28"/>
          <w:szCs w:val="28"/>
        </w:rPr>
        <w:t>Приложение</w:t>
      </w:r>
    </w:p>
    <w:p w14:paraId="783A5136" w14:textId="1387A9C2" w:rsidR="00A776B4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 xml:space="preserve">                                                                           </w:t>
      </w:r>
      <w:r w:rsidR="00A776B4">
        <w:rPr>
          <w:sz w:val="28"/>
          <w:szCs w:val="28"/>
        </w:rPr>
        <w:t xml:space="preserve">     </w:t>
      </w:r>
      <w:r w:rsidRPr="0000435E">
        <w:rPr>
          <w:sz w:val="28"/>
          <w:szCs w:val="28"/>
        </w:rPr>
        <w:t>УТВЕР</w:t>
      </w:r>
      <w:r w:rsidR="00A776B4">
        <w:rPr>
          <w:sz w:val="28"/>
          <w:szCs w:val="28"/>
        </w:rPr>
        <w:t>ЖДЕН</w:t>
      </w:r>
    </w:p>
    <w:p w14:paraId="16F1DA17" w14:textId="134EC09A" w:rsidR="0000435E" w:rsidRPr="0000435E" w:rsidRDefault="00A776B4" w:rsidP="0000435E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00435E" w:rsidRPr="0000435E">
        <w:rPr>
          <w:sz w:val="28"/>
          <w:szCs w:val="28"/>
        </w:rPr>
        <w:t>постановлением администрации</w:t>
      </w:r>
    </w:p>
    <w:p w14:paraId="57487521" w14:textId="4E226853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="00A776B4">
        <w:rPr>
          <w:sz w:val="28"/>
          <w:szCs w:val="28"/>
        </w:rPr>
        <w:t xml:space="preserve">        </w:t>
      </w:r>
      <w:r w:rsidRPr="0000435E">
        <w:rPr>
          <w:sz w:val="28"/>
          <w:szCs w:val="28"/>
        </w:rPr>
        <w:t xml:space="preserve"> Кильмезского района</w:t>
      </w:r>
    </w:p>
    <w:p w14:paraId="11C2457D" w14:textId="0EB6021E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Pr="0000435E">
        <w:rPr>
          <w:sz w:val="28"/>
          <w:szCs w:val="28"/>
        </w:rPr>
        <w:tab/>
      </w:r>
      <w:r w:rsidR="00A776B4">
        <w:rPr>
          <w:sz w:val="28"/>
          <w:szCs w:val="28"/>
        </w:rPr>
        <w:t xml:space="preserve">         </w:t>
      </w:r>
      <w:r w:rsidRPr="0000435E">
        <w:rPr>
          <w:sz w:val="28"/>
          <w:szCs w:val="28"/>
        </w:rPr>
        <w:t xml:space="preserve">от </w:t>
      </w:r>
      <w:r w:rsidR="00A776B4">
        <w:rPr>
          <w:sz w:val="28"/>
          <w:szCs w:val="28"/>
        </w:rPr>
        <w:t>20.02.2026</w:t>
      </w:r>
      <w:r w:rsidRPr="0000435E">
        <w:rPr>
          <w:sz w:val="28"/>
          <w:szCs w:val="28"/>
        </w:rPr>
        <w:t xml:space="preserve"> №</w:t>
      </w:r>
      <w:r w:rsidR="00A776B4">
        <w:rPr>
          <w:sz w:val="28"/>
          <w:szCs w:val="28"/>
        </w:rPr>
        <w:t xml:space="preserve"> 57</w:t>
      </w:r>
      <w:r w:rsidRPr="0000435E">
        <w:rPr>
          <w:sz w:val="28"/>
          <w:szCs w:val="28"/>
        </w:rPr>
        <w:t xml:space="preserve"> </w:t>
      </w:r>
    </w:p>
    <w:p w14:paraId="64F07F5C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</w:p>
    <w:p w14:paraId="7952DA0A" w14:textId="777BFD38" w:rsidR="0000435E" w:rsidRPr="0000435E" w:rsidRDefault="0000435E" w:rsidP="00A776B4">
      <w:pPr>
        <w:pStyle w:val="af"/>
        <w:jc w:val="center"/>
        <w:rPr>
          <w:b/>
          <w:sz w:val="28"/>
          <w:szCs w:val="28"/>
        </w:rPr>
      </w:pPr>
      <w:r w:rsidRPr="0000435E">
        <w:rPr>
          <w:b/>
          <w:sz w:val="28"/>
          <w:szCs w:val="28"/>
        </w:rPr>
        <w:t>ПОРЯДОК</w:t>
      </w:r>
    </w:p>
    <w:p w14:paraId="7A83A7DE" w14:textId="6AAE5779" w:rsidR="0000435E" w:rsidRPr="0000435E" w:rsidRDefault="0000435E" w:rsidP="00A776B4">
      <w:pPr>
        <w:pStyle w:val="af"/>
        <w:jc w:val="center"/>
        <w:rPr>
          <w:b/>
          <w:sz w:val="28"/>
          <w:szCs w:val="28"/>
        </w:rPr>
      </w:pPr>
      <w:r w:rsidRPr="0000435E">
        <w:rPr>
          <w:b/>
          <w:sz w:val="28"/>
          <w:szCs w:val="28"/>
        </w:rPr>
        <w:t>проверки достоверности и полноты сведений о доходах,</w:t>
      </w:r>
    </w:p>
    <w:p w14:paraId="27CBE1C4" w14:textId="3D5EA46F" w:rsidR="0000435E" w:rsidRPr="0000435E" w:rsidRDefault="0000435E" w:rsidP="00A776B4">
      <w:pPr>
        <w:pStyle w:val="af"/>
        <w:jc w:val="center"/>
        <w:rPr>
          <w:b/>
          <w:sz w:val="28"/>
          <w:szCs w:val="28"/>
        </w:rPr>
      </w:pPr>
      <w:r w:rsidRPr="0000435E">
        <w:rPr>
          <w:b/>
          <w:sz w:val="28"/>
          <w:szCs w:val="28"/>
        </w:rPr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</w:p>
    <w:p w14:paraId="53A0E841" w14:textId="77777777" w:rsidR="0000435E" w:rsidRPr="0000435E" w:rsidRDefault="0000435E" w:rsidP="00A776B4">
      <w:pPr>
        <w:pStyle w:val="af"/>
        <w:jc w:val="center"/>
        <w:rPr>
          <w:b/>
          <w:sz w:val="28"/>
          <w:szCs w:val="28"/>
        </w:rPr>
      </w:pPr>
      <w:r w:rsidRPr="0000435E">
        <w:rPr>
          <w:b/>
          <w:sz w:val="28"/>
          <w:szCs w:val="28"/>
        </w:rPr>
        <w:t>Кильмезского района,</w:t>
      </w:r>
    </w:p>
    <w:p w14:paraId="5EFAED76" w14:textId="3EB0D726" w:rsidR="0000435E" w:rsidRDefault="0000435E" w:rsidP="00A776B4">
      <w:pPr>
        <w:pStyle w:val="af"/>
        <w:jc w:val="center"/>
        <w:rPr>
          <w:b/>
          <w:sz w:val="28"/>
          <w:szCs w:val="28"/>
        </w:rPr>
      </w:pPr>
      <w:r w:rsidRPr="0000435E">
        <w:rPr>
          <w:b/>
          <w:sz w:val="28"/>
          <w:szCs w:val="28"/>
        </w:rPr>
        <w:t>и лицами, замещающими данные должности</w:t>
      </w:r>
    </w:p>
    <w:p w14:paraId="213A9291" w14:textId="77777777" w:rsidR="00A776B4" w:rsidRPr="0000435E" w:rsidRDefault="00A776B4" w:rsidP="00A776B4">
      <w:pPr>
        <w:pStyle w:val="af"/>
        <w:jc w:val="center"/>
        <w:rPr>
          <w:b/>
          <w:sz w:val="28"/>
          <w:szCs w:val="28"/>
        </w:rPr>
      </w:pPr>
    </w:p>
    <w:p w14:paraId="5B74BEA1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1. 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Кильмезского района, и лицами, замещающими данные должности (далее – Порядок),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представленных в соответствии с постановлением администрации Кильмезского района от 26.01.2026 № 24 « Об утверждении Положения о порядке сообщения руководителями муниципальных учреждений и предприятий, подведомственных администрации Кильмезского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интересов» (далее – проверка):</w:t>
      </w:r>
    </w:p>
    <w:p w14:paraId="28C1FC82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гражданами, претендующими на замещение должностей руководителей муниципальных учреждений Кильмезского района</w:t>
      </w:r>
      <w:r w:rsidRPr="0000435E">
        <w:rPr>
          <w:rFonts w:eastAsia="Calibri"/>
          <w:i/>
          <w:sz w:val="28"/>
          <w:szCs w:val="28"/>
          <w:lang w:eastAsia="en-US"/>
        </w:rPr>
        <w:t xml:space="preserve"> </w:t>
      </w:r>
      <w:r w:rsidRPr="0000435E">
        <w:rPr>
          <w:rFonts w:eastAsia="Calibri"/>
          <w:sz w:val="28"/>
          <w:szCs w:val="28"/>
          <w:lang w:eastAsia="en-US"/>
        </w:rPr>
        <w:t>(далее – муниципальные учреждения),</w:t>
      </w:r>
      <w:r w:rsidRPr="0000435E">
        <w:rPr>
          <w:sz w:val="28"/>
          <w:szCs w:val="28"/>
        </w:rPr>
        <w:t xml:space="preserve"> </w:t>
      </w:r>
      <w:r w:rsidRPr="0000435E">
        <w:rPr>
          <w:rFonts w:eastAsia="Calibri"/>
          <w:sz w:val="28"/>
          <w:szCs w:val="28"/>
          <w:lang w:eastAsia="en-US"/>
        </w:rPr>
        <w:t>на отчетную дату</w:t>
      </w:r>
      <w:r w:rsidRPr="0000435E">
        <w:rPr>
          <w:sz w:val="28"/>
          <w:szCs w:val="28"/>
        </w:rPr>
        <w:t>;</w:t>
      </w:r>
    </w:p>
    <w:p w14:paraId="3500CEC9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руководителями муниципальных учреждений за отчетный период и за два года, предшествующие отчетному периоду.</w:t>
      </w:r>
    </w:p>
    <w:p w14:paraId="7B09BA66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 xml:space="preserve">2. Проверка осуществляется: </w:t>
      </w:r>
    </w:p>
    <w:p w14:paraId="3F40E2E6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rFonts w:eastAsia="Calibri"/>
          <w:sz w:val="28"/>
          <w:szCs w:val="28"/>
          <w:lang w:eastAsia="en-US"/>
        </w:rPr>
        <w:t xml:space="preserve">администрацией Кильмезского района в отношении граждан, претендующих на замещение должностей руководителей муниципальных учреждений, и руководителей муниципальных учреждений, замещающих должности, </w:t>
      </w:r>
      <w:r w:rsidRPr="0000435E">
        <w:rPr>
          <w:rFonts w:eastAsia="Calibri"/>
          <w:sz w:val="28"/>
          <w:szCs w:val="28"/>
          <w:lang w:eastAsia="en-US"/>
        </w:rPr>
        <w:lastRenderedPageBreak/>
        <w:t xml:space="preserve">назначение на которые и освобождение от которых осуществляет </w:t>
      </w:r>
      <w:r w:rsidRPr="0000435E">
        <w:rPr>
          <w:sz w:val="28"/>
          <w:szCs w:val="28"/>
        </w:rPr>
        <w:t xml:space="preserve">глава Кильмезского района, </w:t>
      </w:r>
      <w:r w:rsidRPr="0000435E">
        <w:rPr>
          <w:rFonts w:eastAsia="Calibri"/>
          <w:sz w:val="28"/>
          <w:szCs w:val="28"/>
          <w:lang w:eastAsia="en-US"/>
        </w:rPr>
        <w:t xml:space="preserve">по решению </w:t>
      </w:r>
      <w:r w:rsidRPr="0000435E">
        <w:rPr>
          <w:sz w:val="28"/>
          <w:szCs w:val="28"/>
        </w:rPr>
        <w:t>главы Кильмезского района</w:t>
      </w:r>
      <w:r w:rsidRPr="0000435E">
        <w:rPr>
          <w:rFonts w:eastAsia="Calibri"/>
          <w:i/>
          <w:sz w:val="28"/>
          <w:szCs w:val="28"/>
          <w:lang w:eastAsia="en-US"/>
        </w:rPr>
        <w:t xml:space="preserve"> </w:t>
      </w:r>
      <w:r w:rsidRPr="0000435E">
        <w:rPr>
          <w:sz w:val="28"/>
          <w:szCs w:val="28"/>
        </w:rPr>
        <w:t>или уполномоченного им лица;</w:t>
      </w:r>
    </w:p>
    <w:p w14:paraId="374D7788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rFonts w:eastAsia="Calibri"/>
          <w:sz w:val="28"/>
          <w:szCs w:val="28"/>
          <w:lang w:eastAsia="en-US"/>
        </w:rPr>
        <w:t>отраслевым (функциональным) органом администрации Кильмезского района (далее – отраслевой орган) в отношении граждан, претендующих на замещение должностей руководителей муниципальных учреждений, и руководителей муниципальных учреждений, замещающих должности, назначение на которые и освобождение от которых осуществляет руководитель отраслевого органа</w:t>
      </w:r>
      <w:r w:rsidRPr="0000435E">
        <w:rPr>
          <w:rFonts w:eastAsia="Calibri"/>
          <w:i/>
          <w:sz w:val="28"/>
          <w:szCs w:val="28"/>
          <w:lang w:eastAsia="en-US"/>
        </w:rPr>
        <w:t xml:space="preserve">, </w:t>
      </w:r>
      <w:r w:rsidRPr="0000435E">
        <w:rPr>
          <w:rFonts w:eastAsia="Calibri"/>
          <w:sz w:val="28"/>
          <w:szCs w:val="28"/>
          <w:lang w:eastAsia="en-US"/>
        </w:rPr>
        <w:t xml:space="preserve">по решению </w:t>
      </w:r>
      <w:r w:rsidRPr="0000435E">
        <w:rPr>
          <w:sz w:val="28"/>
          <w:szCs w:val="28"/>
        </w:rPr>
        <w:t>руководителя отраслевого органа</w:t>
      </w:r>
      <w:r w:rsidRPr="0000435E">
        <w:rPr>
          <w:rFonts w:eastAsia="Calibri"/>
          <w:i/>
          <w:sz w:val="28"/>
          <w:szCs w:val="28"/>
          <w:lang w:eastAsia="en-US"/>
        </w:rPr>
        <w:t xml:space="preserve"> </w:t>
      </w:r>
      <w:r w:rsidRPr="0000435E">
        <w:rPr>
          <w:sz w:val="28"/>
          <w:szCs w:val="28"/>
        </w:rPr>
        <w:t>или уполномоченного им лица.</w:t>
      </w:r>
    </w:p>
    <w:p w14:paraId="31EF7E6A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Решение о проведении проверки принимается в течение пяти рабочих дней со дня поступления информации, явившейся основанием принятия такого решения, отдельно в отношении каждого гражданина, претендующего на замещение должности руководителя муниципального учреждения, или руководителя муниципального учреждения и оформляется правовым актом в форме распоряжения. Датой начала проверки является дата принятия решения о ее проведении.</w:t>
      </w:r>
    </w:p>
    <w:p w14:paraId="4BD17276" w14:textId="51386050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3. Осуществление проверки возлагается на подразделение кадровой службы</w:t>
      </w:r>
      <w:r w:rsidRPr="0000435E">
        <w:rPr>
          <w:i/>
          <w:sz w:val="28"/>
          <w:szCs w:val="28"/>
        </w:rPr>
        <w:t xml:space="preserve"> </w:t>
      </w:r>
      <w:r w:rsidRPr="0000435E">
        <w:rPr>
          <w:sz w:val="28"/>
          <w:szCs w:val="28"/>
        </w:rPr>
        <w:t>администрации Кильмезского района</w:t>
      </w:r>
      <w:r w:rsidRPr="0000435E">
        <w:rPr>
          <w:i/>
          <w:sz w:val="28"/>
          <w:szCs w:val="28"/>
        </w:rPr>
        <w:t xml:space="preserve">, </w:t>
      </w:r>
      <w:r w:rsidRPr="0000435E">
        <w:rPr>
          <w:sz w:val="28"/>
          <w:szCs w:val="28"/>
        </w:rPr>
        <w:t>отраслевого органа (далее – подразделение кадровой службы).</w:t>
      </w:r>
    </w:p>
    <w:p w14:paraId="3D20FD6C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14:paraId="35A6E8EF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5F42E45A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работниками кадровой службы;</w:t>
      </w:r>
    </w:p>
    <w:p w14:paraId="243F2E22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 и региональных общественных объединений, не являющихся политическими партиями;</w:t>
      </w:r>
    </w:p>
    <w:p w14:paraId="26D9953C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Общественной палатой Российской Федерации и Общественной палатой Кировской области;</w:t>
      </w:r>
    </w:p>
    <w:p w14:paraId="043EF232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общероссийскими и региональными средствами массовой информации.</w:t>
      </w:r>
    </w:p>
    <w:p w14:paraId="7DDE2201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5. Информация анонимного характера не может служить основанием для проверки.</w:t>
      </w:r>
    </w:p>
    <w:p w14:paraId="4DCB8942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главой Кильмезского района, руководителем отраслевого органа или уполномоченными ими лицами.</w:t>
      </w:r>
    </w:p>
    <w:p w14:paraId="145D7D6C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7. При осуществлении проверки кадровая служба вправе:</w:t>
      </w:r>
    </w:p>
    <w:p w14:paraId="61A166E8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7.1. Проводить беседу с гражданином, претендующим на замещение должности руководителя муниципального учреждения, а также руководителем муниципального учреждения.</w:t>
      </w:r>
    </w:p>
    <w:p w14:paraId="07F5C7D9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7.2. Изучать представленные гражданином, претендующим на замещение должности руководителя муниципального учреждения, а также руководителем муниципального учреждения сведения о доходах, об имуществе и обязательствах имущественного характера и дополнительные материалы.</w:t>
      </w:r>
    </w:p>
    <w:p w14:paraId="7B008314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lastRenderedPageBreak/>
        <w:t>7.3. Получать от гражданина, претендующего на замещение должности руководителя муниципального учреждения, а также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материалам.</w:t>
      </w:r>
    </w:p>
    <w:p w14:paraId="5DB19FC2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7.4. 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гражданина, претендующего на замещение должности руководителя муниципального учреждения, или руководителя муниципального учреждения, его супруги (супруга) и несовершеннолетних детей.</w:t>
      </w:r>
    </w:p>
    <w:p w14:paraId="024ABB4F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7.5. Наводить справки у физических лиц и получать от них информацию с их согласия.</w:t>
      </w:r>
    </w:p>
    <w:p w14:paraId="08007369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7.6. Осуществлять анализ сведений, представленных гражданином, претендующим на замещение должности руководителя муниципального учреждения, а также руководителем муниципального учреждения в соответствии с законодательством Российской Федерации о противодействии коррупции.</w:t>
      </w:r>
    </w:p>
    <w:p w14:paraId="14582EFC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8. В запросе, предусмотренном подпунктом 7.4 пункта 7 настоящего Порядка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14:paraId="160F279F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8.1. Фамилия, имя, отчество (последнее – при наличии) руководителя государственного органа или организации, в которые направляется запрос.</w:t>
      </w:r>
    </w:p>
    <w:p w14:paraId="5E6FBE30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8.2. Нормативный правовой акт, на основании которого направляется запрос.</w:t>
      </w:r>
    </w:p>
    <w:p w14:paraId="7FE01B33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8.3. Фамилия, имя, отчество (последнее –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гражданина, претендующего на замещение должности руководителя муниципального учреждения, или руководителя муниципального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содержание и объем сведений, подлежащих проверке.</w:t>
      </w:r>
    </w:p>
    <w:p w14:paraId="5380814A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8.4. Идентификационный номер налогоплательщика (в случае направления запроса в налоговые органы Российской Федерации).</w:t>
      </w:r>
    </w:p>
    <w:p w14:paraId="03ECE734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8.5. Срок представления запрашиваемых сведений.</w:t>
      </w:r>
    </w:p>
    <w:p w14:paraId="326E57E9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8.6. Фамилия, инициалы и номер телефона лица, подготовившего запрос.</w:t>
      </w:r>
    </w:p>
    <w:p w14:paraId="4E2F4AF4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8.7. Другие необходимые сведения.</w:t>
      </w:r>
    </w:p>
    <w:p w14:paraId="075B4D28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 xml:space="preserve">9.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либо в Центральный банк Российской Федерации </w:t>
      </w:r>
      <w:r w:rsidRPr="0000435E">
        <w:rPr>
          <w:sz w:val="28"/>
          <w:szCs w:val="28"/>
        </w:rPr>
        <w:lastRenderedPageBreak/>
        <w:t>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30.12.2004 № 218-ФЗ</w:t>
      </w:r>
      <w:r w:rsidRPr="0000435E">
        <w:rPr>
          <w:sz w:val="28"/>
          <w:szCs w:val="28"/>
        </w:rPr>
        <w:br/>
        <w:t>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 от 30.12.2004 № 218-ФЗ</w:t>
      </w:r>
      <w:r w:rsidRPr="0000435E">
        <w:rPr>
          <w:sz w:val="28"/>
          <w:szCs w:val="28"/>
        </w:rPr>
        <w:br/>
        <w:t>«О кредитных историях».</w:t>
      </w:r>
    </w:p>
    <w:p w14:paraId="54ABBB31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10.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направляются главой Кильмезского района, руководителем отраслевого органа или уполномоченными должностными лицами администрации Кильмезского района, отраслевого органа.</w:t>
      </w:r>
    </w:p>
    <w:p w14:paraId="5B392176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Губернатором Кировской области или специально уполномоченными им должностными лицами, определенными распоряжением Губернатора Кировской области от 01.11.2022 № 74 «О наделении полномочиями по направлению запросов».</w:t>
      </w:r>
    </w:p>
    <w:p w14:paraId="39C5A3D4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11. Администрация Кильмезского района, отраслевой орган обеспечивает:</w:t>
      </w:r>
    </w:p>
    <w:p w14:paraId="6E2ACE6F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11.1. Уведомление в письменной форме руководителя муниципального учреждения о начале в отношении него проверки и разъяснение ему содержания подпункта 11.2 пункта 11 настоящего Порядка в течение двух рабочих дней со дня принятия решения о проведении проверки.</w:t>
      </w:r>
    </w:p>
    <w:p w14:paraId="7B3E7108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11.2. Информирование руководителя муниципального учреждения в случае его обращения о том, какие представленные им сведения, указанные в пункте 1 настоящего Порядка, подлежат проверке, в течение семи рабочих дней со дня обращения, а при наличии уважительной причины – в срок, согласованный с руководителем муниципального учреждения.</w:t>
      </w:r>
    </w:p>
    <w:p w14:paraId="258331B9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12. Руководитель муниципального учреждения вправе:</w:t>
      </w:r>
    </w:p>
    <w:p w14:paraId="35175CC0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давать пояснения в письменной форме в ходе проверки, а также по результатам проверки;</w:t>
      </w:r>
    </w:p>
    <w:p w14:paraId="5C4E03B8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14:paraId="37F19F1B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 xml:space="preserve">обращаться к главе Кильмезского района, руководителю отраслевого органа или уполномоченным им лицам с подлежащим удовлетворению ходатайством </w:t>
      </w:r>
      <w:r w:rsidRPr="0000435E">
        <w:rPr>
          <w:sz w:val="28"/>
          <w:szCs w:val="28"/>
        </w:rPr>
        <w:lastRenderedPageBreak/>
        <w:t>о проведении с ним беседы по вопросам, указанным в подпункте 11.2 пункта 11 настоящего Порядка.</w:t>
      </w:r>
    </w:p>
    <w:p w14:paraId="4B71B2EA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13. Пояснения, указанные в пункте 12 настоящего Порядка, приобщаются к материалам проверки.</w:t>
      </w:r>
    </w:p>
    <w:p w14:paraId="63E98842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14. На период осуществления проверки руководитель муниципального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111D303C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На период отстранения руководителя муниципального учреждения от занимаемой должности за ним сохраняется заработная плата.</w:t>
      </w:r>
    </w:p>
    <w:p w14:paraId="27D022A0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15. В течение пяти рабочих дней после окончания проверки кадровая служба (ответственное лицо) представляет главе Кильмезского района, руководителю отраслевого органа доклад о ее результатах.</w:t>
      </w:r>
    </w:p>
    <w:p w14:paraId="76CD09C5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16. Глава Кильмезского района, руководитель отраслевого органа в течение трех рабочих дней со дня получения доклада принимает одно из следующих решений:</w:t>
      </w:r>
    </w:p>
    <w:p w14:paraId="32FCCCDE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о назначении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14:paraId="274C35B2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об отказе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14:paraId="31B4A75C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об отсутствии оснований для применения к руководителю муниципального учреждения мер дисциплинарной ответственности;</w:t>
      </w:r>
    </w:p>
    <w:p w14:paraId="7A854903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о применении к руководителю муниципального учреждения мер дисциплинарной ответственности.</w:t>
      </w:r>
    </w:p>
    <w:p w14:paraId="664EFB10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17. Информация о результатах проверки направляется руководителю муниципального учреждения в течение десяти рабочих дней со дня рассмотрения доклада главой Кильмезского района, руководителем отраслевого органа.</w:t>
      </w:r>
    </w:p>
    <w:p w14:paraId="7F028221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1E472CB8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  <w:r w:rsidRPr="0000435E">
        <w:rPr>
          <w:sz w:val="28"/>
          <w:szCs w:val="28"/>
        </w:rPr>
        <w:t>19. Подлинники справок о доходах, об имуществе и обязательствах имущественного характера, поступивших в кадровую службу (ответственному лицу), и материалы проверки хранятся в соответствии с законодательством Российской Федерации.</w:t>
      </w:r>
    </w:p>
    <w:p w14:paraId="2B8B44B8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</w:p>
    <w:p w14:paraId="18D81153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</w:p>
    <w:p w14:paraId="341D65C2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</w:p>
    <w:p w14:paraId="66D59DB0" w14:textId="77777777" w:rsidR="0000435E" w:rsidRPr="0000435E" w:rsidRDefault="0000435E" w:rsidP="0000435E">
      <w:pPr>
        <w:pStyle w:val="af"/>
        <w:jc w:val="both"/>
        <w:rPr>
          <w:sz w:val="28"/>
          <w:szCs w:val="28"/>
        </w:rPr>
      </w:pPr>
    </w:p>
    <w:p w14:paraId="2F21D279" w14:textId="77777777" w:rsidR="0000435E" w:rsidRPr="0000435E" w:rsidRDefault="0000435E" w:rsidP="0000435E">
      <w:pPr>
        <w:pStyle w:val="af"/>
        <w:jc w:val="both"/>
        <w:rPr>
          <w:b/>
          <w:sz w:val="28"/>
          <w:szCs w:val="28"/>
        </w:rPr>
      </w:pPr>
    </w:p>
    <w:sectPr w:rsidR="0000435E" w:rsidRPr="0000435E" w:rsidSect="00A77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7E80" w14:textId="77777777" w:rsidR="002861A7" w:rsidRDefault="002861A7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A4B2" w14:textId="77777777" w:rsidR="002861A7" w:rsidRDefault="002861A7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FB0" w14:textId="77777777" w:rsidR="002861A7" w:rsidRDefault="002861A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813" w14:textId="77777777" w:rsidR="002861A7" w:rsidRDefault="002861A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FF60" w14:textId="77777777" w:rsidR="002861A7" w:rsidRDefault="002861A7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28584D47" w:rsidR="00804EE2" w:rsidRDefault="002861A7" w:rsidP="002861A7">
    <w:pPr>
      <w:pStyle w:val="af0"/>
    </w:pPr>
    <w:r>
      <w:t xml:space="preserve">                                                                       </w:t>
    </w:r>
    <w:r w:rsidR="00804EE2"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D652D"/>
    <w:multiLevelType w:val="hybridMultilevel"/>
    <w:tmpl w:val="726E7234"/>
    <w:lvl w:ilvl="0" w:tplc="CBBA5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9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0"/>
  </w:num>
  <w:num w:numId="10">
    <w:abstractNumId w:val="13"/>
  </w:num>
  <w:num w:numId="11">
    <w:abstractNumId w:val="5"/>
  </w:num>
  <w:num w:numId="12">
    <w:abstractNumId w:val="7"/>
  </w:num>
  <w:num w:numId="13">
    <w:abstractNumId w:val="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0435E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861A7"/>
    <w:rsid w:val="00296BA2"/>
    <w:rsid w:val="002A1C6C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7C0B"/>
    <w:rsid w:val="008A19E1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22BBF"/>
    <w:rsid w:val="00A53690"/>
    <w:rsid w:val="00A63364"/>
    <w:rsid w:val="00A652A9"/>
    <w:rsid w:val="00A761E8"/>
    <w:rsid w:val="00A776B4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35852"/>
    <w:rsid w:val="00C75400"/>
    <w:rsid w:val="00CE1F2F"/>
    <w:rsid w:val="00CE4258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Admin</cp:lastModifiedBy>
  <cp:revision>3</cp:revision>
  <cp:lastPrinted>2025-10-06T10:30:00Z</cp:lastPrinted>
  <dcterms:created xsi:type="dcterms:W3CDTF">2026-02-20T09:40:00Z</dcterms:created>
  <dcterms:modified xsi:type="dcterms:W3CDTF">2026-02-24T05:58:00Z</dcterms:modified>
</cp:coreProperties>
</file>