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48D7E7E8" w:rsidR="00FC1E23" w:rsidRDefault="00E92A62" w:rsidP="00F64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68660C54" w:rsidR="00FC1E23" w:rsidRPr="00804EE2" w:rsidRDefault="00825C7C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4342CBC5" w:rsidR="00804EE2" w:rsidRDefault="00E40A5F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5C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1CD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126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13D129D4" w:rsidR="00E40A5F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25C7C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</w:tbl>
    <w:p w14:paraId="0D5A9A4A" w14:textId="492D781B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7089E483" w14:textId="77777777" w:rsidR="00825C7C" w:rsidRDefault="00825C7C" w:rsidP="004E708E">
      <w:pPr>
        <w:pStyle w:val="af6"/>
        <w:shd w:val="clear" w:color="auto" w:fill="auto"/>
        <w:spacing w:before="480" w:line="276" w:lineRule="auto"/>
        <w:jc w:val="center"/>
        <w:rPr>
          <w:b/>
          <w:sz w:val="28"/>
          <w:szCs w:val="28"/>
        </w:rPr>
      </w:pPr>
      <w:bookmarkStart w:id="0" w:name="_Hlk201321452"/>
      <w:r w:rsidRPr="003277AE">
        <w:rPr>
          <w:b/>
          <w:sz w:val="28"/>
          <w:szCs w:val="28"/>
        </w:rPr>
        <w:t>Об утверждении Порядка предоставления из районного бюджета</w:t>
      </w:r>
      <w:r w:rsidRPr="003277AE">
        <w:rPr>
          <w:rFonts w:ascii="Arial" w:eastAsia="Times New Roman" w:hAnsi="Arial" w:cs="Arial"/>
          <w:sz w:val="28"/>
          <w:szCs w:val="28"/>
        </w:rPr>
        <w:t xml:space="preserve"> </w:t>
      </w:r>
      <w:r w:rsidRPr="003277AE">
        <w:rPr>
          <w:b/>
          <w:sz w:val="28"/>
          <w:szCs w:val="28"/>
        </w:rPr>
        <w:t xml:space="preserve">субсидий </w:t>
      </w:r>
      <w:r>
        <w:rPr>
          <w:b/>
          <w:sz w:val="28"/>
          <w:szCs w:val="28"/>
        </w:rPr>
        <w:t>некоммерческим организациям</w:t>
      </w:r>
      <w:r w:rsidRPr="003277AE">
        <w:rPr>
          <w:b/>
          <w:sz w:val="28"/>
          <w:szCs w:val="28"/>
        </w:rPr>
        <w:t>, осуществляющ</w:t>
      </w:r>
      <w:r>
        <w:rPr>
          <w:b/>
          <w:sz w:val="28"/>
          <w:szCs w:val="28"/>
        </w:rPr>
        <w:t>им</w:t>
      </w:r>
      <w:r w:rsidRPr="003277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организацию, подготовку и проведение фестиваля мастеров народных промыслов «Вятский лапоть. Возвращение к истокам»</w:t>
      </w:r>
      <w:r w:rsidRPr="003277A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14:paraId="3F4197E2" w14:textId="77777777" w:rsidR="004E708E" w:rsidRDefault="00825C7C" w:rsidP="004E708E">
      <w:pPr>
        <w:pStyle w:val="af6"/>
        <w:shd w:val="clear" w:color="auto" w:fill="auto"/>
        <w:spacing w:line="276" w:lineRule="auto"/>
        <w:jc w:val="center"/>
        <w:rPr>
          <w:b/>
          <w:sz w:val="28"/>
          <w:szCs w:val="28"/>
        </w:rPr>
      </w:pPr>
      <w:r w:rsidRPr="003277AE">
        <w:rPr>
          <w:b/>
          <w:sz w:val="28"/>
          <w:szCs w:val="28"/>
        </w:rPr>
        <w:t xml:space="preserve">на финансовое </w:t>
      </w:r>
      <w:r>
        <w:rPr>
          <w:b/>
          <w:sz w:val="28"/>
          <w:szCs w:val="28"/>
        </w:rPr>
        <w:t>обеспечение</w:t>
      </w:r>
      <w:r w:rsidRPr="009F34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затрат</w:t>
      </w:r>
      <w:bookmarkEnd w:id="0"/>
    </w:p>
    <w:p w14:paraId="573156B0" w14:textId="1B94C272" w:rsidR="00F6420A" w:rsidRPr="004E708E" w:rsidRDefault="00436E8D" w:rsidP="00436E8D">
      <w:pPr>
        <w:pStyle w:val="af6"/>
        <w:shd w:val="clear" w:color="auto" w:fill="auto"/>
        <w:spacing w:before="480" w:line="36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25C7C" w:rsidRPr="00825C7C">
        <w:rPr>
          <w:sz w:val="28"/>
          <w:szCs w:val="28"/>
        </w:rPr>
        <w:t>В соответствии со статьей 78.1. Бюджетного кодекса «Предоставление субсидий (кроме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 некоммерческим организациям, не являющимся казенными учреждениями», постановлениями Правительства Российской Федерации от 25.10.2023 № 1780 «Об утверждении правил предоставления из бюджетов бюджетной системы Российской  Федерации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услуг» 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Федеральным законом от 06.10.2003 № 131-</w:t>
      </w:r>
    </w:p>
    <w:p w14:paraId="2E01316C" w14:textId="77777777" w:rsidR="00436E8D" w:rsidRDefault="00825C7C" w:rsidP="0043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C7C">
        <w:rPr>
          <w:rFonts w:ascii="Times New Roman" w:hAnsi="Times New Roman" w:cs="Times New Roman"/>
          <w:sz w:val="28"/>
          <w:szCs w:val="28"/>
        </w:rPr>
        <w:lastRenderedPageBreak/>
        <w:t>Ф3 «Об общих принципах организации местного самоуправления в Российской Федерации», администрация Кильмезского района ПОСТАНОВЛЯЕТ:</w:t>
      </w:r>
    </w:p>
    <w:p w14:paraId="3110C812" w14:textId="7ED1D03A" w:rsidR="00825C7C" w:rsidRPr="00825C7C" w:rsidRDefault="00436E8D" w:rsidP="00436E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5C7C" w:rsidRPr="00825C7C">
        <w:rPr>
          <w:rFonts w:ascii="Times New Roman" w:hAnsi="Times New Roman" w:cs="Times New Roman"/>
          <w:sz w:val="28"/>
          <w:szCs w:val="28"/>
        </w:rPr>
        <w:t>1. Утвердить Порядок предоставления из районного бюджета субсидий некоммерческим организациям, осуществляющим организацию, подготовку и проведение фестиваля мастеров народных промыслов «Вятский лапоть. Возвращение к истокам» (далее - Порядок), согласно приложению.</w:t>
      </w:r>
    </w:p>
    <w:p w14:paraId="6BD82CE2" w14:textId="515A6552" w:rsidR="00825C7C" w:rsidRPr="00825C7C" w:rsidRDefault="00825C7C" w:rsidP="00825C7C">
      <w:pPr>
        <w:pStyle w:val="af6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25C7C">
        <w:rPr>
          <w:sz w:val="28"/>
          <w:szCs w:val="28"/>
        </w:rPr>
        <w:t>2. Финансовому управлению администрации Кильмезского района осуществлять финансирование субсидий в пределах утвержденных лимитов бюджетных обязательств.</w:t>
      </w:r>
    </w:p>
    <w:p w14:paraId="5F3ECBD7" w14:textId="13EDD229" w:rsidR="00825C7C" w:rsidRPr="00825C7C" w:rsidRDefault="00436E8D" w:rsidP="00825C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5C7C" w:rsidRPr="00825C7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его подписания и действует на текущий финансовый год.</w:t>
      </w:r>
    </w:p>
    <w:p w14:paraId="071EED1F" w14:textId="77777777" w:rsidR="00825C7C" w:rsidRDefault="00825C7C" w:rsidP="00825C7C">
      <w:pPr>
        <w:pStyle w:val="af6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14:paraId="4D8B0326" w14:textId="77777777" w:rsidR="00436E8D" w:rsidRDefault="0085332E" w:rsidP="00436E8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А.Г. Коршунов</w:t>
      </w:r>
    </w:p>
    <w:p w14:paraId="6389ED16" w14:textId="40C7D6DF" w:rsidR="009868C3" w:rsidRDefault="009868C3" w:rsidP="00436E8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</w:t>
      </w:r>
    </w:p>
    <w:p w14:paraId="66E66AE9" w14:textId="5045EE37" w:rsidR="00430E83" w:rsidRDefault="00430E83" w:rsidP="003C1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ПОДГОТОВЛЕНО:</w:t>
      </w:r>
    </w:p>
    <w:p w14:paraId="5002E0F9" w14:textId="17B08EC5" w:rsidR="00430E83" w:rsidRDefault="00430E83" w:rsidP="003C1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8848FE" w14:textId="77777777" w:rsidR="00825C7C" w:rsidRDefault="00825C7C" w:rsidP="003C1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управления планирования </w:t>
      </w:r>
    </w:p>
    <w:p w14:paraId="6B61D15D" w14:textId="1F7762FC" w:rsidR="00825C7C" w:rsidRDefault="00825C7C" w:rsidP="003C1C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экономического развития</w:t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Г.П. Четверикова</w:t>
      </w:r>
    </w:p>
    <w:p w14:paraId="6CA49BC6" w14:textId="323A5558" w:rsidR="00825C7C" w:rsidRDefault="00825C7C" w:rsidP="00825C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26.06.2025</w:t>
      </w:r>
    </w:p>
    <w:p w14:paraId="4B0E3FE9" w14:textId="4E67513E" w:rsidR="00430E83" w:rsidRPr="00430E83" w:rsidRDefault="00430E83" w:rsidP="00430E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30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51DA9D73" w14:textId="77777777" w:rsidR="00430E83" w:rsidRDefault="00430E83" w:rsidP="00430E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2DF9F6" w14:textId="66B4AB18" w:rsidR="00430E83" w:rsidRDefault="009868C3" w:rsidP="00430E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И.о. </w:t>
      </w:r>
      <w:r w:rsidR="00430E83" w:rsidRPr="00430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начальника финансового </w:t>
      </w:r>
    </w:p>
    <w:p w14:paraId="40A14BE7" w14:textId="1B84CF9C" w:rsidR="00825C7C" w:rsidRDefault="009868C3" w:rsidP="00436E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430E83" w:rsidRPr="00430E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правлени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2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2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Д.В. Мельничук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2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26.06.2025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57DACF1E" w14:textId="72A86115" w:rsidR="003F7ABF" w:rsidRPr="003F7ABF" w:rsidRDefault="003F7ABF" w:rsidP="00825C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ПРАВОВАЯ ЭКСПЕРТИЗА ПРОВЕДЕНА:</w:t>
      </w:r>
    </w:p>
    <w:p w14:paraId="0048A524" w14:textId="77777777" w:rsidR="003F7ABF" w:rsidRPr="003F7ABF" w:rsidRDefault="003F7ABF" w:rsidP="003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F4177D" w14:textId="06E9BEB4" w:rsidR="003F7ABF" w:rsidRPr="003F7ABF" w:rsidRDefault="003F7ABF" w:rsidP="003F7A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Консультант по правовым вопросам</w:t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2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F7A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В.Е. Комарова            </w:t>
      </w:r>
    </w:p>
    <w:p w14:paraId="5ED7F984" w14:textId="5DC9A326" w:rsidR="00815350" w:rsidRDefault="00825C7C" w:rsidP="00436E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26.06.2025</w:t>
      </w:r>
    </w:p>
    <w:p w14:paraId="30A8C7CC" w14:textId="15E7208A" w:rsidR="004E0E10" w:rsidRPr="004E0E10" w:rsidRDefault="004E0E10" w:rsidP="008153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5605B29A" w14:textId="77777777" w:rsidR="004E0E10" w:rsidRPr="004E0E10" w:rsidRDefault="004E0E10" w:rsidP="004E0E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30ACA2" w14:textId="77777777" w:rsidR="004E0E10" w:rsidRDefault="004E0E10" w:rsidP="004E0E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Управляющий делами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</w:t>
      </w:r>
    </w:p>
    <w:p w14:paraId="29CFDE61" w14:textId="185BB545" w:rsidR="004E0E10" w:rsidRPr="004E0E10" w:rsidRDefault="004E0E10" w:rsidP="004E0E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района, заведующий отделом </w:t>
      </w:r>
    </w:p>
    <w:p w14:paraId="70493306" w14:textId="7E9157AF" w:rsidR="004E0E10" w:rsidRDefault="004E0E10" w:rsidP="004E0E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организационной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A1C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М.Н. Дрягина</w:t>
      </w:r>
    </w:p>
    <w:p w14:paraId="3BD0C8C0" w14:textId="511D4F3D" w:rsidR="004E0E10" w:rsidRDefault="00825C7C" w:rsidP="00436E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26.06.2025</w:t>
      </w:r>
    </w:p>
    <w:p w14:paraId="5D839FAD" w14:textId="77777777" w:rsidR="009868C3" w:rsidRPr="009868C3" w:rsidRDefault="009868C3" w:rsidP="009868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68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</w:t>
      </w:r>
    </w:p>
    <w:p w14:paraId="411CAAC5" w14:textId="73C44C40" w:rsidR="00825C7C" w:rsidRDefault="009868C3" w:rsidP="009868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68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района – 1</w:t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ф</w:t>
      </w:r>
      <w:r w:rsidRPr="009868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</w:t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9868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9868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</w:t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9868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1</w:t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</w:t>
      </w:r>
      <w:r w:rsidR="0082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ародный дом – </w:t>
      </w:r>
      <w:proofErr w:type="gramStart"/>
      <w:r w:rsidR="0082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82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УПиЭР</w:t>
      </w:r>
      <w:proofErr w:type="gramEnd"/>
      <w:r w:rsidR="0082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1</w:t>
      </w:r>
      <w:r w:rsidR="00436E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825C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824D7F1" w14:textId="5396B96E" w:rsidR="00084CF7" w:rsidRPr="00436E8D" w:rsidRDefault="00825C7C" w:rsidP="00436E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Итого 4 экз.</w:t>
      </w:r>
    </w:p>
    <w:p w14:paraId="7E435920" w14:textId="58548A20" w:rsidR="00825C7C" w:rsidRPr="00351994" w:rsidRDefault="00084CF7" w:rsidP="00436E8D">
      <w:pPr>
        <w:pStyle w:val="af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</w:t>
      </w:r>
      <w:r w:rsidR="00825C7C" w:rsidRPr="00351994">
        <w:rPr>
          <w:sz w:val="28"/>
        </w:rPr>
        <w:t>Приложение</w:t>
      </w:r>
    </w:p>
    <w:p w14:paraId="78BF2BD7" w14:textId="5C1F53B3" w:rsidR="00825C7C" w:rsidRPr="00351994" w:rsidRDefault="00825C7C" w:rsidP="00436E8D">
      <w:pPr>
        <w:pStyle w:val="af"/>
        <w:jc w:val="right"/>
        <w:rPr>
          <w:sz w:val="28"/>
        </w:rPr>
      </w:pPr>
      <w:r w:rsidRPr="00351994">
        <w:rPr>
          <w:sz w:val="28"/>
        </w:rPr>
        <w:t xml:space="preserve">                                                                                             </w:t>
      </w:r>
      <w:r w:rsidR="00351994">
        <w:rPr>
          <w:sz w:val="28"/>
        </w:rPr>
        <w:t xml:space="preserve"> </w:t>
      </w:r>
      <w:r w:rsidRPr="00351994">
        <w:rPr>
          <w:sz w:val="28"/>
        </w:rPr>
        <w:t xml:space="preserve"> УТВЕРЖДЕН</w:t>
      </w:r>
    </w:p>
    <w:p w14:paraId="5901C3D3" w14:textId="0A99E150" w:rsidR="00825C7C" w:rsidRPr="00351994" w:rsidRDefault="00825C7C" w:rsidP="00436E8D">
      <w:pPr>
        <w:pStyle w:val="af"/>
        <w:jc w:val="right"/>
        <w:rPr>
          <w:sz w:val="28"/>
        </w:rPr>
      </w:pPr>
      <w:r w:rsidRPr="00351994">
        <w:rPr>
          <w:sz w:val="28"/>
        </w:rPr>
        <w:t xml:space="preserve">                                                                                               постановлением</w:t>
      </w:r>
    </w:p>
    <w:p w14:paraId="33C26512" w14:textId="59D0A481" w:rsidR="00825C7C" w:rsidRPr="00351994" w:rsidRDefault="00825C7C" w:rsidP="00436E8D">
      <w:pPr>
        <w:pStyle w:val="af"/>
        <w:jc w:val="right"/>
        <w:rPr>
          <w:sz w:val="28"/>
        </w:rPr>
      </w:pPr>
      <w:r w:rsidRPr="00351994">
        <w:rPr>
          <w:sz w:val="28"/>
        </w:rPr>
        <w:t xml:space="preserve">                                                                                               администрации</w:t>
      </w:r>
    </w:p>
    <w:p w14:paraId="43AC4133" w14:textId="2B696241" w:rsidR="00825C7C" w:rsidRPr="00351994" w:rsidRDefault="00351994" w:rsidP="00436E8D">
      <w:pPr>
        <w:pStyle w:val="af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="00825C7C" w:rsidRPr="00351994">
        <w:rPr>
          <w:sz w:val="28"/>
        </w:rPr>
        <w:t>Кильмезского района</w:t>
      </w:r>
    </w:p>
    <w:p w14:paraId="424E1D51" w14:textId="5A872E8A" w:rsidR="00825C7C" w:rsidRPr="00351994" w:rsidRDefault="00825C7C" w:rsidP="00436E8D">
      <w:pPr>
        <w:pStyle w:val="af"/>
        <w:jc w:val="right"/>
        <w:rPr>
          <w:sz w:val="28"/>
        </w:rPr>
      </w:pPr>
      <w:r w:rsidRPr="00351994">
        <w:rPr>
          <w:sz w:val="28"/>
        </w:rPr>
        <w:lastRenderedPageBreak/>
        <w:t xml:space="preserve">                                                                                               от 26.06.2025 № 265</w:t>
      </w:r>
    </w:p>
    <w:p w14:paraId="49C77375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</w:p>
    <w:p w14:paraId="03A530D7" w14:textId="77777777" w:rsidR="00825C7C" w:rsidRPr="00825C7C" w:rsidRDefault="00825C7C" w:rsidP="00351994">
      <w:pPr>
        <w:pStyle w:val="af"/>
        <w:spacing w:line="276" w:lineRule="auto"/>
        <w:jc w:val="center"/>
        <w:rPr>
          <w:b/>
          <w:bCs/>
          <w:sz w:val="28"/>
        </w:rPr>
      </w:pPr>
      <w:r w:rsidRPr="00825C7C">
        <w:rPr>
          <w:b/>
          <w:bCs/>
          <w:sz w:val="28"/>
        </w:rPr>
        <w:t>ПОРЯДОК</w:t>
      </w:r>
    </w:p>
    <w:p w14:paraId="734F59B5" w14:textId="0D08B941" w:rsidR="00825C7C" w:rsidRPr="00825C7C" w:rsidRDefault="00825C7C" w:rsidP="00351994">
      <w:pPr>
        <w:pStyle w:val="af"/>
        <w:spacing w:line="276" w:lineRule="auto"/>
        <w:jc w:val="center"/>
        <w:rPr>
          <w:b/>
          <w:sz w:val="28"/>
        </w:rPr>
      </w:pPr>
      <w:r w:rsidRPr="00825C7C">
        <w:rPr>
          <w:b/>
          <w:sz w:val="28"/>
        </w:rPr>
        <w:t>предоставления из районного бюджета</w:t>
      </w:r>
      <w:r w:rsidRPr="00825C7C">
        <w:rPr>
          <w:rFonts w:ascii="Arial" w:hAnsi="Arial" w:cs="Arial"/>
          <w:sz w:val="28"/>
        </w:rPr>
        <w:t xml:space="preserve"> </w:t>
      </w:r>
      <w:r w:rsidRPr="00825C7C">
        <w:rPr>
          <w:b/>
          <w:sz w:val="28"/>
        </w:rPr>
        <w:t>субсидий юридическому лицу – некоммерческим организациям, осуществляющим организацию, подготовку и проведение фестиваля мастеров народных промыслов</w:t>
      </w:r>
    </w:p>
    <w:p w14:paraId="46315809" w14:textId="77777777" w:rsidR="00825C7C" w:rsidRPr="00825C7C" w:rsidRDefault="00825C7C" w:rsidP="00351994">
      <w:pPr>
        <w:pStyle w:val="af"/>
        <w:spacing w:line="276" w:lineRule="auto"/>
        <w:jc w:val="center"/>
        <w:rPr>
          <w:b/>
          <w:sz w:val="28"/>
        </w:rPr>
      </w:pPr>
      <w:r w:rsidRPr="00825C7C">
        <w:rPr>
          <w:b/>
          <w:sz w:val="28"/>
        </w:rPr>
        <w:t>«Вятский лапоть. Возвращение к истокам»,</w:t>
      </w:r>
    </w:p>
    <w:p w14:paraId="6E0B1EAB" w14:textId="77777777" w:rsidR="00825C7C" w:rsidRPr="00825C7C" w:rsidRDefault="00825C7C" w:rsidP="00351994">
      <w:pPr>
        <w:pStyle w:val="af"/>
        <w:spacing w:line="276" w:lineRule="auto"/>
        <w:jc w:val="center"/>
        <w:rPr>
          <w:b/>
          <w:sz w:val="28"/>
        </w:rPr>
      </w:pPr>
      <w:r w:rsidRPr="00825C7C">
        <w:rPr>
          <w:b/>
          <w:sz w:val="28"/>
        </w:rPr>
        <w:t>на финансовое обеспечение затрат</w:t>
      </w:r>
    </w:p>
    <w:p w14:paraId="3BA47850" w14:textId="77777777" w:rsidR="00825C7C" w:rsidRPr="00825C7C" w:rsidRDefault="00825C7C" w:rsidP="00351994">
      <w:pPr>
        <w:pStyle w:val="af"/>
        <w:spacing w:line="276" w:lineRule="auto"/>
        <w:ind w:firstLine="567"/>
        <w:jc w:val="center"/>
        <w:rPr>
          <w:b/>
          <w:sz w:val="28"/>
        </w:rPr>
      </w:pPr>
    </w:p>
    <w:p w14:paraId="2FA86802" w14:textId="77777777" w:rsidR="00825C7C" w:rsidRPr="00825C7C" w:rsidRDefault="00825C7C" w:rsidP="00351994">
      <w:pPr>
        <w:pStyle w:val="af"/>
        <w:spacing w:line="276" w:lineRule="auto"/>
        <w:jc w:val="center"/>
        <w:rPr>
          <w:b/>
          <w:bCs/>
          <w:sz w:val="28"/>
        </w:rPr>
      </w:pPr>
      <w:r w:rsidRPr="00825C7C">
        <w:rPr>
          <w:b/>
          <w:bCs/>
          <w:sz w:val="28"/>
        </w:rPr>
        <w:t>1. Общие положения</w:t>
      </w:r>
    </w:p>
    <w:p w14:paraId="6AAAF17C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rFonts w:ascii="Arial" w:hAnsi="Arial" w:cs="Arial"/>
          <w:sz w:val="22"/>
          <w:szCs w:val="20"/>
        </w:rPr>
      </w:pPr>
    </w:p>
    <w:p w14:paraId="3AFF1D4E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bookmarkStart w:id="1" w:name="P76"/>
      <w:bookmarkEnd w:id="1"/>
      <w:r w:rsidRPr="00825C7C">
        <w:rPr>
          <w:sz w:val="28"/>
        </w:rPr>
        <w:t>1.1. Порядок предоставления из районного бюджета субсидий юридическому лицу – некоммерческим организациям, осуществляющим организацию, подготовку и проведение мастеров народных промыслов «Вятский лапоть. Возвращение к истокам», на финансовое обеспечение затрат (далее - Порядок), подготовлен в целях реализации требований со статьей 78.1. Бюджетного кодекса Российской Федерации, и определяет порядок, цели и условия предоставления субсидий юридическим лицам, осуществляющим организацию, подготовку и проведение фестиваля народных художественных промыслов «Вятский лапоть» Кильмезского района Кировской области.</w:t>
      </w:r>
    </w:p>
    <w:p w14:paraId="68140B75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</w:p>
    <w:p w14:paraId="64086457" w14:textId="77777777" w:rsidR="00825C7C" w:rsidRPr="00825C7C" w:rsidRDefault="00825C7C" w:rsidP="00351994">
      <w:pPr>
        <w:pStyle w:val="af"/>
        <w:spacing w:line="276" w:lineRule="auto"/>
        <w:jc w:val="center"/>
        <w:rPr>
          <w:b/>
          <w:sz w:val="28"/>
        </w:rPr>
      </w:pPr>
      <w:r w:rsidRPr="00825C7C">
        <w:rPr>
          <w:b/>
          <w:sz w:val="28"/>
        </w:rPr>
        <w:t>2. Условия и порядок предоставления субсидий,</w:t>
      </w:r>
    </w:p>
    <w:p w14:paraId="30FE3978" w14:textId="77777777" w:rsidR="00825C7C" w:rsidRPr="00825C7C" w:rsidRDefault="00825C7C" w:rsidP="00351994">
      <w:pPr>
        <w:pStyle w:val="af"/>
        <w:spacing w:line="276" w:lineRule="auto"/>
        <w:jc w:val="center"/>
        <w:rPr>
          <w:b/>
          <w:sz w:val="28"/>
        </w:rPr>
      </w:pPr>
      <w:r w:rsidRPr="00825C7C">
        <w:rPr>
          <w:b/>
          <w:sz w:val="28"/>
        </w:rPr>
        <w:t>порядок возврата субсидий в районный бюджет</w:t>
      </w:r>
    </w:p>
    <w:p w14:paraId="23EF7E99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b/>
          <w:sz w:val="28"/>
        </w:rPr>
      </w:pPr>
    </w:p>
    <w:p w14:paraId="35D86A6E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 xml:space="preserve">2.1. Получателем субсидий является некоммерческая организация, осуществляющая </w:t>
      </w:r>
      <w:bookmarkStart w:id="2" w:name="_Hlk201322034"/>
      <w:r w:rsidRPr="00825C7C">
        <w:rPr>
          <w:sz w:val="28"/>
        </w:rPr>
        <w:t>организацию, подготовку и проведение фестиваля мастеров народных промыслов «Вятский лапоть. Возвращение к истокам»</w:t>
      </w:r>
      <w:bookmarkEnd w:id="2"/>
      <w:r w:rsidRPr="00825C7C">
        <w:rPr>
          <w:sz w:val="28"/>
        </w:rPr>
        <w:t>, (далее - Получатель).</w:t>
      </w:r>
    </w:p>
    <w:p w14:paraId="4A77D64D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>2.2. Субсидии Получателю предоставляются администрацией Кильмезского района в пределах лимитов бюджетных обязательств, принятых на период действия Соглашения, заключенного между администрацией района и фондом.</w:t>
      </w:r>
    </w:p>
    <w:p w14:paraId="726527BA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>2.3. Субсидии предоставляются при соблюдении следующих условий:</w:t>
      </w:r>
    </w:p>
    <w:p w14:paraId="2DB21005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>2.3.1. При наличии бюджетных ассигнований на указанные цели.</w:t>
      </w:r>
    </w:p>
    <w:p w14:paraId="231D56A0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bookmarkStart w:id="3" w:name="P98"/>
      <w:bookmarkEnd w:id="3"/>
      <w:r w:rsidRPr="00825C7C">
        <w:rPr>
          <w:sz w:val="28"/>
        </w:rPr>
        <w:t>2.3.2. При наличии заключенного Соглашения на выполнение работ, связанных с организацией, подготовкой и проведением фестиваля мастеров народных промыслов «Вятский лапоть. Возвращение к истокам» (далее Соглашение).</w:t>
      </w:r>
    </w:p>
    <w:p w14:paraId="3791048D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lastRenderedPageBreak/>
        <w:t xml:space="preserve"> 2.3.3. При соблюдении Получателем условий представления отчетности, предусмотренных настоящим Порядком.</w:t>
      </w:r>
    </w:p>
    <w:p w14:paraId="5168798D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>Соглашение заключается на основании заявления Получателя, направленного в администрацию Кильмезского района.</w:t>
      </w:r>
    </w:p>
    <w:p w14:paraId="300BF861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bookmarkStart w:id="4" w:name="P115"/>
      <w:bookmarkEnd w:id="4"/>
      <w:r w:rsidRPr="00825C7C">
        <w:rPr>
          <w:sz w:val="28"/>
        </w:rPr>
        <w:t>2.4. Условия предоставления и расходования субсидий:</w:t>
      </w:r>
    </w:p>
    <w:p w14:paraId="56447921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 xml:space="preserve">Наличие заключенного соглашения с администрацией Кильмезского района о предоставлении из бюджета муниципального района субсидии Получателю. </w:t>
      </w:r>
    </w:p>
    <w:p w14:paraId="1BE7C34D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bookmarkStart w:id="5" w:name="_Hlk201330376"/>
      <w:r w:rsidRPr="00825C7C">
        <w:rPr>
          <w:sz w:val="28"/>
        </w:rPr>
        <w:t>Субсидия направляется на финансовое обеспечение затрат за фактически понесенные расходы Получателем, связанных с организацией, подготовкой и проведением фестиваля мастеров народных промыслов «Вятский лапоть. Возвращение к истокам».</w:t>
      </w:r>
    </w:p>
    <w:bookmarkEnd w:id="5"/>
    <w:p w14:paraId="253C326C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>2.5. Для получения субсидии Получатель представляет в администрацию района следующие документы:</w:t>
      </w:r>
    </w:p>
    <w:p w14:paraId="11671DB9" w14:textId="4D061D7C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>2.5.1. Заявку</w:t>
      </w:r>
      <w:r w:rsidRPr="00825C7C">
        <w:rPr>
          <w:spacing w:val="40"/>
          <w:sz w:val="28"/>
        </w:rPr>
        <w:t xml:space="preserve"> </w:t>
      </w:r>
      <w:r w:rsidRPr="00825C7C">
        <w:rPr>
          <w:sz w:val="28"/>
        </w:rPr>
        <w:t>на</w:t>
      </w:r>
      <w:r w:rsidRPr="00825C7C">
        <w:rPr>
          <w:spacing w:val="40"/>
          <w:sz w:val="28"/>
        </w:rPr>
        <w:t xml:space="preserve"> </w:t>
      </w:r>
      <w:r w:rsidRPr="00825C7C">
        <w:rPr>
          <w:sz w:val="28"/>
        </w:rPr>
        <w:t>перечисление</w:t>
      </w:r>
      <w:r w:rsidRPr="00825C7C">
        <w:rPr>
          <w:spacing w:val="40"/>
          <w:sz w:val="28"/>
        </w:rPr>
        <w:t xml:space="preserve"> </w:t>
      </w:r>
      <w:r w:rsidRPr="00825C7C">
        <w:rPr>
          <w:sz w:val="28"/>
        </w:rPr>
        <w:t>субсидий</w:t>
      </w:r>
      <w:r w:rsidRPr="00825C7C">
        <w:rPr>
          <w:spacing w:val="40"/>
          <w:sz w:val="28"/>
        </w:rPr>
        <w:t xml:space="preserve"> </w:t>
      </w:r>
      <w:r w:rsidRPr="00825C7C">
        <w:rPr>
          <w:sz w:val="28"/>
        </w:rPr>
        <w:t>из</w:t>
      </w:r>
      <w:r w:rsidRPr="00825C7C">
        <w:rPr>
          <w:spacing w:val="40"/>
          <w:sz w:val="28"/>
        </w:rPr>
        <w:t xml:space="preserve"> </w:t>
      </w:r>
      <w:r w:rsidRPr="00825C7C">
        <w:rPr>
          <w:sz w:val="28"/>
        </w:rPr>
        <w:t>районного</w:t>
      </w:r>
      <w:r w:rsidRPr="00825C7C">
        <w:rPr>
          <w:spacing w:val="40"/>
          <w:sz w:val="28"/>
        </w:rPr>
        <w:t xml:space="preserve"> </w:t>
      </w:r>
      <w:r w:rsidRPr="00825C7C">
        <w:rPr>
          <w:sz w:val="28"/>
        </w:rPr>
        <w:t>бюджета на бумажном носителе по форме согласно приложению, являющейся неотъемлемой частью настоящего Порядка с приложением следующих копий документов, созданных методом сканирования (копирования):</w:t>
      </w:r>
    </w:p>
    <w:p w14:paraId="3BEBF66F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>2.5.1.1. Копии платежных поручений, подтверждающих финансирование Получателем мероприятий, связанных с организацией, подготовкой и проведением фестиваля мастеров народных промыслов «Вятский лапоть. Возвращение к истокам».</w:t>
      </w:r>
    </w:p>
    <w:p w14:paraId="6659CAF3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>2.5.1.2. Копии муниципальных контрактов (контрактов, договоров) и документов, подтверждающих возникновение у Получателя</w:t>
      </w:r>
      <w:r w:rsidRPr="00825C7C">
        <w:rPr>
          <w:spacing w:val="80"/>
          <w:sz w:val="28"/>
        </w:rPr>
        <w:t xml:space="preserve"> </w:t>
      </w:r>
      <w:r w:rsidRPr="00825C7C">
        <w:rPr>
          <w:sz w:val="28"/>
        </w:rPr>
        <w:t>и</w:t>
      </w:r>
      <w:r w:rsidRPr="00825C7C">
        <w:rPr>
          <w:spacing w:val="80"/>
          <w:sz w:val="28"/>
        </w:rPr>
        <w:t xml:space="preserve"> </w:t>
      </w:r>
      <w:r w:rsidRPr="00825C7C">
        <w:rPr>
          <w:sz w:val="28"/>
        </w:rPr>
        <w:t>(или)</w:t>
      </w:r>
      <w:r w:rsidRPr="00825C7C">
        <w:rPr>
          <w:spacing w:val="80"/>
          <w:sz w:val="28"/>
        </w:rPr>
        <w:t xml:space="preserve"> </w:t>
      </w:r>
      <w:r w:rsidRPr="00825C7C">
        <w:rPr>
          <w:sz w:val="28"/>
        </w:rPr>
        <w:t>подведомственных</w:t>
      </w:r>
      <w:r w:rsidRPr="00825C7C">
        <w:rPr>
          <w:spacing w:val="80"/>
          <w:w w:val="150"/>
          <w:sz w:val="28"/>
        </w:rPr>
        <w:t xml:space="preserve"> </w:t>
      </w:r>
      <w:r w:rsidRPr="00825C7C">
        <w:rPr>
          <w:sz w:val="28"/>
        </w:rPr>
        <w:t>ей</w:t>
      </w:r>
      <w:r w:rsidRPr="00825C7C">
        <w:rPr>
          <w:spacing w:val="-10"/>
          <w:sz w:val="28"/>
        </w:rPr>
        <w:t xml:space="preserve"> </w:t>
      </w:r>
      <w:r w:rsidRPr="00825C7C">
        <w:rPr>
          <w:sz w:val="28"/>
        </w:rPr>
        <w:t>муниципальных учреждений денежных обязательств (счетов на оплату, товарных накладных или универсальных передаточных документов, актов о</w:t>
      </w:r>
      <w:r w:rsidRPr="00825C7C">
        <w:rPr>
          <w:spacing w:val="-6"/>
          <w:sz w:val="28"/>
        </w:rPr>
        <w:t xml:space="preserve"> </w:t>
      </w:r>
      <w:r w:rsidRPr="00825C7C">
        <w:rPr>
          <w:sz w:val="28"/>
        </w:rPr>
        <w:t>приемке выполненных работ (КС-2), справок о стоимости выполненных работ и затратах (КС-3) и др.).</w:t>
      </w:r>
    </w:p>
    <w:p w14:paraId="1DCBC92F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>2.5.2. Получатель субсидии несет ответственность за достоверность представленных сведений.</w:t>
      </w:r>
    </w:p>
    <w:p w14:paraId="2DF1E20C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>2.6. Администрация в течение десяти рабочих дней после представления документов Получателем, указанных в пункте 2.5 настоящего Порядка, осуществляет проверку сведений и перечисляет субсидии Получателю.</w:t>
      </w:r>
    </w:p>
    <w:p w14:paraId="3379B543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>Субсидии перечисляются администрацией на расчетный счет Получателя, открытый в учреждениях Центрального банка Российской Федерации или кредитных организациях.</w:t>
      </w:r>
    </w:p>
    <w:p w14:paraId="5F2B8914" w14:textId="0A4727EC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 xml:space="preserve">2.7. Основанием для отказа в предоставлении субсидий является несоответствие представленных Получателем документов, непредставление (представление не в полном объеме) документов, определенных пунктом 2.5 </w:t>
      </w:r>
      <w:r w:rsidRPr="00825C7C">
        <w:rPr>
          <w:sz w:val="28"/>
        </w:rPr>
        <w:lastRenderedPageBreak/>
        <w:t>настоящего Порядка, либо наличие в представленных документах недостоверных сведений.</w:t>
      </w:r>
    </w:p>
    <w:p w14:paraId="2436B7E2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>2.8. Ответственность за нарушение настоящего Порядка и недостоверность представленных документов возлагается на Получателя.</w:t>
      </w:r>
    </w:p>
    <w:p w14:paraId="623916FE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>2.9. Нарушение настоящего Порядка и представление Получателем недостоверных документов влечет возврат субсидий в районной бюджет и применение к Получателю мер ответственности, предусмотренных действующим законодательством Российской Федерации.</w:t>
      </w:r>
    </w:p>
    <w:p w14:paraId="4333E976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bookmarkStart w:id="6" w:name="P143"/>
      <w:bookmarkEnd w:id="6"/>
      <w:r w:rsidRPr="00825C7C">
        <w:rPr>
          <w:sz w:val="28"/>
        </w:rPr>
        <w:t>2.10. Решение о возврате субсидий в районной бюджет и о размере субсидий, подлежащем возврату, принимается администрацией в срок, не превышающий 10 рабочих дней со дня обнаружения нарушения настоящего Порядка и (или) недостоверности представленных Получателем документов, и оформляется в письменной форме.</w:t>
      </w:r>
    </w:p>
    <w:p w14:paraId="39902FE1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bookmarkStart w:id="7" w:name="P145"/>
      <w:bookmarkEnd w:id="7"/>
      <w:r w:rsidRPr="00825C7C">
        <w:rPr>
          <w:sz w:val="28"/>
        </w:rPr>
        <w:t>2.11. Вместе с копией решения, указанного в пункте 2.10 настоящего Порядка, администрация направляет Получателю требование о возврате субсидий, которое подлежит исполнению в срок, не превышающий тридцати рабочих дней с даты его получения. Исполнением требования о возврате субсидий считается поступление суммы, указанной в требовании, в районный бюджет.</w:t>
      </w:r>
    </w:p>
    <w:p w14:paraId="6B89A6AC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>2.12. В случае неисполнения Получателем требования о возврате субсидий в срок, указанный в пункте 2.11 настоящего Порядка, администрация обращается в суд.</w:t>
      </w:r>
    </w:p>
    <w:p w14:paraId="1ACC0FD2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  <w:r w:rsidRPr="00825C7C">
        <w:rPr>
          <w:sz w:val="28"/>
        </w:rPr>
        <w:t>2.13. Администрация района и финансовое управление осуществляют проверку соблюдения Получателем целей, условий настоящего Порядка.</w:t>
      </w:r>
    </w:p>
    <w:p w14:paraId="21879E2B" w14:textId="77777777" w:rsidR="00825C7C" w:rsidRPr="00825C7C" w:rsidRDefault="00825C7C" w:rsidP="00825C7C">
      <w:pPr>
        <w:pStyle w:val="af"/>
        <w:spacing w:line="276" w:lineRule="auto"/>
        <w:ind w:firstLine="567"/>
        <w:jc w:val="both"/>
        <w:rPr>
          <w:sz w:val="28"/>
        </w:rPr>
      </w:pPr>
    </w:p>
    <w:p w14:paraId="6ACB97E8" w14:textId="77777777" w:rsidR="00825C7C" w:rsidRDefault="00825C7C" w:rsidP="00825C7C">
      <w:pPr>
        <w:pStyle w:val="af"/>
        <w:spacing w:line="276" w:lineRule="auto"/>
        <w:ind w:firstLine="567"/>
      </w:pPr>
    </w:p>
    <w:p w14:paraId="1F8F99A4" w14:textId="77777777" w:rsidR="00825C7C" w:rsidRDefault="00825C7C" w:rsidP="00825C7C">
      <w:pPr>
        <w:pStyle w:val="af"/>
        <w:spacing w:line="276" w:lineRule="auto"/>
        <w:ind w:firstLine="567"/>
      </w:pPr>
    </w:p>
    <w:p w14:paraId="6305F3E1" w14:textId="77777777" w:rsidR="00825C7C" w:rsidRDefault="00825C7C" w:rsidP="00825C7C">
      <w:pPr>
        <w:pStyle w:val="af6"/>
        <w:ind w:left="79" w:right="-23" w:firstLine="488"/>
        <w:rPr>
          <w:sz w:val="28"/>
          <w:szCs w:val="28"/>
        </w:rPr>
      </w:pPr>
    </w:p>
    <w:p w14:paraId="5AB1742F" w14:textId="6D0A2EE5" w:rsidR="00351994" w:rsidRDefault="00351994" w:rsidP="0071763A">
      <w:pPr>
        <w:spacing w:after="120" w:line="100" w:lineRule="atLeast"/>
      </w:pPr>
    </w:p>
    <w:p w14:paraId="3AB6085E" w14:textId="77777777" w:rsidR="00351994" w:rsidRDefault="00351994">
      <w:r>
        <w:br w:type="page"/>
      </w:r>
    </w:p>
    <w:p w14:paraId="7C2F7C6E" w14:textId="77777777" w:rsidR="00351994" w:rsidRDefault="00351994" w:rsidP="00351994">
      <w:pPr>
        <w:spacing w:after="120" w:line="100" w:lineRule="atLeast"/>
        <w:ind w:firstLine="709"/>
        <w:jc w:val="center"/>
        <w:rPr>
          <w:b/>
          <w:bCs/>
        </w:rPr>
        <w:sectPr w:rsidR="00351994" w:rsidSect="00F6420A">
          <w:headerReference w:type="first" r:id="rId8"/>
          <w:pgSz w:w="11906" w:h="16838" w:code="9"/>
          <w:pgMar w:top="1134" w:right="851" w:bottom="1134" w:left="1559" w:header="454" w:footer="851" w:gutter="0"/>
          <w:cols w:space="708"/>
          <w:titlePg/>
          <w:docGrid w:linePitch="360"/>
        </w:sectPr>
      </w:pPr>
    </w:p>
    <w:p w14:paraId="7DEFC9AE" w14:textId="7DAA88BD" w:rsidR="00351994" w:rsidRPr="00351994" w:rsidRDefault="00351994" w:rsidP="00436E8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5199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14:paraId="5DE3DD26" w14:textId="124CA6A3" w:rsidR="00351994" w:rsidRPr="00A53A59" w:rsidRDefault="00A53A59" w:rsidP="00436E8D">
      <w:pPr>
        <w:spacing w:after="12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A53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53A59">
        <w:rPr>
          <w:rFonts w:ascii="Times New Roman" w:hAnsi="Times New Roman" w:cs="Times New Roman"/>
          <w:bCs/>
          <w:sz w:val="28"/>
          <w:szCs w:val="28"/>
        </w:rPr>
        <w:t>орядку</w:t>
      </w:r>
    </w:p>
    <w:p w14:paraId="64C30E88" w14:textId="17E59723" w:rsidR="00351994" w:rsidRPr="00351994" w:rsidRDefault="00351994" w:rsidP="00351994">
      <w:pPr>
        <w:spacing w:after="120" w:line="10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994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 w:rsidRPr="00351994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351994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351994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351994">
        <w:rPr>
          <w:rFonts w:ascii="Times New Roman" w:hAnsi="Times New Roman" w:cs="Times New Roman"/>
          <w:b/>
          <w:bCs/>
          <w:sz w:val="28"/>
          <w:szCs w:val="28"/>
        </w:rPr>
        <w:t>перечисление</w:t>
      </w:r>
      <w:r w:rsidRPr="00351994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351994">
        <w:rPr>
          <w:rFonts w:ascii="Times New Roman" w:hAnsi="Times New Roman" w:cs="Times New Roman"/>
          <w:b/>
          <w:bCs/>
          <w:sz w:val="28"/>
          <w:szCs w:val="28"/>
        </w:rPr>
        <w:t>субсидий</w:t>
      </w:r>
      <w:r w:rsidRPr="00351994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351994">
        <w:rPr>
          <w:rFonts w:ascii="Times New Roman" w:hAnsi="Times New Roman" w:cs="Times New Roman"/>
          <w:b/>
          <w:bCs/>
          <w:sz w:val="28"/>
          <w:szCs w:val="28"/>
        </w:rPr>
        <w:t>из</w:t>
      </w:r>
      <w:r w:rsidRPr="00351994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351994">
        <w:rPr>
          <w:rFonts w:ascii="Times New Roman" w:hAnsi="Times New Roman" w:cs="Times New Roman"/>
          <w:b/>
          <w:bCs/>
          <w:sz w:val="28"/>
          <w:szCs w:val="28"/>
        </w:rPr>
        <w:t>районного</w:t>
      </w:r>
      <w:r w:rsidRPr="00351994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Pr="00351994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</w:p>
    <w:p w14:paraId="2A1160FB" w14:textId="77777777" w:rsidR="00351994" w:rsidRPr="00351994" w:rsidRDefault="00351994" w:rsidP="00351994">
      <w:pPr>
        <w:spacing w:after="12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8E3FD6" w14:textId="77777777" w:rsidR="000B504F" w:rsidRDefault="00351994" w:rsidP="000B504F">
      <w:pPr>
        <w:spacing w:after="12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51994">
        <w:rPr>
          <w:rFonts w:ascii="Times New Roman" w:hAnsi="Times New Roman" w:cs="Times New Roman"/>
          <w:sz w:val="28"/>
          <w:szCs w:val="28"/>
        </w:rPr>
        <w:t xml:space="preserve">Прошу перечислить субсидии на </w:t>
      </w:r>
      <w:r w:rsidRPr="00351994">
        <w:rPr>
          <w:rFonts w:ascii="Times New Roman" w:eastAsia="Times New Roman" w:hAnsi="Times New Roman" w:cs="Times New Roman"/>
          <w:sz w:val="28"/>
          <w:szCs w:val="28"/>
        </w:rPr>
        <w:t xml:space="preserve">организацию, подготовку и проведение фестиваля мастеров народных </w:t>
      </w:r>
      <w:r w:rsidR="000B504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14:paraId="77C25466" w14:textId="18F58CAC" w:rsidR="00351994" w:rsidRPr="00351994" w:rsidRDefault="000B504F" w:rsidP="000B504F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пр</w:t>
      </w:r>
      <w:r w:rsidR="00351994" w:rsidRPr="00351994">
        <w:rPr>
          <w:rFonts w:ascii="Times New Roman" w:eastAsia="Times New Roman" w:hAnsi="Times New Roman" w:cs="Times New Roman"/>
          <w:sz w:val="28"/>
          <w:szCs w:val="28"/>
        </w:rPr>
        <w:t>омыслов «Вятский лапоть. Возвращение к истокам»: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182"/>
        <w:gridCol w:w="4176"/>
      </w:tblGrid>
      <w:tr w:rsidR="00351994" w:rsidRPr="00351994" w14:paraId="110C9C72" w14:textId="77777777" w:rsidTr="00BA3A96">
        <w:tc>
          <w:tcPr>
            <w:tcW w:w="1101" w:type="dxa"/>
            <w:shd w:val="clear" w:color="auto" w:fill="auto"/>
          </w:tcPr>
          <w:p w14:paraId="752CB760" w14:textId="77777777" w:rsidR="00351994" w:rsidRPr="00351994" w:rsidRDefault="00351994" w:rsidP="00BA3A96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994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182" w:type="dxa"/>
            <w:shd w:val="clear" w:color="auto" w:fill="auto"/>
          </w:tcPr>
          <w:p w14:paraId="4F83D47C" w14:textId="77777777" w:rsidR="00351994" w:rsidRPr="00351994" w:rsidRDefault="00351994" w:rsidP="00BA3A96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994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мероприятий</w:t>
            </w:r>
          </w:p>
        </w:tc>
        <w:tc>
          <w:tcPr>
            <w:tcW w:w="4176" w:type="dxa"/>
            <w:shd w:val="clear" w:color="auto" w:fill="auto"/>
          </w:tcPr>
          <w:p w14:paraId="0F7B8792" w14:textId="77777777" w:rsidR="00351994" w:rsidRPr="00351994" w:rsidRDefault="00351994" w:rsidP="00BA3A96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99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финансирования, рублей</w:t>
            </w:r>
          </w:p>
        </w:tc>
      </w:tr>
      <w:tr w:rsidR="00351994" w:rsidRPr="00351994" w14:paraId="228E2769" w14:textId="77777777" w:rsidTr="00BA3A96">
        <w:tc>
          <w:tcPr>
            <w:tcW w:w="1101" w:type="dxa"/>
            <w:shd w:val="clear" w:color="auto" w:fill="auto"/>
          </w:tcPr>
          <w:p w14:paraId="2BDA81EE" w14:textId="77777777" w:rsidR="00351994" w:rsidRPr="00351994" w:rsidRDefault="00351994" w:rsidP="00BA3A96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99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82" w:type="dxa"/>
            <w:shd w:val="clear" w:color="auto" w:fill="auto"/>
          </w:tcPr>
          <w:p w14:paraId="78B749FE" w14:textId="77777777" w:rsidR="00351994" w:rsidRPr="00351994" w:rsidRDefault="00351994" w:rsidP="00BA3A96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994">
              <w:rPr>
                <w:rFonts w:ascii="Times New Roman" w:hAnsi="Times New Roman" w:cs="Times New Roman"/>
                <w:sz w:val="28"/>
                <w:szCs w:val="28"/>
              </w:rPr>
              <w:t xml:space="preserve">на финансовое обеспечение затрат за фактически понесенные расходы, связанные с </w:t>
            </w:r>
            <w:r w:rsidRPr="0035199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организацией, подготовкой и проведением фестиваля мастеров народных промыслов «Вятский лапоть. Возвращение к истокам»</w:t>
            </w:r>
          </w:p>
        </w:tc>
        <w:tc>
          <w:tcPr>
            <w:tcW w:w="4176" w:type="dxa"/>
            <w:shd w:val="clear" w:color="auto" w:fill="auto"/>
          </w:tcPr>
          <w:p w14:paraId="2A9EA0DE" w14:textId="77777777" w:rsidR="00351994" w:rsidRPr="00351994" w:rsidRDefault="00351994" w:rsidP="00BA3A96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1994" w:rsidRPr="00351994" w14:paraId="5E368019" w14:textId="77777777" w:rsidTr="00BA3A96">
        <w:tc>
          <w:tcPr>
            <w:tcW w:w="1101" w:type="dxa"/>
            <w:shd w:val="clear" w:color="auto" w:fill="auto"/>
          </w:tcPr>
          <w:p w14:paraId="428ABAEA" w14:textId="77777777" w:rsidR="00351994" w:rsidRPr="00351994" w:rsidRDefault="00351994" w:rsidP="00BA3A96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2" w:type="dxa"/>
            <w:shd w:val="clear" w:color="auto" w:fill="auto"/>
          </w:tcPr>
          <w:p w14:paraId="5F317FB1" w14:textId="77777777" w:rsidR="00351994" w:rsidRPr="00351994" w:rsidRDefault="00351994" w:rsidP="00BA3A96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99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176" w:type="dxa"/>
            <w:shd w:val="clear" w:color="auto" w:fill="auto"/>
          </w:tcPr>
          <w:p w14:paraId="08FC9D98" w14:textId="77777777" w:rsidR="00351994" w:rsidRPr="00351994" w:rsidRDefault="00351994" w:rsidP="00BA3A96">
            <w:p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BDD1B8B" w14:textId="77777777" w:rsidR="00351994" w:rsidRPr="00351994" w:rsidRDefault="00351994" w:rsidP="00351994">
      <w:pPr>
        <w:spacing w:after="12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C7682E2" w14:textId="77777777" w:rsidR="00351994" w:rsidRPr="00351994" w:rsidRDefault="00351994" w:rsidP="00351994">
      <w:pPr>
        <w:spacing w:after="12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0987D46C" w14:textId="77777777" w:rsidR="00351994" w:rsidRPr="00351994" w:rsidRDefault="00351994" w:rsidP="00351994">
      <w:pPr>
        <w:spacing w:after="120" w:line="10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3AECEF2D" w14:textId="77777777" w:rsidR="00351994" w:rsidRPr="00351994" w:rsidRDefault="00351994" w:rsidP="00351994">
      <w:pPr>
        <w:spacing w:after="120" w:line="10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EA0772D" w14:textId="77777777" w:rsidR="00351994" w:rsidRPr="00351994" w:rsidRDefault="00351994" w:rsidP="00351994">
      <w:pPr>
        <w:spacing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1994">
        <w:rPr>
          <w:rFonts w:ascii="Times New Roman" w:hAnsi="Times New Roman" w:cs="Times New Roman"/>
          <w:sz w:val="28"/>
          <w:szCs w:val="28"/>
        </w:rPr>
        <w:t>Получатель:</w:t>
      </w:r>
    </w:p>
    <w:p w14:paraId="5D08CD6A" w14:textId="77777777" w:rsidR="00351994" w:rsidRPr="00351994" w:rsidRDefault="00351994" w:rsidP="00351994">
      <w:pPr>
        <w:spacing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1994">
        <w:rPr>
          <w:rFonts w:ascii="Times New Roman" w:hAnsi="Times New Roman" w:cs="Times New Roman"/>
          <w:sz w:val="28"/>
          <w:szCs w:val="28"/>
        </w:rPr>
        <w:t>наименование некоммерческой организации, ФИО представителя, подпись, дата.</w:t>
      </w:r>
    </w:p>
    <w:p w14:paraId="35BD5412" w14:textId="77777777" w:rsidR="00351994" w:rsidRPr="00351994" w:rsidRDefault="00351994" w:rsidP="00351994">
      <w:pPr>
        <w:spacing w:after="12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1994">
        <w:rPr>
          <w:rFonts w:ascii="Times New Roman" w:hAnsi="Times New Roman" w:cs="Times New Roman"/>
          <w:sz w:val="28"/>
          <w:szCs w:val="28"/>
        </w:rPr>
        <w:t>Главный бухгалтер Получателя, ФИО, подпись.</w:t>
      </w:r>
    </w:p>
    <w:p w14:paraId="493AE024" w14:textId="77777777" w:rsidR="00825C7C" w:rsidRPr="00351994" w:rsidRDefault="00825C7C" w:rsidP="009868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sectPr w:rsidR="00825C7C" w:rsidRPr="00351994" w:rsidSect="00351994">
      <w:headerReference w:type="first" r:id="rId9"/>
      <w:pgSz w:w="16838" w:h="11906" w:orient="landscape" w:code="9"/>
      <w:pgMar w:top="1559" w:right="1418" w:bottom="851" w:left="1134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1CC76" w14:textId="77777777" w:rsidR="007153EB" w:rsidRDefault="007153EB" w:rsidP="00804EE2">
      <w:pPr>
        <w:spacing w:after="0" w:line="240" w:lineRule="auto"/>
      </w:pPr>
      <w:r>
        <w:separator/>
      </w:r>
    </w:p>
  </w:endnote>
  <w:endnote w:type="continuationSeparator" w:id="0">
    <w:p w14:paraId="222F0C27" w14:textId="77777777" w:rsidR="007153EB" w:rsidRDefault="007153EB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A042" w14:textId="77777777" w:rsidR="007153EB" w:rsidRDefault="007153EB" w:rsidP="00804EE2">
      <w:pPr>
        <w:spacing w:after="0" w:line="240" w:lineRule="auto"/>
      </w:pPr>
      <w:r>
        <w:separator/>
      </w:r>
    </w:p>
  </w:footnote>
  <w:footnote w:type="continuationSeparator" w:id="0">
    <w:p w14:paraId="2837B302" w14:textId="77777777" w:rsidR="007153EB" w:rsidRDefault="007153EB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8BE0" w14:textId="095E346C" w:rsidR="00804EE2" w:rsidRDefault="004E708E" w:rsidP="00804EE2">
    <w:pPr>
      <w:pStyle w:val="af0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45F4638E" wp14:editId="2354DAE4">
          <wp:extent cx="536575" cy="719455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7E4F6A" w14:textId="77777777" w:rsidR="004E708E" w:rsidRPr="00804EE2" w:rsidRDefault="004E708E" w:rsidP="00804EE2">
    <w:pPr>
      <w:pStyle w:val="af0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47DD" w14:textId="67872046" w:rsidR="00436E8D" w:rsidRDefault="00436E8D" w:rsidP="00804EE2">
    <w:pPr>
      <w:pStyle w:val="af0"/>
      <w:jc w:val="center"/>
      <w:rPr>
        <w:sz w:val="18"/>
        <w:szCs w:val="18"/>
      </w:rPr>
    </w:pPr>
  </w:p>
  <w:p w14:paraId="2186BF15" w14:textId="77777777" w:rsidR="00436E8D" w:rsidRPr="00804EE2" w:rsidRDefault="00436E8D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 w16cid:durableId="1572305611">
    <w:abstractNumId w:val="0"/>
  </w:num>
  <w:num w:numId="2" w16cid:durableId="1342586581">
    <w:abstractNumId w:val="2"/>
  </w:num>
  <w:num w:numId="3" w16cid:durableId="17878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274C"/>
    <w:rsid w:val="00033DC2"/>
    <w:rsid w:val="000424C4"/>
    <w:rsid w:val="00045349"/>
    <w:rsid w:val="00053C32"/>
    <w:rsid w:val="00084CF7"/>
    <w:rsid w:val="000B3FDC"/>
    <w:rsid w:val="000B504F"/>
    <w:rsid w:val="000C576D"/>
    <w:rsid w:val="000C5C67"/>
    <w:rsid w:val="0013393F"/>
    <w:rsid w:val="0019014F"/>
    <w:rsid w:val="001957C1"/>
    <w:rsid w:val="001C4119"/>
    <w:rsid w:val="00205635"/>
    <w:rsid w:val="00221326"/>
    <w:rsid w:val="0022516D"/>
    <w:rsid w:val="0023046C"/>
    <w:rsid w:val="0023322E"/>
    <w:rsid w:val="00263164"/>
    <w:rsid w:val="002666C9"/>
    <w:rsid w:val="00267CEE"/>
    <w:rsid w:val="00277366"/>
    <w:rsid w:val="00281FB3"/>
    <w:rsid w:val="00296BA2"/>
    <w:rsid w:val="002A1C6C"/>
    <w:rsid w:val="002A612F"/>
    <w:rsid w:val="002A753F"/>
    <w:rsid w:val="002B1CC3"/>
    <w:rsid w:val="002B34A1"/>
    <w:rsid w:val="00300B24"/>
    <w:rsid w:val="0030500E"/>
    <w:rsid w:val="00307F7F"/>
    <w:rsid w:val="003125E3"/>
    <w:rsid w:val="00317D4B"/>
    <w:rsid w:val="00330A2F"/>
    <w:rsid w:val="00330B3B"/>
    <w:rsid w:val="003413ED"/>
    <w:rsid w:val="00351994"/>
    <w:rsid w:val="003530CC"/>
    <w:rsid w:val="003675A1"/>
    <w:rsid w:val="00384526"/>
    <w:rsid w:val="003C1CDB"/>
    <w:rsid w:val="003C685B"/>
    <w:rsid w:val="003F7ABF"/>
    <w:rsid w:val="004126DF"/>
    <w:rsid w:val="0041561A"/>
    <w:rsid w:val="00426B43"/>
    <w:rsid w:val="00430E83"/>
    <w:rsid w:val="00436E8D"/>
    <w:rsid w:val="0046173E"/>
    <w:rsid w:val="004C122B"/>
    <w:rsid w:val="004C5559"/>
    <w:rsid w:val="004E0E10"/>
    <w:rsid w:val="004E708E"/>
    <w:rsid w:val="004F3353"/>
    <w:rsid w:val="00505703"/>
    <w:rsid w:val="00510FBD"/>
    <w:rsid w:val="00526EEB"/>
    <w:rsid w:val="005332A6"/>
    <w:rsid w:val="00543841"/>
    <w:rsid w:val="0055595A"/>
    <w:rsid w:val="005665B0"/>
    <w:rsid w:val="00581F9C"/>
    <w:rsid w:val="0059225D"/>
    <w:rsid w:val="005A6339"/>
    <w:rsid w:val="005D6BFC"/>
    <w:rsid w:val="005E201A"/>
    <w:rsid w:val="005E6DAF"/>
    <w:rsid w:val="00616A57"/>
    <w:rsid w:val="0062321C"/>
    <w:rsid w:val="0063210E"/>
    <w:rsid w:val="006644B0"/>
    <w:rsid w:val="006A60CB"/>
    <w:rsid w:val="006B1227"/>
    <w:rsid w:val="006B47D2"/>
    <w:rsid w:val="006B682A"/>
    <w:rsid w:val="006E22A1"/>
    <w:rsid w:val="006E6817"/>
    <w:rsid w:val="006E7BDD"/>
    <w:rsid w:val="006F6848"/>
    <w:rsid w:val="007153EB"/>
    <w:rsid w:val="0071763A"/>
    <w:rsid w:val="007222A4"/>
    <w:rsid w:val="00723223"/>
    <w:rsid w:val="007269A1"/>
    <w:rsid w:val="007504E5"/>
    <w:rsid w:val="00757F6B"/>
    <w:rsid w:val="00762E87"/>
    <w:rsid w:val="00781005"/>
    <w:rsid w:val="00790CCD"/>
    <w:rsid w:val="007A277A"/>
    <w:rsid w:val="007A56CF"/>
    <w:rsid w:val="007A7560"/>
    <w:rsid w:val="007A7DC5"/>
    <w:rsid w:val="007B2764"/>
    <w:rsid w:val="007C0A4F"/>
    <w:rsid w:val="007C0F24"/>
    <w:rsid w:val="007E036B"/>
    <w:rsid w:val="00804EE2"/>
    <w:rsid w:val="00813D38"/>
    <w:rsid w:val="00815350"/>
    <w:rsid w:val="008226CC"/>
    <w:rsid w:val="00825C7C"/>
    <w:rsid w:val="00844B92"/>
    <w:rsid w:val="0085332E"/>
    <w:rsid w:val="0087186A"/>
    <w:rsid w:val="008727B0"/>
    <w:rsid w:val="008A19E1"/>
    <w:rsid w:val="008D16C1"/>
    <w:rsid w:val="008D733E"/>
    <w:rsid w:val="008E69A8"/>
    <w:rsid w:val="00921DC3"/>
    <w:rsid w:val="00953191"/>
    <w:rsid w:val="00960979"/>
    <w:rsid w:val="00972E72"/>
    <w:rsid w:val="0098084D"/>
    <w:rsid w:val="00986538"/>
    <w:rsid w:val="009868C3"/>
    <w:rsid w:val="009C412B"/>
    <w:rsid w:val="009E542A"/>
    <w:rsid w:val="00A53690"/>
    <w:rsid w:val="00A53A59"/>
    <w:rsid w:val="00A63364"/>
    <w:rsid w:val="00A94720"/>
    <w:rsid w:val="00AA6FC9"/>
    <w:rsid w:val="00AC17EA"/>
    <w:rsid w:val="00AD2FD9"/>
    <w:rsid w:val="00AD61FD"/>
    <w:rsid w:val="00B45368"/>
    <w:rsid w:val="00B54276"/>
    <w:rsid w:val="00B81945"/>
    <w:rsid w:val="00B843E9"/>
    <w:rsid w:val="00B9478B"/>
    <w:rsid w:val="00BA3773"/>
    <w:rsid w:val="00BC0691"/>
    <w:rsid w:val="00BD1373"/>
    <w:rsid w:val="00BD6E4A"/>
    <w:rsid w:val="00C156B1"/>
    <w:rsid w:val="00C243E1"/>
    <w:rsid w:val="00C75400"/>
    <w:rsid w:val="00C87868"/>
    <w:rsid w:val="00CE1F2F"/>
    <w:rsid w:val="00CE4258"/>
    <w:rsid w:val="00D1716B"/>
    <w:rsid w:val="00D23C44"/>
    <w:rsid w:val="00D26F00"/>
    <w:rsid w:val="00D62B0F"/>
    <w:rsid w:val="00D730F5"/>
    <w:rsid w:val="00D85850"/>
    <w:rsid w:val="00D949A2"/>
    <w:rsid w:val="00DB1446"/>
    <w:rsid w:val="00DB2A68"/>
    <w:rsid w:val="00DC65F1"/>
    <w:rsid w:val="00DD2706"/>
    <w:rsid w:val="00DD57B2"/>
    <w:rsid w:val="00DD7C49"/>
    <w:rsid w:val="00DE1AC7"/>
    <w:rsid w:val="00DE5936"/>
    <w:rsid w:val="00DF314C"/>
    <w:rsid w:val="00E13A99"/>
    <w:rsid w:val="00E2122C"/>
    <w:rsid w:val="00E271FB"/>
    <w:rsid w:val="00E40928"/>
    <w:rsid w:val="00E40A5F"/>
    <w:rsid w:val="00E5271F"/>
    <w:rsid w:val="00E52D76"/>
    <w:rsid w:val="00E5610A"/>
    <w:rsid w:val="00E92A62"/>
    <w:rsid w:val="00EC5A42"/>
    <w:rsid w:val="00F01A27"/>
    <w:rsid w:val="00F01D7D"/>
    <w:rsid w:val="00F12660"/>
    <w:rsid w:val="00F1665A"/>
    <w:rsid w:val="00F33177"/>
    <w:rsid w:val="00F35A80"/>
    <w:rsid w:val="00F372B5"/>
    <w:rsid w:val="00F55A00"/>
    <w:rsid w:val="00F6420A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11">
    <w:name w:val="Основной текст Знак1"/>
    <w:link w:val="af6"/>
    <w:uiPriority w:val="99"/>
    <w:locked/>
    <w:rsid w:val="00825C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825C7C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82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E27DF-5000-4584-9884-1FED9884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9</cp:revision>
  <cp:lastPrinted>2025-05-13T07:26:00Z</cp:lastPrinted>
  <dcterms:created xsi:type="dcterms:W3CDTF">2025-06-26T07:15:00Z</dcterms:created>
  <dcterms:modified xsi:type="dcterms:W3CDTF">2025-06-30T09:53:00Z</dcterms:modified>
</cp:coreProperties>
</file>