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08" w:rsidRDefault="007C4C08" w:rsidP="004540B0">
      <w:pPr>
        <w:pStyle w:val="ConsPlusNormal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4540B0">
        <w:rPr>
          <w:rFonts w:ascii="Times New Roman" w:hAnsi="Times New Roman" w:cs="Times New Roman"/>
          <w:sz w:val="28"/>
        </w:rPr>
        <w:t>Приложение № 2</w:t>
      </w:r>
    </w:p>
    <w:p w:rsidR="007C4C08" w:rsidRDefault="007C4C08" w:rsidP="004540B0">
      <w:pPr>
        <w:pStyle w:val="ConsPlusNormal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к По</w:t>
      </w:r>
      <w:r w:rsidR="004540B0">
        <w:rPr>
          <w:rFonts w:ascii="Times New Roman" w:hAnsi="Times New Roman" w:cs="Times New Roman"/>
          <w:sz w:val="28"/>
        </w:rPr>
        <w:t>рядку № 2 формирования муниципального задания</w:t>
      </w:r>
    </w:p>
    <w:p w:rsidR="007C4C08" w:rsidRDefault="007C4C08" w:rsidP="004540B0">
      <w:pPr>
        <w:pStyle w:val="ConsPlusNormal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4540B0">
        <w:rPr>
          <w:rFonts w:ascii="Times New Roman" w:hAnsi="Times New Roman" w:cs="Times New Roman"/>
          <w:sz w:val="28"/>
        </w:rPr>
        <w:t>на оказание муниципальных услуг (выполнение работ)</w:t>
      </w:r>
    </w:p>
    <w:p w:rsidR="007C4C08" w:rsidRDefault="007C4C08" w:rsidP="004540B0">
      <w:pPr>
        <w:pStyle w:val="ConsPlusNormal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и финансового обеспечения выполнения</w:t>
      </w:r>
    </w:p>
    <w:p w:rsidR="007C4C08" w:rsidRDefault="007C4C08" w:rsidP="004540B0">
      <w:pPr>
        <w:pStyle w:val="ConsPlusNormal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муниципального задания на оказание муниципальных услуг</w:t>
      </w:r>
    </w:p>
    <w:p w:rsidR="004540B0" w:rsidRDefault="007C4C08" w:rsidP="004540B0">
      <w:pPr>
        <w:pStyle w:val="ConsPlusNormal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(выполнение работ) муниципальными учреждениями</w:t>
      </w:r>
    </w:p>
    <w:p w:rsidR="004540B0" w:rsidRDefault="004540B0" w:rsidP="00B855BA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4540B0" w:rsidRDefault="004540B0" w:rsidP="00B855BA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55BA" w:rsidRPr="00F66FC7" w:rsidRDefault="00B855BA" w:rsidP="00B855BA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F66FC7">
        <w:rPr>
          <w:rFonts w:ascii="Times New Roman" w:hAnsi="Times New Roman" w:cs="Times New Roman"/>
          <w:sz w:val="28"/>
        </w:rPr>
        <w:t>ОТЧЕТ О ВЫПОЛНЕНИИ</w:t>
      </w:r>
    </w:p>
    <w:p w:rsidR="00B855BA" w:rsidRPr="00F66FC7" w:rsidRDefault="00B855BA" w:rsidP="00B855BA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F66FC7">
        <w:rPr>
          <w:rFonts w:ascii="Times New Roman" w:hAnsi="Times New Roman" w:cs="Times New Roman"/>
          <w:sz w:val="28"/>
        </w:rPr>
        <w:t xml:space="preserve">МУНИЦИПАЛЬНОГО ЗАДАНИЯ N </w:t>
      </w:r>
      <w:hyperlink r:id="rId4" w:anchor="P1816" w:history="1">
        <w:r w:rsidRPr="00F66FC7">
          <w:rPr>
            <w:rStyle w:val="a3"/>
            <w:rFonts w:ascii="Times New Roman" w:hAnsi="Times New Roman" w:cs="Times New Roman"/>
            <w:color w:val="auto"/>
            <w:sz w:val="28"/>
          </w:rPr>
          <w:t>&lt;1&gt;</w:t>
        </w:r>
      </w:hyperlink>
      <w:r w:rsidRPr="00F66FC7">
        <w:rPr>
          <w:rFonts w:ascii="Times New Roman" w:hAnsi="Times New Roman" w:cs="Times New Roman"/>
          <w:sz w:val="28"/>
        </w:rPr>
        <w:t xml:space="preserve">     </w:t>
      </w:r>
    </w:p>
    <w:p w:rsidR="00B855BA" w:rsidRDefault="00B855BA" w:rsidP="00B855BA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F66FC7">
        <w:rPr>
          <w:rFonts w:ascii="Times New Roman" w:hAnsi="Times New Roman" w:cs="Times New Roman"/>
          <w:sz w:val="28"/>
        </w:rPr>
        <w:t>на 20__ год и на плановый период 20__ и 20__ годов</w:t>
      </w:r>
    </w:p>
    <w:p w:rsidR="007C4C08" w:rsidRPr="00F66FC7" w:rsidRDefault="007C4C08" w:rsidP="00B855BA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55BA" w:rsidRPr="00F66FC7" w:rsidRDefault="00B855BA" w:rsidP="00B855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4365"/>
        <w:gridCol w:w="1474"/>
        <w:gridCol w:w="1077"/>
      </w:tblGrid>
      <w:tr w:rsidR="00F66FC7" w:rsidRPr="007C4C08" w:rsidTr="007C4C08">
        <w:trPr>
          <w:jc w:val="center"/>
        </w:trPr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5BA" w:rsidRPr="007C4C08" w:rsidRDefault="00B855BA" w:rsidP="007C4C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F66FC7" w:rsidRPr="007C4C08" w:rsidTr="007C4C08">
        <w:trPr>
          <w:jc w:val="center"/>
        </w:trPr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Форма по </w:t>
            </w:r>
            <w:hyperlink r:id="rId5" w:history="1">
              <w:r w:rsidRPr="007C4C0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0506501</w:t>
            </w:r>
          </w:p>
        </w:tc>
      </w:tr>
      <w:tr w:rsidR="00F66FC7" w:rsidRPr="007C4C08" w:rsidTr="007C4C08">
        <w:trPr>
          <w:jc w:val="center"/>
        </w:trPr>
        <w:tc>
          <w:tcPr>
            <w:tcW w:w="6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5BA" w:rsidRPr="007C4C08" w:rsidRDefault="00B855B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на "__" ________ 20__ г. </w:t>
            </w:r>
            <w:hyperlink r:id="rId6" w:anchor="P1817" w:history="1">
              <w:r w:rsidRPr="007C4C0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8"/>
                  <w:lang w:eastAsia="en-US"/>
                </w:rPr>
                <w:t>&lt;2&gt;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6FC7" w:rsidRPr="007C4C08" w:rsidTr="007C4C08">
        <w:trPr>
          <w:jc w:val="center"/>
        </w:trPr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43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6FC7" w:rsidRPr="007C4C08" w:rsidTr="007C4C08">
        <w:trPr>
          <w:jc w:val="center"/>
        </w:trPr>
        <w:tc>
          <w:tcPr>
            <w:tcW w:w="6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5BA" w:rsidRPr="007C4C08" w:rsidRDefault="00B855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43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5BA" w:rsidRPr="007C4C08" w:rsidRDefault="00B855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6FC7" w:rsidRPr="007C4C08" w:rsidTr="007C4C08">
        <w:trPr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По </w:t>
            </w:r>
            <w:hyperlink r:id="rId7" w:history="1">
              <w:r w:rsidRPr="007C4C0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6FC7" w:rsidRPr="007C4C08" w:rsidTr="007C4C08">
        <w:trPr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По </w:t>
            </w:r>
            <w:hyperlink r:id="rId8" w:history="1">
              <w:r w:rsidRPr="007C4C0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6FC7" w:rsidRPr="007C4C08" w:rsidTr="007C4C08">
        <w:trPr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По </w:t>
            </w:r>
            <w:hyperlink r:id="rId9" w:history="1">
              <w:r w:rsidRPr="007C4C0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6FC7" w:rsidRPr="007C4C08" w:rsidTr="007C4C08">
        <w:trPr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6FC7" w:rsidRPr="007C4C08" w:rsidTr="007C4C08">
        <w:trPr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55BA" w:rsidRPr="007C4C08" w:rsidRDefault="00B855B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Периодичность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A" w:rsidRPr="007C4C08" w:rsidRDefault="00B855B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6FC7" w:rsidRPr="007C4C08" w:rsidTr="007C4C08">
        <w:trPr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55BA" w:rsidRPr="007C4C08" w:rsidRDefault="00B855BA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55BA" w:rsidRPr="007C4C08" w:rsidRDefault="00B855BA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855BA" w:rsidRPr="007C4C08" w:rsidRDefault="00B855BA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5BA" w:rsidRPr="007C4C08" w:rsidRDefault="00B855BA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855BA" w:rsidRPr="00F66FC7" w:rsidRDefault="00B855BA" w:rsidP="007C4C08">
      <w:pPr>
        <w:pStyle w:val="ConsPlusNormal"/>
        <w:jc w:val="center"/>
        <w:rPr>
          <w:rFonts w:ascii="Times New Roman" w:hAnsi="Times New Roman" w:cs="Times New Roman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55BA" w:rsidRPr="00502B84" w:rsidRDefault="00B855BA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 xml:space="preserve">Часть I. Сведения об оказываемых муниципальных услугах </w:t>
      </w:r>
      <w:hyperlink r:id="rId10" w:anchor="P1818" w:history="1">
        <w:r w:rsidRPr="00502B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&lt;3&gt;</w:t>
        </w:r>
      </w:hyperlink>
    </w:p>
    <w:p w:rsidR="00B855BA" w:rsidRPr="00502B84" w:rsidRDefault="00B855BA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55BA" w:rsidRPr="00502B84" w:rsidRDefault="00B855BA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>Раздел ______</w:t>
      </w:r>
    </w:p>
    <w:p w:rsidR="00B855BA" w:rsidRPr="00502B84" w:rsidRDefault="00B855BA" w:rsidP="005135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061"/>
        <w:gridCol w:w="2608"/>
        <w:gridCol w:w="1417"/>
        <w:gridCol w:w="1417"/>
      </w:tblGrid>
      <w:tr w:rsidR="00513548" w:rsidRPr="007C4C08" w:rsidTr="007C4C08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3548" w:rsidRPr="007C4C08" w:rsidRDefault="00513548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Наименование муниципальной услуги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548" w:rsidRPr="007C4C08" w:rsidRDefault="00513548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3548" w:rsidRPr="007C4C08" w:rsidRDefault="00513548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48" w:rsidRPr="007C4C08" w:rsidRDefault="00513548" w:rsidP="00513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48" w:rsidRPr="007C4C08" w:rsidRDefault="00513548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3548" w:rsidRPr="007C4C08" w:rsidRDefault="00513548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Категории потребителей муниципальной услуги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548" w:rsidRPr="007C4C08" w:rsidRDefault="00513548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13548" w:rsidRPr="007C4C08" w:rsidRDefault="00513548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48" w:rsidRPr="007C4C08" w:rsidRDefault="00513548" w:rsidP="0051354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548" w:rsidRPr="007C4C08" w:rsidRDefault="00513548" w:rsidP="0051354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C08" w:rsidRDefault="007C4C08" w:rsidP="007C4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55BA" w:rsidRPr="007C4C08" w:rsidRDefault="00B855BA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C08">
        <w:rPr>
          <w:rFonts w:ascii="Times New Roman" w:hAnsi="Times New Roman" w:cs="Times New Roman"/>
          <w:sz w:val="24"/>
          <w:szCs w:val="24"/>
        </w:rPr>
        <w:t xml:space="preserve">3. Сведения о </w:t>
      </w:r>
      <w:proofErr w:type="gramStart"/>
      <w:r w:rsidRPr="007C4C08">
        <w:rPr>
          <w:rFonts w:ascii="Times New Roman" w:hAnsi="Times New Roman" w:cs="Times New Roman"/>
          <w:sz w:val="24"/>
          <w:szCs w:val="24"/>
        </w:rPr>
        <w:t>фактическом  достижении</w:t>
      </w:r>
      <w:proofErr w:type="gramEnd"/>
      <w:r w:rsidRPr="007C4C08">
        <w:rPr>
          <w:rFonts w:ascii="Times New Roman" w:hAnsi="Times New Roman" w:cs="Times New Roman"/>
          <w:sz w:val="24"/>
          <w:szCs w:val="24"/>
        </w:rPr>
        <w:t xml:space="preserve">  показателей,  характеризующих  объем</w:t>
      </w:r>
    </w:p>
    <w:p w:rsidR="00B855BA" w:rsidRPr="007C4C08" w:rsidRDefault="00B855BA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C08">
        <w:rPr>
          <w:rFonts w:ascii="Times New Roman" w:hAnsi="Times New Roman" w:cs="Times New Roman"/>
          <w:sz w:val="24"/>
          <w:szCs w:val="24"/>
        </w:rPr>
        <w:t>и (или) качество муниципальной услуги</w:t>
      </w:r>
    </w:p>
    <w:p w:rsidR="00B855BA" w:rsidRPr="007C4C08" w:rsidRDefault="00B855BA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55BA" w:rsidRPr="007C4C08" w:rsidRDefault="00B855BA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C0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C4C08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7C4C08">
        <w:rPr>
          <w:rFonts w:ascii="Times New Roman" w:hAnsi="Times New Roman" w:cs="Times New Roman"/>
          <w:sz w:val="24"/>
          <w:szCs w:val="24"/>
        </w:rPr>
        <w:t xml:space="preserve">   фактическом  достижении   показателей,   характеризующих</w:t>
      </w:r>
    </w:p>
    <w:p w:rsidR="00B855BA" w:rsidRPr="007C4C08" w:rsidRDefault="00B855BA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C08">
        <w:rPr>
          <w:rFonts w:ascii="Times New Roman" w:hAnsi="Times New Roman" w:cs="Times New Roman"/>
          <w:sz w:val="24"/>
          <w:szCs w:val="24"/>
        </w:rPr>
        <w:t>качество муниципальной услуги</w:t>
      </w:r>
    </w:p>
    <w:p w:rsidR="00B855BA" w:rsidRPr="007C4C08" w:rsidRDefault="00B855BA" w:rsidP="005135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17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80"/>
        <w:gridCol w:w="680"/>
        <w:gridCol w:w="680"/>
        <w:gridCol w:w="794"/>
        <w:gridCol w:w="794"/>
        <w:gridCol w:w="680"/>
        <w:gridCol w:w="680"/>
        <w:gridCol w:w="707"/>
        <w:gridCol w:w="907"/>
        <w:gridCol w:w="1077"/>
        <w:gridCol w:w="794"/>
        <w:gridCol w:w="737"/>
        <w:gridCol w:w="850"/>
        <w:gridCol w:w="794"/>
      </w:tblGrid>
      <w:tr w:rsidR="00513548" w:rsidRPr="007C4C08" w:rsidTr="007C4C08">
        <w:trPr>
          <w:jc w:val="center"/>
        </w:trPr>
        <w:tc>
          <w:tcPr>
            <w:tcW w:w="850" w:type="dxa"/>
            <w:vMerge w:val="restart"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040" w:type="dxa"/>
            <w:gridSpan w:val="3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88" w:type="dxa"/>
            <w:gridSpan w:val="2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26" w:type="dxa"/>
            <w:gridSpan w:val="9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387" w:type="dxa"/>
            <w:gridSpan w:val="2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78" w:type="dxa"/>
            <w:gridSpan w:val="3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37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1822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5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  <w:hyperlink w:anchor="P1823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94" w:type="dxa"/>
            <w:vMerge w:val="restart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13548" w:rsidRPr="007C4C08" w:rsidTr="007C4C08">
        <w:trPr>
          <w:trHeight w:val="276"/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07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07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77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proofErr w:type="gramStart"/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муниципальном  задании</w:t>
            </w:r>
            <w:proofErr w:type="gramEnd"/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 </w:t>
            </w:r>
            <w:hyperlink w:anchor="P1820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94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  <w:hyperlink w:anchor="P1821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37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96"/>
            <w:bookmarkEnd w:id="0"/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98"/>
            <w:bookmarkEnd w:id="1"/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00"/>
            <w:bookmarkEnd w:id="2"/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01"/>
            <w:bookmarkEnd w:id="3"/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vMerge w:val="restart"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48" w:rsidRPr="007C4C08" w:rsidRDefault="00513548" w:rsidP="005135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3548" w:rsidRPr="007C4C08" w:rsidRDefault="00513548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C08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7C4C08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7C4C08"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</w:t>
      </w:r>
    </w:p>
    <w:p w:rsidR="00513548" w:rsidRPr="007C4C08" w:rsidRDefault="00513548" w:rsidP="007C4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C0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13548" w:rsidRPr="007C4C08" w:rsidRDefault="00513548" w:rsidP="005135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80"/>
        <w:gridCol w:w="680"/>
        <w:gridCol w:w="680"/>
        <w:gridCol w:w="794"/>
        <w:gridCol w:w="794"/>
        <w:gridCol w:w="680"/>
        <w:gridCol w:w="680"/>
        <w:gridCol w:w="707"/>
        <w:gridCol w:w="680"/>
        <w:gridCol w:w="964"/>
        <w:gridCol w:w="624"/>
        <w:gridCol w:w="680"/>
        <w:gridCol w:w="794"/>
        <w:gridCol w:w="709"/>
        <w:gridCol w:w="788"/>
      </w:tblGrid>
      <w:tr w:rsidR="00513548" w:rsidRPr="007C4C08" w:rsidTr="007C4C08">
        <w:trPr>
          <w:jc w:val="center"/>
        </w:trPr>
        <w:tc>
          <w:tcPr>
            <w:tcW w:w="850" w:type="dxa"/>
            <w:vMerge w:val="restart"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040" w:type="dxa"/>
            <w:gridSpan w:val="3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88" w:type="dxa"/>
            <w:gridSpan w:val="2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18" w:type="dxa"/>
            <w:gridSpan w:val="9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788" w:type="dxa"/>
            <w:vMerge w:val="restart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387" w:type="dxa"/>
            <w:gridSpan w:val="2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3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1822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794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  <w:hyperlink w:anchor="P1823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09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788" w:type="dxa"/>
            <w:vMerge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trHeight w:val="276"/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07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1820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624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  <w:hyperlink w:anchor="P1821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819">
              <w:r w:rsidRPr="007C4C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vMerge w:val="restart"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7C4C08">
        <w:trPr>
          <w:jc w:val="center"/>
        </w:trPr>
        <w:tc>
          <w:tcPr>
            <w:tcW w:w="850" w:type="dxa"/>
            <w:tcBorders>
              <w:lef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right w:val="nil"/>
            </w:tcBorders>
          </w:tcPr>
          <w:p w:rsidR="00513548" w:rsidRPr="007C4C08" w:rsidRDefault="00513548" w:rsidP="00513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48" w:rsidRPr="007C4C08" w:rsidRDefault="00513548" w:rsidP="0051354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13548" w:rsidRPr="007C4C08" w:rsidSect="00502B84">
          <w:pgSz w:w="16838" w:h="11905" w:orient="landscape"/>
          <w:pgMar w:top="851" w:right="567" w:bottom="851" w:left="1701" w:header="0" w:footer="0" w:gutter="0"/>
          <w:cols w:space="720"/>
          <w:titlePg/>
          <w:docGrid w:linePitch="299"/>
        </w:sectPr>
      </w:pPr>
    </w:p>
    <w:p w:rsidR="00513548" w:rsidRPr="007C4C08" w:rsidRDefault="00513548" w:rsidP="005135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548" w:rsidRPr="007C4C08" w:rsidRDefault="00513548" w:rsidP="00502B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C08">
        <w:rPr>
          <w:rFonts w:ascii="Times New Roman" w:hAnsi="Times New Roman" w:cs="Times New Roman"/>
          <w:sz w:val="24"/>
          <w:szCs w:val="24"/>
        </w:rPr>
        <w:t xml:space="preserve">Часть II. Сведения о выполняемых работах </w:t>
      </w:r>
      <w:hyperlink w:anchor="P1818">
        <w:r w:rsidRPr="007C4C0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513548" w:rsidRPr="007C4C08" w:rsidRDefault="00513548" w:rsidP="00513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548" w:rsidRPr="007C4C08" w:rsidRDefault="00513548" w:rsidP="00502B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C08">
        <w:rPr>
          <w:rFonts w:ascii="Times New Roman" w:hAnsi="Times New Roman" w:cs="Times New Roman"/>
          <w:sz w:val="24"/>
          <w:szCs w:val="24"/>
        </w:rPr>
        <w:t>Раздел ______</w:t>
      </w:r>
    </w:p>
    <w:p w:rsidR="00513548" w:rsidRPr="007C4C08" w:rsidRDefault="00513548" w:rsidP="00502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134"/>
        <w:gridCol w:w="2438"/>
        <w:gridCol w:w="1814"/>
        <w:gridCol w:w="985"/>
      </w:tblGrid>
      <w:tr w:rsidR="00513548" w:rsidRPr="007C4C08" w:rsidTr="00502B84">
        <w:trPr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48" w:rsidRPr="007C4C08" w:rsidRDefault="00513548" w:rsidP="00F60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3548" w:rsidRPr="007C4C08" w:rsidRDefault="00513548" w:rsidP="00F60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Код по федеральному перечню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502B84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502B84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48" w:rsidRPr="007C4C08" w:rsidRDefault="00513548" w:rsidP="00F60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0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48" w:rsidRPr="007C4C08" w:rsidTr="00502B84">
        <w:tblPrEx>
          <w:tblBorders>
            <w:right w:val="none" w:sz="0" w:space="0" w:color="auto"/>
          </w:tblBorders>
        </w:tblPrEx>
        <w:trPr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548" w:rsidRPr="007C4C08" w:rsidRDefault="00513548" w:rsidP="00F6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48" w:rsidRPr="007C4C08" w:rsidRDefault="00513548" w:rsidP="005135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548" w:rsidRPr="007C4C08" w:rsidRDefault="00513548" w:rsidP="00502B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548" w:rsidRPr="007C4C08" w:rsidRDefault="00513548" w:rsidP="00502B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2B84" w:rsidRPr="00502B84" w:rsidRDefault="00502B84" w:rsidP="00502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02B84" w:rsidRPr="00502B84" w:rsidRDefault="00502B84" w:rsidP="00502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>(уполномоченное лицо) _______________ ___________ _________________________</w:t>
      </w:r>
    </w:p>
    <w:p w:rsidR="00502B84" w:rsidRPr="00502B84" w:rsidRDefault="00502B84" w:rsidP="00502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502B8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02B84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502B84" w:rsidRPr="00502B84" w:rsidRDefault="00502B84" w:rsidP="00502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2B84" w:rsidRPr="00502B84" w:rsidRDefault="00502B84" w:rsidP="00502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502B84" w:rsidRPr="00502B84" w:rsidRDefault="00502B84" w:rsidP="00502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B84" w:rsidRPr="00502B84" w:rsidRDefault="00502B84" w:rsidP="00502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16"/>
      <w:bookmarkEnd w:id="4"/>
      <w:r w:rsidRPr="00502B84">
        <w:rPr>
          <w:rFonts w:ascii="Times New Roman" w:hAnsi="Times New Roman" w:cs="Times New Roman"/>
          <w:sz w:val="24"/>
          <w:szCs w:val="24"/>
        </w:rPr>
        <w:t>&lt;1&gt; Указывается номер муниципального задания, по которому формируется отчет.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17"/>
      <w:bookmarkEnd w:id="5"/>
      <w:r w:rsidRPr="00502B84">
        <w:rPr>
          <w:rFonts w:ascii="Times New Roman" w:hAnsi="Times New Roman" w:cs="Times New Roman"/>
          <w:sz w:val="24"/>
          <w:szCs w:val="24"/>
        </w:rPr>
        <w:t>&lt;2&gt; Указывается дата, на которую составляется отчет.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18"/>
      <w:bookmarkEnd w:id="6"/>
      <w:r w:rsidRPr="00502B84">
        <w:rPr>
          <w:rFonts w:ascii="Times New Roman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19"/>
      <w:bookmarkEnd w:id="7"/>
      <w:r w:rsidRPr="00502B84">
        <w:rPr>
          <w:rFonts w:ascii="Times New Roman" w:hAnsi="Times New Roman" w:cs="Times New Roman"/>
          <w:sz w:val="24"/>
          <w:szCs w:val="24"/>
        </w:rPr>
        <w:t>&lt;4&gt; Формируется в соответствии с муниципальным заданием.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20"/>
      <w:bookmarkEnd w:id="8"/>
      <w:r w:rsidRPr="00502B84">
        <w:rPr>
          <w:rFonts w:ascii="Times New Roman" w:hAnsi="Times New Roman" w:cs="Times New Roman"/>
          <w:sz w:val="24"/>
          <w:szCs w:val="24"/>
        </w:rPr>
        <w:t>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21"/>
      <w:bookmarkEnd w:id="9"/>
      <w:r w:rsidRPr="00502B84">
        <w:rPr>
          <w:rFonts w:ascii="Times New Roman" w:hAnsi="Times New Roman" w:cs="Times New Roman"/>
          <w:sz w:val="24"/>
          <w:szCs w:val="24"/>
        </w:rPr>
        <w:t>&lt;6&gt; В предварительном отчете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22"/>
      <w:bookmarkEnd w:id="10"/>
      <w:r w:rsidRPr="00502B84">
        <w:rPr>
          <w:rFonts w:ascii="Times New Roman" w:hAnsi="Times New Roman" w:cs="Times New Roman"/>
          <w:sz w:val="24"/>
          <w:szCs w:val="24"/>
        </w:rPr>
        <w:t xml:space="preserve">&lt;7&gt; Рассчитывается путем умножения значения показателя объема и (или) качества муниципальной услуги (работы), установленного в муниципальном задании </w:t>
      </w:r>
      <w:hyperlink w:anchor="P1498">
        <w:r w:rsidRPr="00502B84">
          <w:rPr>
            <w:rFonts w:ascii="Times New Roman" w:hAnsi="Times New Roman" w:cs="Times New Roman"/>
            <w:sz w:val="24"/>
            <w:szCs w:val="24"/>
          </w:rPr>
          <w:t>(графа 10)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</w:t>
      </w:r>
      <w:hyperlink w:anchor="P1496">
        <w:r w:rsidRPr="00502B84">
          <w:rPr>
            <w:rFonts w:ascii="Times New Roman" w:hAnsi="Times New Roman" w:cs="Times New Roman"/>
            <w:sz w:val="24"/>
            <w:szCs w:val="24"/>
          </w:rPr>
          <w:t>(графа 8)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1762">
        <w:r w:rsidRPr="00502B84">
          <w:rPr>
            <w:rFonts w:ascii="Times New Roman" w:hAnsi="Times New Roman" w:cs="Times New Roman"/>
            <w:sz w:val="24"/>
            <w:szCs w:val="24"/>
          </w:rPr>
          <w:t>граф 13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3">
        <w:r w:rsidRPr="00502B84">
          <w:rPr>
            <w:rFonts w:ascii="Times New Roman" w:hAnsi="Times New Roman" w:cs="Times New Roman"/>
            <w:sz w:val="24"/>
            <w:szCs w:val="24"/>
          </w:rPr>
          <w:t>14 пункта 3.2 части II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 настоящего отчета не рассчитываются.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23"/>
      <w:bookmarkEnd w:id="11"/>
      <w:r w:rsidRPr="00502B84">
        <w:rPr>
          <w:rFonts w:ascii="Times New Roman" w:hAnsi="Times New Roman" w:cs="Times New Roman"/>
          <w:sz w:val="24"/>
          <w:szCs w:val="24"/>
        </w:rPr>
        <w:t xml:space="preserve">&lt;8&gt; Рассчитывается при формировании отчета за год как разница показателей </w:t>
      </w:r>
      <w:hyperlink w:anchor="P1498">
        <w:r w:rsidRPr="00502B84">
          <w:rPr>
            <w:rFonts w:ascii="Times New Roman" w:hAnsi="Times New Roman" w:cs="Times New Roman"/>
            <w:sz w:val="24"/>
            <w:szCs w:val="24"/>
          </w:rPr>
          <w:t>граф 10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00">
        <w:r w:rsidRPr="00502B84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01">
        <w:r w:rsidRPr="00502B84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502B84">
        <w:rPr>
          <w:rFonts w:ascii="Times New Roman" w:hAnsi="Times New Roman" w:cs="Times New Roman"/>
          <w:sz w:val="24"/>
          <w:szCs w:val="24"/>
        </w:rPr>
        <w:t>.</w:t>
      </w:r>
    </w:p>
    <w:p w:rsidR="00502B84" w:rsidRPr="00502B84" w:rsidRDefault="00502B84" w:rsidP="00502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B84" w:rsidRPr="00502B84" w:rsidRDefault="00502B84" w:rsidP="00502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B84" w:rsidRPr="00502B84" w:rsidRDefault="00502B84" w:rsidP="00502B8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02B84" w:rsidRPr="00502B84" w:rsidRDefault="00502B84" w:rsidP="00502B84">
      <w:pPr>
        <w:rPr>
          <w:rFonts w:ascii="Times New Roman" w:hAnsi="Times New Roman" w:cs="Times New Roman"/>
          <w:sz w:val="24"/>
          <w:szCs w:val="24"/>
        </w:rPr>
      </w:pP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 xml:space="preserve">                                       муниципального казенные учреждения представляют соответственно органам, осуществляющим функции и полномочия учредителей в отношении муниципальных бюджетных или автономных учреждений, главным распорядителям средств муниципального бюджета, в ведении которых находятся муниципальные казенные учреждения, отчет о выполнении муниципального задания, предусмотренный </w:t>
      </w:r>
      <w:hyperlink w:anchor="P1403">
        <w:r w:rsidRPr="00502B84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 к настоящему Положению, в соответствии с требованиями, установленными в муниципальном задании.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 xml:space="preserve">Указанный </w:t>
      </w:r>
      <w:hyperlink w:anchor="P1403">
        <w:r w:rsidRPr="00502B8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 представляется в сроки, установленные муниципальным заданием, но не позднее 1 марта финансового года, следующего за отчетным.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>В случае если органом, осуществляющим функции и полномочия учредителя в отношении муниципальных бюджетных или автономных учреждений, главным распорядителем средств муниципального бюджета, в ведении которого находятся муниципальные казенные учреждения,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(ежемесячно, ежеквартально), показатели отчета формируются на отчетную дату нарастающим итогом с начала года. При этом орган, осуществляющий функции и полномочия учредителя в отношении муниципальных бюджетных или автономных учреждений, и главный распорядитель средств муниципального бюджета, в ведении которого находятся муниципальные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(выполнения).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  <w:r w:rsidRPr="00502B84">
        <w:rPr>
          <w:rFonts w:ascii="Times New Roman" w:hAnsi="Times New Roman" w:cs="Times New Roman"/>
          <w:sz w:val="24"/>
          <w:szCs w:val="24"/>
        </w:rPr>
        <w:t xml:space="preserve"> Контроль за выполнением государственного задания муниципальными бюджетными и автономными учреждениями, муниципальными казенными учреждениями осуществляют соответственно органы, осуществляющие функции и полномочия учредителя в отношении муниципальных бюджетных или автономных учреждений, и главные распорядители средств муниципального бюджета, в ведении которых находятся муниципальные казенные учреждения, а также муниципальный орган исполнительной власти, осуществляющий функции по контролю и надзору в финансово-бюджетной сфере.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Pr="00502B84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502B84">
        <w:rPr>
          <w:rFonts w:ascii="Times New Roman" w:hAnsi="Times New Roman" w:cs="Times New Roman"/>
          <w:sz w:val="24"/>
          <w:szCs w:val="24"/>
        </w:rPr>
        <w:t xml:space="preserve"> осуществления контроля органами, осуществляющими функции и полномочия учредителей, и главными распорядителями средств муниципального бюджета, в ведении которых находятся федеральные казенные учреждения, за выполнением </w:t>
      </w:r>
      <w:proofErr w:type="spellStart"/>
      <w:r w:rsidRPr="00502B84">
        <w:rPr>
          <w:rFonts w:ascii="Times New Roman" w:hAnsi="Times New Roman" w:cs="Times New Roman"/>
          <w:sz w:val="24"/>
          <w:szCs w:val="24"/>
        </w:rPr>
        <w:t>муниципальнного</w:t>
      </w:r>
      <w:proofErr w:type="spellEnd"/>
      <w:r w:rsidRPr="00502B84">
        <w:rPr>
          <w:rFonts w:ascii="Times New Roman" w:hAnsi="Times New Roman" w:cs="Times New Roman"/>
          <w:sz w:val="24"/>
          <w:szCs w:val="24"/>
        </w:rPr>
        <w:t xml:space="preserve"> задания устанавливаются указанными органами и должны предусматривать в том числе: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 xml:space="preserve">документы, применяемые </w:t>
      </w:r>
      <w:proofErr w:type="gramStart"/>
      <w:r w:rsidRPr="00502B84">
        <w:rPr>
          <w:rFonts w:ascii="Times New Roman" w:hAnsi="Times New Roman" w:cs="Times New Roman"/>
          <w:sz w:val="24"/>
          <w:szCs w:val="24"/>
        </w:rPr>
        <w:t>муниципальным  учреждением</w:t>
      </w:r>
      <w:proofErr w:type="gramEnd"/>
      <w:r w:rsidRPr="00502B84">
        <w:rPr>
          <w:rFonts w:ascii="Times New Roman" w:hAnsi="Times New Roman" w:cs="Times New Roman"/>
          <w:sz w:val="24"/>
          <w:szCs w:val="24"/>
        </w:rPr>
        <w:t xml:space="preserve"> в целях подтверждения информации о потребителях оказываемых муниципальных услуг (выполняемых работ) и выполнения содержащихся в муниципальном задании показателей объема оказываемых услуг (выполняемых работ), а также (при необходимости) формы указанных документов;</w:t>
      </w:r>
    </w:p>
    <w:p w:rsidR="00502B84" w:rsidRPr="00502B84" w:rsidRDefault="00502B84" w:rsidP="00502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B84">
        <w:rPr>
          <w:rFonts w:ascii="Times New Roman" w:hAnsi="Times New Roman" w:cs="Times New Roman"/>
          <w:sz w:val="24"/>
          <w:szCs w:val="24"/>
        </w:rPr>
        <w:t>формы аналитической отчетности, подтверждающие оказание услуг (выполнение работ) и периодичность ее формирования.</w:t>
      </w:r>
    </w:p>
    <w:p w:rsidR="00502B84" w:rsidRPr="00502B84" w:rsidRDefault="00502B84" w:rsidP="00502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B84" w:rsidRDefault="00502B84" w:rsidP="0050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02B84" w:rsidSect="00502B84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02B84" w:rsidRPr="00B25EC6" w:rsidRDefault="00502B84" w:rsidP="0050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10F" w:rsidRPr="007C4C08" w:rsidRDefault="000E710F">
      <w:pPr>
        <w:rPr>
          <w:rFonts w:ascii="Times New Roman" w:hAnsi="Times New Roman" w:cs="Times New Roman"/>
          <w:sz w:val="24"/>
          <w:szCs w:val="24"/>
        </w:rPr>
      </w:pPr>
    </w:p>
    <w:sectPr w:rsidR="000E710F" w:rsidRPr="007C4C08" w:rsidSect="00513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BA"/>
    <w:rsid w:val="000E710F"/>
    <w:rsid w:val="004540B0"/>
    <w:rsid w:val="00502B84"/>
    <w:rsid w:val="00513548"/>
    <w:rsid w:val="007C4C08"/>
    <w:rsid w:val="009A31A2"/>
    <w:rsid w:val="00B855BA"/>
    <w:rsid w:val="00CB3C7E"/>
    <w:rsid w:val="00F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43B8"/>
  <w15:chartTrackingRefBased/>
  <w15:docId w15:val="{73D5C387-649E-4EC0-A478-FE677A8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5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5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55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8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289" TargetMode="External"/><Relationship Id="rId13" Type="http://schemas.openxmlformats.org/officeDocument/2006/relationships/hyperlink" Target="https://login.consultant.ru/link/?req=doc&amp;base=LAW&amp;n=152678&amp;dst=1012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6289" TargetMode="External"/><Relationship Id="rId12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&#1052;&#1040;&#1064;&#1048;&#1053;&#1048;&#1057;&#1058;&#1050;&#1040;\&#1056;&#1072;&#1081;&#1060;&#1059;\%20&#1044;&#1051;&#1071;%20%20&#1069;&#1051;&#1068;&#1052;&#1048;&#1056;&#1067;\&#1054;%20%20&#1084;&#1091;&#1085;%20&#1091;&#1089;&#1083;&#1091;&#1075;&#1072;&#1093;%20&#1088;&#1072;&#1081;&#1086;&#1085;.docx" TargetMode="External"/><Relationship Id="rId11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hyperlink" Target="https://login.consultant.ru/link/?req=doc&amp;base=LAW&amp;n=476742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Z:\&#1052;&#1040;&#1064;&#1048;&#1053;&#1048;&#1057;&#1058;&#1050;&#1040;\&#1056;&#1072;&#1081;&#1060;&#1059;\%20&#1044;&#1051;&#1071;%20%20&#1069;&#1051;&#1068;&#1052;&#1048;&#1056;&#1067;\&#1054;%20%20&#1084;&#1091;&#1085;%20&#1091;&#1089;&#1083;&#1091;&#1075;&#1072;&#1093;%20&#1088;&#1072;&#1081;&#1086;&#1085;.docx" TargetMode="External"/><Relationship Id="rId4" Type="http://schemas.openxmlformats.org/officeDocument/2006/relationships/hyperlink" Target="file:///Z:\&#1052;&#1040;&#1064;&#1048;&#1053;&#1048;&#1057;&#1058;&#1050;&#1040;\&#1056;&#1072;&#1081;&#1060;&#1059;\%20&#1044;&#1051;&#1071;%20%20&#1069;&#1051;&#1068;&#1052;&#1048;&#1056;&#1067;\&#1054;%20%20&#1084;&#1091;&#1085;%20&#1091;&#1089;&#1083;&#1091;&#1075;&#1072;&#1093;%20&#1088;&#1072;&#1081;&#1086;&#1085;.docx" TargetMode="External"/><Relationship Id="rId9" Type="http://schemas.openxmlformats.org/officeDocument/2006/relationships/hyperlink" Target="https://login.consultant.ru/link/?req=doc&amp;base=LAW&amp;n=4862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home-office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2024-12-10T11:55:00Z</dcterms:created>
  <dcterms:modified xsi:type="dcterms:W3CDTF">2024-12-10T13:20:00Z</dcterms:modified>
</cp:coreProperties>
</file>