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8503" w14:textId="69D9CAE1" w:rsidR="00BF2733" w:rsidRDefault="00BF2733" w:rsidP="009F6432">
      <w:r>
        <w:t>Предоставление муниципальной услуги «</w:t>
      </w:r>
      <w:r w:rsidR="008244B8" w:rsidRPr="008244B8">
        <w:t>Предварительное согласование предоставления земельного участка</w:t>
      </w:r>
      <w:r>
        <w:t>» осуществляется в соответствии со следующими НПА:</w:t>
      </w:r>
    </w:p>
    <w:p w14:paraId="0CBBB443" w14:textId="77777777" w:rsidR="008244B8" w:rsidRDefault="008244B8" w:rsidP="008244B8">
      <w:r>
        <w:t>1. Федеральный закон "Об общих принципах организации местного самоуправления в Российской Федерации" от 06.10.2003 №131-ФЗ</w:t>
      </w:r>
    </w:p>
    <w:p w14:paraId="17FF1EAC" w14:textId="77777777" w:rsidR="008244B8" w:rsidRDefault="008244B8" w:rsidP="008244B8">
      <w:r>
        <w:t>2. Градостроительный кодекс Российской Федерации</w:t>
      </w:r>
    </w:p>
    <w:p w14:paraId="31486608" w14:textId="77777777" w:rsidR="008244B8" w:rsidRDefault="008244B8" w:rsidP="008244B8">
      <w:r>
        <w:t>3. Федеральный закон от 13.07.2015 № 218-ФЗ "О государственной регистрации недвижимости"</w:t>
      </w:r>
    </w:p>
    <w:p w14:paraId="417F0790" w14:textId="63490C27" w:rsidR="008244B8" w:rsidRDefault="008244B8" w:rsidP="008244B8">
      <w:r>
        <w:t>4. Постановление администрации Кильмезского района Кировской области от 14.07.2021 №320 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</w:r>
    </w:p>
    <w:p w14:paraId="4152042B" w14:textId="77777777" w:rsidR="008244B8" w:rsidRDefault="008244B8" w:rsidP="008244B8">
      <w:r>
        <w:t>5. Земельный кодекс Российской Федерации</w:t>
      </w:r>
    </w:p>
    <w:p w14:paraId="0276ABD5" w14:textId="77777777" w:rsidR="008244B8" w:rsidRDefault="008244B8" w:rsidP="008244B8">
      <w:r>
        <w:t>6. Федеральный закон 63-ФЗ от 06.04.2011 "Об электронной подписи"</w:t>
      </w:r>
    </w:p>
    <w:p w14:paraId="1DAAC56D" w14:textId="77777777" w:rsidR="008244B8" w:rsidRDefault="008244B8" w:rsidP="008244B8">
      <w:r>
        <w:t>7. Федеральный закон от 25.10.2001 № 137-ФЗ «О введении в действие Земельного кодекса Российской Федерации»</w:t>
      </w:r>
    </w:p>
    <w:p w14:paraId="3B649F2C" w14:textId="77777777" w:rsidR="008244B8" w:rsidRDefault="008244B8" w:rsidP="008244B8">
      <w:r>
        <w:t>8.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1E3B2AC9" w14:textId="77777777" w:rsidR="00B95D65" w:rsidRDefault="008244B8" w:rsidP="008244B8">
      <w:r>
        <w:t>9. Федеральный закон от 23.06.2014 N 171-ФЗ "О внесении изменений в Земельный кодекс Российской Федерации и отдельные законодательные акты Российской Федерации"</w:t>
      </w:r>
    </w:p>
    <w:sectPr w:rsidR="00B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4"/>
    <w:rsid w:val="005E7075"/>
    <w:rsid w:val="0063236E"/>
    <w:rsid w:val="008244B8"/>
    <w:rsid w:val="009A083B"/>
    <w:rsid w:val="009D5611"/>
    <w:rsid w:val="009F6432"/>
    <w:rsid w:val="00B95D65"/>
    <w:rsid w:val="00BF2733"/>
    <w:rsid w:val="00CE5C8B"/>
    <w:rsid w:val="00DA1674"/>
    <w:rsid w:val="00F177D7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032"/>
  <w15:docId w15:val="{2B4B2FDE-9C37-4B4F-B78F-8B292F00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2021-07-28T05:41:00Z</dcterms:created>
  <dcterms:modified xsi:type="dcterms:W3CDTF">2024-06-11T05:41:00Z</dcterms:modified>
</cp:coreProperties>
</file>