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1F03" w14:textId="62043E96" w:rsidR="00873570" w:rsidRPr="00802517" w:rsidRDefault="00155F39" w:rsidP="00802517">
      <w:pPr>
        <w:pStyle w:val="ConsPlusNormal"/>
        <w:ind w:right="-2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2517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Предоставление муниципальной услуги </w:t>
      </w:r>
      <w:r w:rsidR="00802517" w:rsidRPr="0080251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04624F" w:rsidRPr="0004624F">
        <w:rPr>
          <w:rFonts w:ascii="Times New Roman" w:hAnsi="Times New Roman" w:cs="Times New Roman"/>
          <w:b/>
          <w:bCs/>
          <w:sz w:val="26"/>
          <w:szCs w:val="26"/>
        </w:rPr>
        <w:t>Присвоение спортивных разрядов</w:t>
      </w:r>
      <w:r w:rsidR="00802517" w:rsidRPr="00802517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Pr="00802517">
        <w:rPr>
          <w:rFonts w:ascii="Times New Roman" w:hAnsi="Times New Roman" w:cs="Times New Roman"/>
          <w:b/>
          <w:bCs/>
          <w:sz w:val="26"/>
          <w:szCs w:val="26"/>
        </w:rPr>
        <w:t>осуществляется в соответствии со следующими НПА:</w:t>
      </w:r>
    </w:p>
    <w:p w14:paraId="5BFB7660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14:paraId="58F93B3B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Федеральным законом от 27.07.2010 N 210-ФЗ "Об организации предоставления государственных и муниципальных услуг" ("Российская газета", 30.07.2010, N 168);</w:t>
      </w:r>
    </w:p>
    <w:p w14:paraId="6C623806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Федеральным законом от 04.12.2007 N 329-ФЗ "О физической культуре и спорте в Российской Федерации" ("Российская газета", N 276, 08.12.2007);</w:t>
      </w:r>
    </w:p>
    <w:p w14:paraId="0F0C261C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Федеральным законом от 24.11.1995 № 181-ФЗ «О социальной защиты инвалидов в Российской Федерации» ("Собрание законодательства РФ", 27.11.1995, N 48, ст. 4563)</w:t>
      </w:r>
    </w:p>
    <w:p w14:paraId="601EB140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Федеральный закон от 02.05.2006 № 59-ФЗ «О порядке рассмотрения обращения граждан Российской Федерации» ("Российская газета", N 95, 05.05.2006);</w:t>
      </w:r>
    </w:p>
    <w:p w14:paraId="1482BD1E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Федеральный закон от 06.04.2011 № 63-ФЗ «Об электронной подписи» ("Парламентская газета", N 17, 08-14.04.2011);</w:t>
      </w:r>
    </w:p>
    <w:p w14:paraId="769DEBB5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постановлением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РФ", 18.07.2011, N 29, ст. 4479);</w:t>
      </w:r>
    </w:p>
    <w:p w14:paraId="2368675B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 148, 02.07.2012);</w:t>
      </w:r>
    </w:p>
    <w:p w14:paraId="7751D769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("Российская газета", N 200, 31.08.2012);</w:t>
      </w:r>
    </w:p>
    <w:p w14:paraId="19C1D0AE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("Собрание законодательства РФ", 04.02.2013, N 5, ст. 377);</w:t>
      </w:r>
    </w:p>
    <w:p w14:paraId="3B6F6EAA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приказ Министерства спорта Российской Федерации от 28.02.2017 № 134 «Об утверждении Положения о спортивных судьях» (Официальный интернет-портал правовой информации http://www.pravo.gov.ru, 02.06.2017);</w:t>
      </w:r>
    </w:p>
    <w:p w14:paraId="3CF5463A" w14:textId="77777777" w:rsidR="00155F39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закон Кировской области от 30.07.2009 N 405-ЗО "О физической культуре и спорте в Кировской области" ("Вятский край", N 143-144(4511-4512), 05.08.2009).</w:t>
      </w:r>
    </w:p>
    <w:sectPr w:rsidR="00155F39" w:rsidRPr="00802517" w:rsidSect="008025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39"/>
    <w:rsid w:val="0004624F"/>
    <w:rsid w:val="00155F39"/>
    <w:rsid w:val="00470BED"/>
    <w:rsid w:val="00802517"/>
    <w:rsid w:val="0087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ADEC"/>
  <w15:docId w15:val="{B7161CDF-0FAC-4E96-8D16-F306014F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25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2</cp:revision>
  <dcterms:created xsi:type="dcterms:W3CDTF">2024-06-11T05:28:00Z</dcterms:created>
  <dcterms:modified xsi:type="dcterms:W3CDTF">2024-06-11T05:28:00Z</dcterms:modified>
</cp:coreProperties>
</file>