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AB346" w14:textId="20973152" w:rsidR="00951EF3" w:rsidRDefault="00951EF3" w:rsidP="00CE5D4B">
      <w:pPr>
        <w:pStyle w:val="ConsPlusTitle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C59F2">
        <w:rPr>
          <w:rFonts w:ascii="Times New Roman" w:hAnsi="Times New Roman" w:cs="Times New Roman"/>
          <w:sz w:val="26"/>
          <w:szCs w:val="26"/>
        </w:rPr>
        <w:t xml:space="preserve">Предоставление муниципальной услуги </w:t>
      </w:r>
      <w:r w:rsidR="006868AA">
        <w:rPr>
          <w:rFonts w:ascii="Times New Roman" w:hAnsi="Times New Roman" w:cs="Times New Roman"/>
          <w:sz w:val="26"/>
          <w:szCs w:val="26"/>
        </w:rPr>
        <w:t>«</w:t>
      </w:r>
      <w:r w:rsidR="0012667E" w:rsidRPr="0012667E">
        <w:rPr>
          <w:rFonts w:ascii="Times New Roman" w:hAnsi="Times New Roman"/>
          <w:color w:val="000000"/>
          <w:sz w:val="26"/>
          <w:szCs w:val="26"/>
        </w:rPr>
        <w:t>Выдача разрешения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 населенным пунктом муниципального образования, а также посадку (взлет) на расположенные в границах населенных пунктов муниципального образования площадки, сведения о которых не опубликованы в документах аэронавигационной информации</w:t>
      </w:r>
      <w:r w:rsidR="008C59F2" w:rsidRPr="008C59F2">
        <w:rPr>
          <w:rFonts w:ascii="Times New Roman" w:hAnsi="Times New Roman"/>
          <w:bCs w:val="0"/>
          <w:color w:val="000000"/>
          <w:sz w:val="26"/>
          <w:szCs w:val="26"/>
        </w:rPr>
        <w:t>»</w:t>
      </w:r>
      <w:r w:rsidR="00CE5D4B" w:rsidRPr="008C59F2">
        <w:rPr>
          <w:rFonts w:ascii="Times New Roman" w:hAnsi="Times New Roman" w:cs="Times New Roman"/>
          <w:bCs w:val="0"/>
          <w:sz w:val="26"/>
          <w:szCs w:val="26"/>
        </w:rPr>
        <w:t xml:space="preserve"> </w:t>
      </w:r>
      <w:r w:rsidRPr="008C59F2">
        <w:rPr>
          <w:rFonts w:ascii="Times New Roman" w:hAnsi="Times New Roman" w:cs="Times New Roman"/>
          <w:sz w:val="26"/>
          <w:szCs w:val="26"/>
        </w:rPr>
        <w:t>осуществляется в соответствии со следующими нормативно-правовыми актами:</w:t>
      </w:r>
    </w:p>
    <w:p w14:paraId="15018F98" w14:textId="77EE776F" w:rsidR="006868AA" w:rsidRDefault="006868AA" w:rsidP="006868AA">
      <w:pPr>
        <w:pStyle w:val="ConsPlusTitle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14:paraId="1268C687" w14:textId="068D5A7D" w:rsidR="006868AA" w:rsidRDefault="006868AA" w:rsidP="006868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8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 Кильмезского района от 25.07.2019 № 312 «</w:t>
      </w:r>
      <w:r w:rsidR="0012667E" w:rsidRPr="0012667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Выдача разрешения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 населенным пунктом муниципального образования, а также посадку (взлет) на расположенные в границах населенных пунктов муниципального образования площадки, сведения о которых не опубликованы в документах аэронавигационной информации</w:t>
      </w:r>
      <w:r w:rsidRPr="006868A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5033B6F" w14:textId="66F19B6C" w:rsidR="006868AA" w:rsidRDefault="006868AA" w:rsidP="006868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 Кильмезского района от 25.08.2020 № 311 «</w:t>
      </w:r>
      <w:r w:rsidRPr="006868AA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и дополнений в постановление администрации Кильмезского района от 25.07.2019 № 312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66DC6922" w14:textId="77777777" w:rsidR="00951EF3" w:rsidRPr="00951EF3" w:rsidRDefault="00951EF3" w:rsidP="00951E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Федеральным </w:t>
      </w:r>
      <w:hyperlink r:id="rId5" w:history="1">
        <w:r w:rsidRPr="00951E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 w:rsidRPr="00951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27.07.2010 № 210-ФЗ «Об организации предоставления государственных и муниципальных услуг» (Собрание законодательства Российской Федерации, 2010, № 31, ст. 4179; 2011, № 15, ст. 2038; N 27, ст. 3873, ст. 3880; № 29, ст. 4291; № 30, ст. 4587);</w:t>
      </w:r>
    </w:p>
    <w:p w14:paraId="30BA1BFD" w14:textId="77777777" w:rsidR="00951EF3" w:rsidRPr="00951EF3" w:rsidRDefault="00951EF3" w:rsidP="00951E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EF3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от 06.10.2003 № 131-ФЗ «Об общих принципах организации местного самоуправления в Российской Федерации» («Собрание законодательства РФ», 06.10.2003, № 40, ст. 3822);</w:t>
      </w:r>
    </w:p>
    <w:p w14:paraId="6ED07C31" w14:textId="77777777" w:rsidR="00951EF3" w:rsidRPr="00951EF3" w:rsidRDefault="00951EF3" w:rsidP="00951E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E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Градостроительным кодексом Российской Федерации от 29.12.2004 № 190-ФЗ (</w:t>
      </w:r>
      <w:r w:rsidRPr="00951EF3">
        <w:rPr>
          <w:rFonts w:ascii="Times New Roman" w:eastAsia="Times New Roman" w:hAnsi="Times New Roman" w:cs="Times New Roman"/>
          <w:sz w:val="24"/>
          <w:szCs w:val="24"/>
          <w:lang w:eastAsia="ru-RU"/>
        </w:rPr>
        <w:t>«Российская газета», № 290, 30.12.2004</w:t>
      </w:r>
      <w:r w:rsidRPr="00951E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); </w:t>
      </w:r>
    </w:p>
    <w:p w14:paraId="4F396859" w14:textId="77777777" w:rsidR="00951EF3" w:rsidRPr="00951EF3" w:rsidRDefault="00951EF3" w:rsidP="00951E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EF3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от 06.04.2011 № 63-ФЗ «Об электронной подписи» («Парламентская газета», № 17, 08−14.04.2011, «Российская газета», № 75, 08.04.2011, «Собрание законодательства РФ», 11.04.2011, № 15, ст. 2036);</w:t>
      </w:r>
    </w:p>
    <w:p w14:paraId="6865049B" w14:textId="77777777" w:rsidR="00951EF3" w:rsidRPr="00951EF3" w:rsidRDefault="00951EF3" w:rsidP="00951E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EF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Правительства Российской Федерации от 07.07.2011 № 553 «О порядке оформления и предоставления заявлений и иных документов, необходимых для представления государственных и (или) муниципальных услуг, в форме электронных документов» («Собрание законодательства РФ», 18.07.2011, № 29, ст. 4479);</w:t>
      </w:r>
    </w:p>
    <w:p w14:paraId="066EAC31" w14:textId="77777777" w:rsidR="00951EF3" w:rsidRPr="00951EF3" w:rsidRDefault="00951EF3" w:rsidP="00951E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EF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Правительства РФ от 25.06.2012 № 634 «О видах электронной подписи, использование которых допускается при обращении за получением государственных и муниципальных услуг» («Российская газета», № 148, 02.07.2012, «Собрание законодательства РФ», 02.07.2012, № 27, ст. 3744);</w:t>
      </w:r>
    </w:p>
    <w:p w14:paraId="5ED08D45" w14:textId="77777777" w:rsidR="00951EF3" w:rsidRPr="00951EF3" w:rsidRDefault="00951EF3" w:rsidP="00951E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EF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Постановлением Правительства РФ от 25.08.2012 № 852 «Об утверждении Правил использования усиленной квалифицированной электронной подписи при обращении за получением государственных и муниципальных услуг и о внесении изменения в Правила разработки и утверждения административных регламентов предоставления государственных услуг» («Российская газета», № 200, 31.08.2012, «Собрание законодательства РФ», 03.09.2012, № 36, ст. 4903);</w:t>
      </w:r>
    </w:p>
    <w:p w14:paraId="01C8761F" w14:textId="77777777" w:rsidR="00951EF3" w:rsidRPr="00951EF3" w:rsidRDefault="00951EF3" w:rsidP="00951E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EF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Правительства РФ от 25.01.2013 № 33 «Об использовании простой электронной подписи при оказании государственных и муниципальных услуг» («Собрание законодательства РФ», 04.02.2013, № 5, ст. 377);</w:t>
      </w:r>
    </w:p>
    <w:p w14:paraId="026845E1" w14:textId="77777777" w:rsidR="00951EF3" w:rsidRPr="00951EF3" w:rsidRDefault="00951EF3" w:rsidP="00951E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E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Министерства строительства и жилищно-коммунального хозяйства Российской Федерации от 19.02.2015 № 117/</w:t>
      </w:r>
      <w:proofErr w:type="spellStart"/>
      <w:r w:rsidRPr="00951E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spellEnd"/>
      <w:r w:rsidRPr="00951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 утверждении формы разрешения на строительство и формы разрешения на ввод объекта в эксплуатацию» (официальный интернет-портал правовой информации </w:t>
      </w:r>
      <w:hyperlink r:id="rId6" w:history="1">
        <w:r w:rsidRPr="00951E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www.pravo.gov.ru</w:t>
        </w:r>
      </w:hyperlink>
      <w:r w:rsidRPr="00951EF3">
        <w:rPr>
          <w:rFonts w:ascii="Times New Roman" w:eastAsia="Times New Roman" w:hAnsi="Times New Roman" w:cs="Times New Roman"/>
          <w:sz w:val="24"/>
          <w:szCs w:val="24"/>
          <w:lang w:eastAsia="ru-RU"/>
        </w:rPr>
        <w:t>, 13.04.2015);</w:t>
      </w:r>
    </w:p>
    <w:p w14:paraId="754D6835" w14:textId="77777777" w:rsidR="00951EF3" w:rsidRPr="00951EF3" w:rsidRDefault="00951EF3" w:rsidP="00951E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EF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Уставом муниципального образования Кильмезского района.</w:t>
      </w:r>
    </w:p>
    <w:p w14:paraId="35A3B52E" w14:textId="77777777" w:rsidR="007C3147" w:rsidRDefault="007C3147"/>
    <w:sectPr w:rsidR="007C31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623E82"/>
    <w:multiLevelType w:val="multilevel"/>
    <w:tmpl w:val="9856A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EF3"/>
    <w:rsid w:val="0012667E"/>
    <w:rsid w:val="006868AA"/>
    <w:rsid w:val="007C3147"/>
    <w:rsid w:val="008C59F2"/>
    <w:rsid w:val="00951EF3"/>
    <w:rsid w:val="00CE5D4B"/>
    <w:rsid w:val="00E41361"/>
    <w:rsid w:val="00F2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AC61D"/>
  <w15:docId w15:val="{14CD0DED-65A7-4B5F-B1AC-49B7DAB5F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CE5D4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01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avo.gov.ru" TargetMode="External"/><Relationship Id="rId5" Type="http://schemas.openxmlformats.org/officeDocument/2006/relationships/hyperlink" Target="consultantplus://offline/ref=956ABADB2D34ED6528D7F0FFEAF4B175496C7539C5281572B7DFBA9C5073BFCFD7D244C16C1396DEV472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584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Одегова</dc:creator>
  <cp:lastModifiedBy>Ирина Одегова</cp:lastModifiedBy>
  <cp:revision>3</cp:revision>
  <dcterms:created xsi:type="dcterms:W3CDTF">2020-11-02T08:17:00Z</dcterms:created>
  <dcterms:modified xsi:type="dcterms:W3CDTF">2024-06-11T07:46:00Z</dcterms:modified>
</cp:coreProperties>
</file>