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1DB16" w14:textId="53DC2B80" w:rsidR="00D843AE" w:rsidRPr="00434B8D" w:rsidRDefault="002C7C4F" w:rsidP="00C75282">
      <w:pPr>
        <w:pStyle w:val="ConsPlusTitle"/>
        <w:ind w:firstLine="6663"/>
        <w:rPr>
          <w:rFonts w:ascii="Times New Roman" w:hAnsi="Times New Roman" w:cs="Times New Roman"/>
          <w:b w:val="0"/>
          <w:bCs w:val="0"/>
          <w:sz w:val="28"/>
          <w:szCs w:val="28"/>
        </w:rPr>
      </w:pPr>
      <w:bookmarkStart w:id="0" w:name="_Hlk163475128"/>
      <w:r w:rsidRPr="00434B8D">
        <w:rPr>
          <w:rFonts w:ascii="Times New Roman" w:hAnsi="Times New Roman" w:cs="Times New Roman"/>
          <w:b w:val="0"/>
          <w:bCs w:val="0"/>
          <w:sz w:val="28"/>
          <w:szCs w:val="28"/>
        </w:rPr>
        <w:t>Приложение</w:t>
      </w:r>
      <w:r w:rsidR="00E90F67">
        <w:rPr>
          <w:rFonts w:ascii="Times New Roman" w:hAnsi="Times New Roman" w:cs="Times New Roman"/>
          <w:b w:val="0"/>
          <w:bCs w:val="0"/>
          <w:sz w:val="28"/>
          <w:szCs w:val="28"/>
        </w:rPr>
        <w:t xml:space="preserve"> </w:t>
      </w:r>
      <w:r w:rsidR="00D843AE" w:rsidRPr="00434B8D">
        <w:rPr>
          <w:rFonts w:ascii="Times New Roman" w:hAnsi="Times New Roman" w:cs="Times New Roman"/>
          <w:b w:val="0"/>
          <w:bCs w:val="0"/>
          <w:sz w:val="28"/>
          <w:szCs w:val="28"/>
        </w:rPr>
        <w:t>№1</w:t>
      </w:r>
    </w:p>
    <w:p w14:paraId="6D10FEC5" w14:textId="77777777" w:rsidR="00D843AE" w:rsidRPr="00434B8D" w:rsidRDefault="002C7C4F" w:rsidP="00C75282">
      <w:pPr>
        <w:pStyle w:val="ConsPlusTitle"/>
        <w:ind w:firstLine="6663"/>
        <w:rPr>
          <w:rFonts w:ascii="Times New Roman" w:hAnsi="Times New Roman" w:cs="Times New Roman"/>
          <w:b w:val="0"/>
          <w:bCs w:val="0"/>
          <w:sz w:val="28"/>
          <w:szCs w:val="28"/>
        </w:rPr>
      </w:pPr>
      <w:r w:rsidRPr="00434B8D">
        <w:rPr>
          <w:rFonts w:ascii="Times New Roman" w:hAnsi="Times New Roman" w:cs="Times New Roman"/>
          <w:b w:val="0"/>
          <w:bCs w:val="0"/>
          <w:sz w:val="28"/>
          <w:szCs w:val="28"/>
        </w:rPr>
        <w:t>УТВЕРЖДЕН</w:t>
      </w:r>
    </w:p>
    <w:p w14:paraId="1410EBD0" w14:textId="2A05F176" w:rsidR="00D843AE" w:rsidRPr="00434B8D" w:rsidRDefault="00434B8D" w:rsidP="00C75282">
      <w:pPr>
        <w:pStyle w:val="ConsPlusTitle"/>
        <w:ind w:firstLine="6663"/>
        <w:rPr>
          <w:rFonts w:ascii="Times New Roman" w:hAnsi="Times New Roman" w:cs="Times New Roman"/>
          <w:b w:val="0"/>
          <w:bCs w:val="0"/>
          <w:sz w:val="28"/>
          <w:szCs w:val="28"/>
        </w:rPr>
      </w:pPr>
      <w:r w:rsidRPr="00434B8D">
        <w:rPr>
          <w:rFonts w:ascii="Times New Roman" w:hAnsi="Times New Roman" w:cs="Times New Roman"/>
          <w:b w:val="0"/>
          <w:bCs w:val="0"/>
          <w:sz w:val="28"/>
          <w:szCs w:val="28"/>
        </w:rPr>
        <w:t>п</w:t>
      </w:r>
      <w:r w:rsidR="002C7C4F" w:rsidRPr="00434B8D">
        <w:rPr>
          <w:rFonts w:ascii="Times New Roman" w:hAnsi="Times New Roman" w:cs="Times New Roman"/>
          <w:b w:val="0"/>
          <w:bCs w:val="0"/>
          <w:sz w:val="28"/>
          <w:szCs w:val="28"/>
        </w:rPr>
        <w:t>остановлением</w:t>
      </w:r>
    </w:p>
    <w:p w14:paraId="2AFB5E53" w14:textId="2D7C98A3" w:rsidR="00D843AE" w:rsidRPr="00434B8D" w:rsidRDefault="00434B8D" w:rsidP="00C75282">
      <w:pPr>
        <w:pStyle w:val="ConsPlusTitle"/>
        <w:ind w:firstLine="6663"/>
        <w:rPr>
          <w:rFonts w:ascii="Times New Roman" w:hAnsi="Times New Roman" w:cs="Times New Roman"/>
          <w:b w:val="0"/>
          <w:bCs w:val="0"/>
          <w:sz w:val="28"/>
          <w:szCs w:val="28"/>
        </w:rPr>
      </w:pPr>
      <w:r w:rsidRPr="00434B8D">
        <w:rPr>
          <w:rFonts w:ascii="Times New Roman" w:hAnsi="Times New Roman" w:cs="Times New Roman"/>
          <w:b w:val="0"/>
          <w:bCs w:val="0"/>
          <w:sz w:val="28"/>
          <w:szCs w:val="28"/>
        </w:rPr>
        <w:t>а</w:t>
      </w:r>
      <w:r w:rsidR="002C7C4F" w:rsidRPr="00434B8D">
        <w:rPr>
          <w:rFonts w:ascii="Times New Roman" w:hAnsi="Times New Roman" w:cs="Times New Roman"/>
          <w:b w:val="0"/>
          <w:bCs w:val="0"/>
          <w:sz w:val="28"/>
          <w:szCs w:val="28"/>
        </w:rPr>
        <w:t>дминистрации</w:t>
      </w:r>
    </w:p>
    <w:p w14:paraId="25D72D2F" w14:textId="2E393569" w:rsidR="00D843AE" w:rsidRPr="00434B8D" w:rsidRDefault="002C7C4F" w:rsidP="00C75282">
      <w:pPr>
        <w:pStyle w:val="ConsPlusTitle"/>
        <w:ind w:firstLine="6663"/>
        <w:rPr>
          <w:rFonts w:ascii="Times New Roman" w:hAnsi="Times New Roman" w:cs="Times New Roman"/>
          <w:b w:val="0"/>
          <w:bCs w:val="0"/>
          <w:sz w:val="28"/>
          <w:szCs w:val="28"/>
        </w:rPr>
      </w:pPr>
      <w:r w:rsidRPr="00434B8D">
        <w:rPr>
          <w:rFonts w:ascii="Times New Roman" w:hAnsi="Times New Roman" w:cs="Times New Roman"/>
          <w:b w:val="0"/>
          <w:bCs w:val="0"/>
          <w:sz w:val="28"/>
          <w:szCs w:val="28"/>
        </w:rPr>
        <w:t>Кильмезского</w:t>
      </w:r>
      <w:r w:rsidR="00E90F67">
        <w:rPr>
          <w:rFonts w:ascii="Times New Roman" w:hAnsi="Times New Roman" w:cs="Times New Roman"/>
          <w:b w:val="0"/>
          <w:bCs w:val="0"/>
          <w:sz w:val="28"/>
          <w:szCs w:val="28"/>
        </w:rPr>
        <w:t xml:space="preserve"> </w:t>
      </w:r>
      <w:r w:rsidRPr="00434B8D">
        <w:rPr>
          <w:rFonts w:ascii="Times New Roman" w:hAnsi="Times New Roman" w:cs="Times New Roman"/>
          <w:b w:val="0"/>
          <w:bCs w:val="0"/>
          <w:sz w:val="28"/>
          <w:szCs w:val="28"/>
        </w:rPr>
        <w:t>района</w:t>
      </w:r>
    </w:p>
    <w:p w14:paraId="2FEF30F9" w14:textId="45AA9085" w:rsidR="002C7C4F" w:rsidRPr="00434B8D" w:rsidRDefault="00E90F67" w:rsidP="00C75282">
      <w:pPr>
        <w:pStyle w:val="ConsPlusTitle"/>
        <w:ind w:firstLine="6663"/>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2C7C4F" w:rsidRPr="00434B8D">
        <w:rPr>
          <w:rFonts w:ascii="Times New Roman" w:hAnsi="Times New Roman" w:cs="Times New Roman"/>
          <w:b w:val="0"/>
          <w:bCs w:val="0"/>
          <w:sz w:val="28"/>
          <w:szCs w:val="28"/>
        </w:rPr>
        <w:t>т</w:t>
      </w:r>
      <w:r>
        <w:rPr>
          <w:rFonts w:ascii="Times New Roman" w:hAnsi="Times New Roman" w:cs="Times New Roman"/>
          <w:b w:val="0"/>
          <w:bCs w:val="0"/>
          <w:sz w:val="28"/>
          <w:szCs w:val="28"/>
        </w:rPr>
        <w:t xml:space="preserve"> </w:t>
      </w:r>
      <w:r w:rsidR="00D843AE" w:rsidRPr="00434B8D">
        <w:rPr>
          <w:rFonts w:ascii="Times New Roman" w:hAnsi="Times New Roman" w:cs="Times New Roman"/>
          <w:b w:val="0"/>
          <w:bCs w:val="0"/>
          <w:sz w:val="28"/>
          <w:szCs w:val="28"/>
        </w:rPr>
        <w:t>16.04.2024</w:t>
      </w:r>
      <w:r>
        <w:rPr>
          <w:rFonts w:ascii="Times New Roman" w:hAnsi="Times New Roman" w:cs="Times New Roman"/>
          <w:b w:val="0"/>
          <w:bCs w:val="0"/>
          <w:sz w:val="28"/>
          <w:szCs w:val="28"/>
        </w:rPr>
        <w:t xml:space="preserve"> </w:t>
      </w:r>
      <w:r w:rsidR="002C7C4F" w:rsidRPr="00434B8D">
        <w:rPr>
          <w:rFonts w:ascii="Times New Roman" w:hAnsi="Times New Roman" w:cs="Times New Roman"/>
          <w:b w:val="0"/>
          <w:bCs w:val="0"/>
          <w:sz w:val="28"/>
          <w:szCs w:val="28"/>
        </w:rPr>
        <w:t>№</w:t>
      </w:r>
      <w:r w:rsidR="00D843AE" w:rsidRPr="00434B8D">
        <w:rPr>
          <w:rFonts w:ascii="Times New Roman" w:hAnsi="Times New Roman" w:cs="Times New Roman"/>
          <w:b w:val="0"/>
          <w:bCs w:val="0"/>
          <w:sz w:val="28"/>
          <w:szCs w:val="28"/>
        </w:rPr>
        <w:t>180</w:t>
      </w:r>
    </w:p>
    <w:bookmarkEnd w:id="0"/>
    <w:p w14:paraId="3AC1E301" w14:textId="77777777" w:rsidR="002C7C4F" w:rsidRPr="00434B8D" w:rsidRDefault="002C7C4F" w:rsidP="00C75282">
      <w:pPr>
        <w:pStyle w:val="ConsPlusTitle"/>
        <w:jc w:val="center"/>
        <w:rPr>
          <w:rFonts w:ascii="Times New Roman" w:hAnsi="Times New Roman" w:cs="Times New Roman"/>
          <w:b w:val="0"/>
          <w:bCs w:val="0"/>
          <w:sz w:val="28"/>
          <w:szCs w:val="28"/>
        </w:rPr>
      </w:pPr>
    </w:p>
    <w:p w14:paraId="637630A6" w14:textId="77777777" w:rsidR="00434B8D" w:rsidRPr="00434B8D" w:rsidRDefault="00D552FE" w:rsidP="00C75282">
      <w:pPr>
        <w:pStyle w:val="ConsPlusTitle"/>
        <w:jc w:val="center"/>
        <w:rPr>
          <w:rFonts w:ascii="Times New Roman" w:hAnsi="Times New Roman" w:cs="Times New Roman"/>
          <w:sz w:val="28"/>
          <w:szCs w:val="28"/>
        </w:rPr>
      </w:pPr>
      <w:r w:rsidRPr="00434B8D">
        <w:rPr>
          <w:rFonts w:ascii="Times New Roman" w:hAnsi="Times New Roman" w:cs="Times New Roman"/>
          <w:sz w:val="28"/>
          <w:szCs w:val="28"/>
        </w:rPr>
        <w:t>ПРИМЕРНОЕ ПОЛОЖЕНИЕ</w:t>
      </w:r>
    </w:p>
    <w:p w14:paraId="5259CD2B" w14:textId="3E181C15" w:rsidR="00D552FE" w:rsidRPr="00434B8D" w:rsidRDefault="00D552FE" w:rsidP="00C75282">
      <w:pPr>
        <w:pStyle w:val="ConsPlusTitle"/>
        <w:jc w:val="center"/>
        <w:rPr>
          <w:rFonts w:ascii="Times New Roman" w:hAnsi="Times New Roman" w:cs="Times New Roman"/>
          <w:sz w:val="28"/>
          <w:szCs w:val="28"/>
        </w:rPr>
      </w:pPr>
      <w:r w:rsidRPr="00434B8D">
        <w:rPr>
          <w:rFonts w:ascii="Times New Roman" w:hAnsi="Times New Roman" w:cs="Times New Roman"/>
          <w:sz w:val="28"/>
          <w:szCs w:val="28"/>
        </w:rPr>
        <w:t>ОБ ОПЛАТЕ ТРУДА РАБОТНИКОВ МУНИЦИПАЛЬНЫХ УЧРЕЖДЕНИЙ КУЛЬТУРЫ КИЛЬМЕЗСКОГО РАЙОНА КИРОВСКОЙ ОБЛАСТИ</w:t>
      </w:r>
      <w:bookmarkStart w:id="1" w:name="_GoBack"/>
      <w:bookmarkEnd w:id="1"/>
    </w:p>
    <w:p w14:paraId="5A20D1CC" w14:textId="77777777" w:rsidR="00D552FE" w:rsidRPr="00434B8D" w:rsidRDefault="00D552FE" w:rsidP="00E90F67">
      <w:pPr>
        <w:pStyle w:val="ConsPlusNormal"/>
        <w:ind w:firstLine="0"/>
        <w:jc w:val="center"/>
        <w:rPr>
          <w:rFonts w:ascii="Times New Roman" w:hAnsi="Times New Roman" w:cs="Times New Roman"/>
          <w:sz w:val="28"/>
          <w:szCs w:val="28"/>
        </w:rPr>
      </w:pPr>
    </w:p>
    <w:p w14:paraId="381D5D85" w14:textId="63148622" w:rsidR="00D552FE" w:rsidRPr="00434B8D" w:rsidRDefault="00D552FE" w:rsidP="00C75282">
      <w:pPr>
        <w:pStyle w:val="ConsPlusNormal"/>
        <w:ind w:firstLine="0"/>
        <w:jc w:val="center"/>
        <w:rPr>
          <w:rFonts w:ascii="Times New Roman" w:hAnsi="Times New Roman" w:cs="Times New Roman"/>
          <w:b/>
          <w:sz w:val="28"/>
          <w:szCs w:val="28"/>
        </w:rPr>
      </w:pPr>
      <w:r w:rsidRPr="00434B8D">
        <w:rPr>
          <w:rFonts w:ascii="Times New Roman" w:hAnsi="Times New Roman" w:cs="Times New Roman"/>
          <w:b/>
          <w:sz w:val="28"/>
          <w:szCs w:val="28"/>
        </w:rPr>
        <w:t>I. Общие положения</w:t>
      </w:r>
    </w:p>
    <w:p w14:paraId="18484CB3" w14:textId="77777777" w:rsidR="00434B8D" w:rsidRDefault="00434B8D" w:rsidP="00C75282">
      <w:pPr>
        <w:pStyle w:val="ConsPlusTitle"/>
        <w:jc w:val="both"/>
        <w:rPr>
          <w:rFonts w:ascii="Times New Roman" w:hAnsi="Times New Roman" w:cs="Times New Roman"/>
          <w:b w:val="0"/>
          <w:sz w:val="26"/>
          <w:szCs w:val="26"/>
        </w:rPr>
      </w:pPr>
    </w:p>
    <w:p w14:paraId="61370591" w14:textId="77777777" w:rsidR="00434B8D" w:rsidRDefault="00D552FE" w:rsidP="00D552FE">
      <w:pPr>
        <w:pStyle w:val="ConsPlusTitle"/>
        <w:ind w:firstLine="567"/>
        <w:jc w:val="both"/>
        <w:rPr>
          <w:rFonts w:ascii="Times New Roman" w:hAnsi="Times New Roman" w:cs="Times New Roman"/>
          <w:b w:val="0"/>
          <w:sz w:val="26"/>
          <w:szCs w:val="26"/>
        </w:rPr>
      </w:pPr>
      <w:r>
        <w:rPr>
          <w:rFonts w:ascii="Times New Roman" w:hAnsi="Times New Roman" w:cs="Times New Roman"/>
          <w:b w:val="0"/>
          <w:sz w:val="26"/>
          <w:szCs w:val="26"/>
        </w:rPr>
        <w:t>1.1. Настоящее примерное положение об оплате труда работников</w:t>
      </w:r>
      <w:r w:rsidR="00434B8D">
        <w:rPr>
          <w:rFonts w:ascii="Times New Roman" w:hAnsi="Times New Roman" w:cs="Times New Roman"/>
          <w:b w:val="0"/>
          <w:sz w:val="26"/>
          <w:szCs w:val="26"/>
        </w:rPr>
        <w:t xml:space="preserve"> </w:t>
      </w:r>
      <w:r>
        <w:rPr>
          <w:rFonts w:ascii="Times New Roman" w:hAnsi="Times New Roman" w:cs="Times New Roman"/>
          <w:b w:val="0"/>
          <w:sz w:val="26"/>
          <w:szCs w:val="26"/>
        </w:rPr>
        <w:t>муниципальн</w:t>
      </w:r>
      <w:r w:rsidR="00A21523">
        <w:rPr>
          <w:rFonts w:ascii="Times New Roman" w:hAnsi="Times New Roman" w:cs="Times New Roman"/>
          <w:b w:val="0"/>
          <w:sz w:val="26"/>
          <w:szCs w:val="26"/>
        </w:rPr>
        <w:t>ых учреждений культуры Кильме</w:t>
      </w:r>
      <w:r>
        <w:rPr>
          <w:rFonts w:ascii="Times New Roman" w:hAnsi="Times New Roman" w:cs="Times New Roman"/>
          <w:b w:val="0"/>
          <w:sz w:val="26"/>
          <w:szCs w:val="26"/>
        </w:rPr>
        <w:t xml:space="preserve">зского района Кировской области (далее </w:t>
      </w:r>
      <w:r w:rsidR="00434B8D">
        <w:rPr>
          <w:rFonts w:ascii="Times New Roman" w:hAnsi="Times New Roman" w:cs="Times New Roman"/>
          <w:b w:val="0"/>
          <w:sz w:val="26"/>
          <w:szCs w:val="26"/>
        </w:rPr>
        <w:t>–</w:t>
      </w:r>
      <w:r>
        <w:rPr>
          <w:rFonts w:ascii="Times New Roman" w:hAnsi="Times New Roman" w:cs="Times New Roman"/>
          <w:b w:val="0"/>
          <w:sz w:val="26"/>
          <w:szCs w:val="26"/>
        </w:rPr>
        <w:t xml:space="preserve"> Положение), разработано в соответствии с постановлением</w:t>
      </w:r>
      <w:r w:rsidR="00434B8D">
        <w:rPr>
          <w:rFonts w:ascii="Times New Roman" w:hAnsi="Times New Roman" w:cs="Times New Roman"/>
          <w:b w:val="0"/>
          <w:sz w:val="26"/>
          <w:szCs w:val="26"/>
        </w:rPr>
        <w:t xml:space="preserve"> </w:t>
      </w:r>
      <w:r>
        <w:rPr>
          <w:rFonts w:ascii="Times New Roman" w:hAnsi="Times New Roman" w:cs="Times New Roman"/>
          <w:b w:val="0"/>
          <w:sz w:val="26"/>
          <w:szCs w:val="26"/>
        </w:rPr>
        <w:t>администрации Кильмезского  района  от</w:t>
      </w:r>
      <w:r w:rsidR="00D843AE">
        <w:rPr>
          <w:rFonts w:ascii="Times New Roman" w:hAnsi="Times New Roman" w:cs="Times New Roman"/>
          <w:b w:val="0"/>
          <w:sz w:val="26"/>
          <w:szCs w:val="26"/>
        </w:rPr>
        <w:t xml:space="preserve"> 11.04.2024 </w:t>
      </w:r>
      <w:r>
        <w:rPr>
          <w:rFonts w:ascii="Times New Roman" w:hAnsi="Times New Roman" w:cs="Times New Roman"/>
          <w:b w:val="0"/>
          <w:sz w:val="26"/>
          <w:szCs w:val="26"/>
        </w:rPr>
        <w:t>№</w:t>
      </w:r>
      <w:r w:rsidR="00D843AE">
        <w:rPr>
          <w:rFonts w:ascii="Times New Roman" w:hAnsi="Times New Roman" w:cs="Times New Roman"/>
          <w:b w:val="0"/>
          <w:sz w:val="26"/>
          <w:szCs w:val="26"/>
        </w:rPr>
        <w:t xml:space="preserve">172 </w:t>
      </w:r>
      <w:r>
        <w:rPr>
          <w:rFonts w:ascii="Times New Roman" w:hAnsi="Times New Roman" w:cs="Times New Roman"/>
          <w:b w:val="0"/>
          <w:sz w:val="26"/>
          <w:szCs w:val="26"/>
        </w:rPr>
        <w:t>«О</w:t>
      </w:r>
      <w:r w:rsidR="00D843AE">
        <w:rPr>
          <w:rFonts w:ascii="Times New Roman" w:hAnsi="Times New Roman" w:cs="Times New Roman"/>
          <w:b w:val="0"/>
          <w:sz w:val="26"/>
          <w:szCs w:val="26"/>
        </w:rPr>
        <w:t>б оплате труда работников муниципальных учреждений Кильмезского района Кировской области».</w:t>
      </w:r>
    </w:p>
    <w:p w14:paraId="49BCA098" w14:textId="77777777" w:rsidR="00434B8D" w:rsidRDefault="00D552FE" w:rsidP="00434B8D">
      <w:pPr>
        <w:pStyle w:val="ConsPlusTitle"/>
        <w:ind w:firstLine="567"/>
        <w:jc w:val="both"/>
        <w:rPr>
          <w:rFonts w:ascii="Times New Roman" w:hAnsi="Times New Roman" w:cs="Times New Roman"/>
          <w:b w:val="0"/>
          <w:bCs w:val="0"/>
          <w:sz w:val="26"/>
          <w:szCs w:val="26"/>
        </w:rPr>
      </w:pPr>
      <w:r>
        <w:rPr>
          <w:rFonts w:ascii="Times New Roman" w:hAnsi="Times New Roman" w:cs="Times New Roman"/>
          <w:b w:val="0"/>
          <w:sz w:val="26"/>
          <w:szCs w:val="26"/>
        </w:rPr>
        <w:t>1.2. Положение предусматривает единые принципы формирования оплаты труда</w:t>
      </w:r>
      <w:r w:rsidR="00225625">
        <w:rPr>
          <w:rFonts w:ascii="Times New Roman" w:hAnsi="Times New Roman" w:cs="Times New Roman"/>
          <w:b w:val="0"/>
          <w:sz w:val="26"/>
          <w:szCs w:val="26"/>
        </w:rPr>
        <w:t xml:space="preserve"> </w:t>
      </w:r>
      <w:r>
        <w:rPr>
          <w:rFonts w:ascii="Times New Roman" w:hAnsi="Times New Roman" w:cs="Times New Roman"/>
          <w:b w:val="0"/>
          <w:sz w:val="26"/>
          <w:szCs w:val="26"/>
        </w:rPr>
        <w:t xml:space="preserve"> работников муниципальных  учреждений культуры  Кильмезского  района  Кировской области (далее – учреждения), на основе отраслевой системы оплаты труда, порядка определения должностных окладов работников, установления компенсационных и стимулирующих выплат.</w:t>
      </w:r>
    </w:p>
    <w:p w14:paraId="46B6F4A3" w14:textId="77777777" w:rsidR="00434B8D" w:rsidRDefault="00D552FE"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1.3. Настоящее Положение включает в себя:</w:t>
      </w:r>
    </w:p>
    <w:p w14:paraId="123513E6" w14:textId="77777777" w:rsidR="00434B8D" w:rsidRDefault="00D552FE"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1.3.1. Рекомендуемые минимальные размеры окладов (должностных окладов), ставок заработной платы (далее – оклады) работников учреждений по профессиональным квалификационным группам (далее также - ПКГ).</w:t>
      </w:r>
    </w:p>
    <w:p w14:paraId="0136D626" w14:textId="77777777" w:rsidR="00434B8D" w:rsidRPr="00434B8D" w:rsidRDefault="00D552FE"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1.3.2. Условия оплаты труда руководителя, его заместителей</w:t>
      </w:r>
      <w:r w:rsidR="00225625" w:rsidRPr="00434B8D">
        <w:rPr>
          <w:rFonts w:ascii="Times New Roman" w:hAnsi="Times New Roman" w:cs="Times New Roman"/>
          <w:b w:val="0"/>
          <w:bCs w:val="0"/>
          <w:sz w:val="26"/>
          <w:szCs w:val="26"/>
        </w:rPr>
        <w:t>, главного</w:t>
      </w:r>
      <w:r w:rsidR="00225625">
        <w:rPr>
          <w:rFonts w:ascii="Times New Roman" w:hAnsi="Times New Roman" w:cs="Times New Roman"/>
          <w:sz w:val="26"/>
          <w:szCs w:val="26"/>
        </w:rPr>
        <w:t xml:space="preserve"> </w:t>
      </w:r>
      <w:r w:rsidR="00225625" w:rsidRPr="00434B8D">
        <w:rPr>
          <w:rFonts w:ascii="Times New Roman" w:hAnsi="Times New Roman" w:cs="Times New Roman"/>
          <w:b w:val="0"/>
          <w:bCs w:val="0"/>
          <w:sz w:val="26"/>
          <w:szCs w:val="26"/>
        </w:rPr>
        <w:t>бухгалтера учреждения.</w:t>
      </w:r>
    </w:p>
    <w:p w14:paraId="6038ABC7" w14:textId="77777777" w:rsidR="00434B8D" w:rsidRPr="00434B8D" w:rsidRDefault="00D552FE"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1.3.3. Рекомендуемые  виды  и  размер  выплат  компенсационного  характера,  порядок  и  условия  их  установления.</w:t>
      </w:r>
    </w:p>
    <w:p w14:paraId="7D91F98A" w14:textId="77777777" w:rsidR="00434B8D" w:rsidRPr="00434B8D" w:rsidRDefault="003558E2"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1.3.4.Рекомендуемые  виды  и размер  выплат  стимулирующего  характера  и  условия  их  установления.</w:t>
      </w:r>
    </w:p>
    <w:p w14:paraId="5B457C5E" w14:textId="77777777" w:rsidR="00434B8D" w:rsidRPr="00434B8D" w:rsidRDefault="003558E2"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1.3.5. Другие  вопросы оплаты  труда  работников  учреждений.</w:t>
      </w:r>
    </w:p>
    <w:p w14:paraId="1B82E2AF" w14:textId="77777777" w:rsidR="00434B8D" w:rsidRPr="00434B8D" w:rsidRDefault="003558E2"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1.4.</w:t>
      </w:r>
      <w:r w:rsidR="00D552FE" w:rsidRPr="00434B8D">
        <w:rPr>
          <w:rFonts w:ascii="Times New Roman" w:hAnsi="Times New Roman" w:cs="Times New Roman"/>
          <w:b w:val="0"/>
          <w:bCs w:val="0"/>
          <w:sz w:val="26"/>
          <w:szCs w:val="26"/>
        </w:rPr>
        <w:t xml:space="preserve"> Положение является основой для разработки и утверждения учреждениями</w:t>
      </w:r>
      <w:r w:rsidR="00A21523" w:rsidRPr="00434B8D">
        <w:rPr>
          <w:rFonts w:ascii="Times New Roman" w:hAnsi="Times New Roman" w:cs="Times New Roman"/>
          <w:b w:val="0"/>
          <w:bCs w:val="0"/>
          <w:sz w:val="26"/>
          <w:szCs w:val="26"/>
        </w:rPr>
        <w:t xml:space="preserve"> </w:t>
      </w:r>
      <w:r w:rsidR="00D552FE" w:rsidRPr="00434B8D">
        <w:rPr>
          <w:rFonts w:ascii="Times New Roman" w:hAnsi="Times New Roman" w:cs="Times New Roman"/>
          <w:b w:val="0"/>
          <w:bCs w:val="0"/>
          <w:sz w:val="26"/>
          <w:szCs w:val="26"/>
        </w:rPr>
        <w:t xml:space="preserve"> положений об оплате труда работников учреждений.</w:t>
      </w:r>
    </w:p>
    <w:p w14:paraId="5ED3B3B5" w14:textId="77777777" w:rsidR="00434B8D" w:rsidRPr="00434B8D" w:rsidRDefault="00225625"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1.5. Настоящее положение является примерным. На его основе в учреждении разрабатывается положение об оплате труда работников, которое утверждается приказом руководителя данного учреждения по согласованию с учредителем.</w:t>
      </w:r>
    </w:p>
    <w:p w14:paraId="5D443662" w14:textId="77777777" w:rsidR="00434B8D" w:rsidRPr="00434B8D" w:rsidRDefault="00D552FE"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1.6. Положения об оплате труда работников учреждений подлежат согласованию с выборными органами первичных про</w:t>
      </w:r>
      <w:r w:rsidR="003558E2" w:rsidRPr="00434B8D">
        <w:rPr>
          <w:rFonts w:ascii="Times New Roman" w:hAnsi="Times New Roman" w:cs="Times New Roman"/>
          <w:b w:val="0"/>
          <w:bCs w:val="0"/>
          <w:sz w:val="26"/>
          <w:szCs w:val="26"/>
        </w:rPr>
        <w:t>фсоюзных организаций учреждений  при  их  наличии.</w:t>
      </w:r>
    </w:p>
    <w:p w14:paraId="1A2FD6C8" w14:textId="77777777" w:rsidR="00434B8D" w:rsidRPr="00434B8D" w:rsidRDefault="00D552FE"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z w:val="26"/>
          <w:szCs w:val="26"/>
        </w:rPr>
        <w:t xml:space="preserve">1.7. Выплаты компенсационного и стимулирующего характера не образуют новый оклад (должностной оклад), </w:t>
      </w:r>
      <w:r w:rsidR="00A21523" w:rsidRPr="00434B8D">
        <w:rPr>
          <w:rFonts w:ascii="Times New Roman" w:hAnsi="Times New Roman" w:cs="Times New Roman"/>
          <w:b w:val="0"/>
          <w:bCs w:val="0"/>
          <w:sz w:val="26"/>
          <w:szCs w:val="26"/>
        </w:rPr>
        <w:t xml:space="preserve"> </w:t>
      </w:r>
      <w:r w:rsidRPr="00434B8D">
        <w:rPr>
          <w:rFonts w:ascii="Times New Roman" w:hAnsi="Times New Roman" w:cs="Times New Roman"/>
          <w:b w:val="0"/>
          <w:bCs w:val="0"/>
          <w:sz w:val="26"/>
          <w:szCs w:val="26"/>
        </w:rPr>
        <w:t>ставку заработной платы.</w:t>
      </w:r>
    </w:p>
    <w:p w14:paraId="12CDC862" w14:textId="77777777" w:rsidR="00434B8D" w:rsidRPr="00434B8D" w:rsidRDefault="00D552FE" w:rsidP="00434B8D">
      <w:pPr>
        <w:pStyle w:val="ConsPlusTitle"/>
        <w:ind w:firstLine="567"/>
        <w:jc w:val="both"/>
        <w:rPr>
          <w:rFonts w:ascii="Times New Roman" w:hAnsi="Times New Roman" w:cs="Times New Roman"/>
          <w:b w:val="0"/>
          <w:bCs w:val="0"/>
          <w:spacing w:val="-8"/>
          <w:sz w:val="26"/>
          <w:szCs w:val="26"/>
        </w:rPr>
      </w:pPr>
      <w:r w:rsidRPr="00434B8D">
        <w:rPr>
          <w:rFonts w:ascii="Times New Roman" w:hAnsi="Times New Roman" w:cs="Times New Roman"/>
          <w:b w:val="0"/>
          <w:bCs w:val="0"/>
          <w:spacing w:val="-8"/>
          <w:sz w:val="26"/>
          <w:szCs w:val="26"/>
        </w:rPr>
        <w:lastRenderedPageBreak/>
        <w:t>1.</w:t>
      </w:r>
      <w:r w:rsidR="003558E2" w:rsidRPr="00434B8D">
        <w:rPr>
          <w:rFonts w:ascii="Times New Roman" w:hAnsi="Times New Roman" w:cs="Times New Roman"/>
          <w:b w:val="0"/>
          <w:bCs w:val="0"/>
          <w:spacing w:val="-8"/>
          <w:sz w:val="26"/>
          <w:szCs w:val="26"/>
        </w:rPr>
        <w:t>8.  Р</w:t>
      </w:r>
      <w:r w:rsidRPr="00434B8D">
        <w:rPr>
          <w:rFonts w:ascii="Times New Roman" w:hAnsi="Times New Roman" w:cs="Times New Roman"/>
          <w:b w:val="0"/>
          <w:bCs w:val="0"/>
          <w:spacing w:val="-8"/>
          <w:sz w:val="26"/>
          <w:szCs w:val="26"/>
        </w:rPr>
        <w:t xml:space="preserve">азмер оклада по должности, а также </w:t>
      </w:r>
      <w:r w:rsidRPr="00434B8D">
        <w:rPr>
          <w:rFonts w:ascii="Times New Roman" w:hAnsi="Times New Roman" w:cs="Times New Roman"/>
          <w:b w:val="0"/>
          <w:bCs w:val="0"/>
          <w:sz w:val="26"/>
          <w:szCs w:val="26"/>
        </w:rPr>
        <w:t>выплаты компенсационного характера</w:t>
      </w:r>
      <w:r w:rsidRPr="00434B8D">
        <w:rPr>
          <w:rFonts w:ascii="Times New Roman" w:hAnsi="Times New Roman" w:cs="Times New Roman"/>
          <w:b w:val="0"/>
          <w:bCs w:val="0"/>
          <w:spacing w:val="-8"/>
          <w:sz w:val="26"/>
          <w:szCs w:val="26"/>
        </w:rPr>
        <w:t xml:space="preserve"> и  выплаты стимулирующего характера, являются обязательными для включения в трудовой договор.</w:t>
      </w:r>
    </w:p>
    <w:p w14:paraId="245AAEAD" w14:textId="77777777" w:rsidR="00434B8D" w:rsidRPr="00434B8D" w:rsidRDefault="00D552FE" w:rsidP="00434B8D">
      <w:pPr>
        <w:pStyle w:val="ConsPlusTitle"/>
        <w:ind w:firstLine="567"/>
        <w:jc w:val="both"/>
        <w:rPr>
          <w:rFonts w:ascii="Times New Roman" w:hAnsi="Times New Roman" w:cs="Times New Roman"/>
          <w:b w:val="0"/>
          <w:bCs w:val="0"/>
          <w:spacing w:val="-8"/>
          <w:sz w:val="26"/>
          <w:szCs w:val="26"/>
        </w:rPr>
      </w:pPr>
      <w:r w:rsidRPr="00434B8D">
        <w:rPr>
          <w:rFonts w:ascii="Times New Roman" w:hAnsi="Times New Roman" w:cs="Times New Roman"/>
          <w:b w:val="0"/>
          <w:bCs w:val="0"/>
          <w:spacing w:val="-8"/>
          <w:sz w:val="26"/>
          <w:szCs w:val="26"/>
        </w:rPr>
        <w:t>1.9.</w:t>
      </w:r>
      <w:r w:rsidR="00C5130E" w:rsidRPr="00434B8D">
        <w:rPr>
          <w:rFonts w:ascii="Times New Roman" w:hAnsi="Times New Roman" w:cs="Times New Roman"/>
          <w:b w:val="0"/>
          <w:bCs w:val="0"/>
          <w:spacing w:val="-8"/>
          <w:sz w:val="26"/>
          <w:szCs w:val="26"/>
        </w:rPr>
        <w:t xml:space="preserve"> Фонд</w:t>
      </w:r>
      <w:r w:rsidRPr="00434B8D">
        <w:rPr>
          <w:rFonts w:ascii="Times New Roman" w:hAnsi="Times New Roman" w:cs="Times New Roman"/>
          <w:b w:val="0"/>
          <w:bCs w:val="0"/>
          <w:spacing w:val="-8"/>
          <w:sz w:val="26"/>
          <w:szCs w:val="26"/>
        </w:rPr>
        <w:t xml:space="preserve"> опла</w:t>
      </w:r>
      <w:r w:rsidR="00C5130E" w:rsidRPr="00434B8D">
        <w:rPr>
          <w:rFonts w:ascii="Times New Roman" w:hAnsi="Times New Roman" w:cs="Times New Roman"/>
          <w:b w:val="0"/>
          <w:bCs w:val="0"/>
          <w:spacing w:val="-8"/>
          <w:sz w:val="26"/>
          <w:szCs w:val="26"/>
        </w:rPr>
        <w:t>ты труда работников учреждений  формируется  исходя  из  объема  субсидий,  поступающих  в  установленном  порядке  учреждениям  из  бюджета  муниципального образования   Кильмезский  муниципальный  район  Кировской  области  на  обеспечение  выполнения  м</w:t>
      </w:r>
      <w:r w:rsidR="008D0EFA" w:rsidRPr="00434B8D">
        <w:rPr>
          <w:rFonts w:ascii="Times New Roman" w:hAnsi="Times New Roman" w:cs="Times New Roman"/>
          <w:b w:val="0"/>
          <w:bCs w:val="0"/>
          <w:spacing w:val="-8"/>
          <w:sz w:val="26"/>
          <w:szCs w:val="26"/>
        </w:rPr>
        <w:t>униципального  задания</w:t>
      </w:r>
      <w:r w:rsidR="00C5130E" w:rsidRPr="00434B8D">
        <w:rPr>
          <w:rFonts w:ascii="Times New Roman" w:hAnsi="Times New Roman" w:cs="Times New Roman"/>
          <w:b w:val="0"/>
          <w:bCs w:val="0"/>
          <w:spacing w:val="-8"/>
          <w:sz w:val="26"/>
          <w:szCs w:val="26"/>
        </w:rPr>
        <w:t>.</w:t>
      </w:r>
    </w:p>
    <w:p w14:paraId="14FE2E49" w14:textId="6E789E38" w:rsidR="00D552FE" w:rsidRPr="00434B8D" w:rsidRDefault="00D552FE" w:rsidP="00434B8D">
      <w:pPr>
        <w:pStyle w:val="ConsPlusTitle"/>
        <w:ind w:firstLine="567"/>
        <w:jc w:val="both"/>
        <w:rPr>
          <w:rFonts w:ascii="Times New Roman" w:hAnsi="Times New Roman" w:cs="Times New Roman"/>
          <w:b w:val="0"/>
          <w:bCs w:val="0"/>
          <w:sz w:val="26"/>
          <w:szCs w:val="26"/>
        </w:rPr>
      </w:pPr>
      <w:r w:rsidRPr="00434B8D">
        <w:rPr>
          <w:rFonts w:ascii="Times New Roman" w:hAnsi="Times New Roman" w:cs="Times New Roman"/>
          <w:b w:val="0"/>
          <w:bCs w:val="0"/>
          <w:spacing w:val="-8"/>
          <w:sz w:val="26"/>
          <w:szCs w:val="26"/>
        </w:rPr>
        <w:t>1.10. Объем фонда оплаты труда работников учреждений индексируется в соот</w:t>
      </w:r>
      <w:r w:rsidR="003558E2" w:rsidRPr="00434B8D">
        <w:rPr>
          <w:rFonts w:ascii="Times New Roman" w:hAnsi="Times New Roman" w:cs="Times New Roman"/>
          <w:b w:val="0"/>
          <w:bCs w:val="0"/>
          <w:spacing w:val="-8"/>
          <w:sz w:val="26"/>
          <w:szCs w:val="26"/>
        </w:rPr>
        <w:t>ветствии с правовыми актами администрации  Кильмезского  района  Кировской области</w:t>
      </w:r>
      <w:r w:rsidR="00C5130E" w:rsidRPr="00434B8D">
        <w:rPr>
          <w:rFonts w:ascii="Times New Roman" w:hAnsi="Times New Roman" w:cs="Times New Roman"/>
          <w:b w:val="0"/>
          <w:bCs w:val="0"/>
          <w:spacing w:val="-8"/>
          <w:sz w:val="26"/>
          <w:szCs w:val="26"/>
        </w:rPr>
        <w:t>.</w:t>
      </w:r>
    </w:p>
    <w:p w14:paraId="363D9971" w14:textId="77777777" w:rsidR="00434B8D" w:rsidRPr="00434B8D" w:rsidRDefault="00434B8D" w:rsidP="00434B8D">
      <w:pPr>
        <w:autoSpaceDE w:val="0"/>
        <w:jc w:val="center"/>
        <w:rPr>
          <w:bCs/>
          <w:sz w:val="26"/>
          <w:szCs w:val="26"/>
        </w:rPr>
      </w:pPr>
    </w:p>
    <w:p w14:paraId="6BB6EF78" w14:textId="7F256FAF" w:rsidR="00D552FE" w:rsidRDefault="00D552FE" w:rsidP="00434B8D">
      <w:pPr>
        <w:autoSpaceDE w:val="0"/>
        <w:jc w:val="center"/>
        <w:rPr>
          <w:b/>
          <w:sz w:val="26"/>
          <w:szCs w:val="26"/>
        </w:rPr>
      </w:pPr>
      <w:r>
        <w:rPr>
          <w:b/>
          <w:sz w:val="26"/>
          <w:szCs w:val="26"/>
        </w:rPr>
        <w:t>II</w:t>
      </w:r>
      <w:r w:rsidR="00C5130E">
        <w:rPr>
          <w:b/>
          <w:sz w:val="26"/>
          <w:szCs w:val="26"/>
        </w:rPr>
        <w:t xml:space="preserve">. </w:t>
      </w:r>
      <w:r w:rsidR="00864EC8">
        <w:rPr>
          <w:b/>
          <w:sz w:val="26"/>
          <w:szCs w:val="26"/>
        </w:rPr>
        <w:t>Порядок и условия оплаты труда</w:t>
      </w:r>
    </w:p>
    <w:p w14:paraId="640DBB76" w14:textId="77777777" w:rsidR="00A21523" w:rsidRPr="00434B8D" w:rsidRDefault="00A21523" w:rsidP="00D552FE">
      <w:pPr>
        <w:autoSpaceDE w:val="0"/>
        <w:jc w:val="center"/>
        <w:rPr>
          <w:bCs/>
          <w:sz w:val="26"/>
          <w:szCs w:val="26"/>
        </w:rPr>
      </w:pPr>
    </w:p>
    <w:p w14:paraId="7DDD9B38" w14:textId="4BAD7F71" w:rsidR="00D552FE" w:rsidRDefault="00C5130E" w:rsidP="001D0E83">
      <w:pPr>
        <w:autoSpaceDE w:val="0"/>
        <w:jc w:val="center"/>
        <w:rPr>
          <w:b/>
          <w:sz w:val="26"/>
          <w:szCs w:val="26"/>
        </w:rPr>
      </w:pPr>
      <w:r>
        <w:rPr>
          <w:b/>
          <w:sz w:val="26"/>
          <w:szCs w:val="26"/>
        </w:rPr>
        <w:t>2.</w:t>
      </w:r>
      <w:r w:rsidR="001D0E83">
        <w:rPr>
          <w:b/>
          <w:sz w:val="26"/>
          <w:szCs w:val="26"/>
        </w:rPr>
        <w:t>1</w:t>
      </w:r>
      <w:r>
        <w:rPr>
          <w:b/>
          <w:sz w:val="26"/>
          <w:szCs w:val="26"/>
        </w:rPr>
        <w:t xml:space="preserve"> Размеры окладов </w:t>
      </w:r>
      <w:r w:rsidR="00D552FE">
        <w:rPr>
          <w:b/>
          <w:sz w:val="26"/>
          <w:szCs w:val="26"/>
        </w:rPr>
        <w:t>работников, замещающих должности специалистов и служащих</w:t>
      </w:r>
    </w:p>
    <w:p w14:paraId="24F12CE3" w14:textId="77777777" w:rsidR="00434B8D" w:rsidRPr="00434B8D" w:rsidRDefault="00434B8D" w:rsidP="00434B8D">
      <w:pPr>
        <w:autoSpaceDE w:val="0"/>
        <w:jc w:val="both"/>
        <w:rPr>
          <w:bCs/>
          <w:sz w:val="26"/>
          <w:szCs w:val="26"/>
        </w:rPr>
      </w:pPr>
    </w:p>
    <w:p w14:paraId="0C3BA160" w14:textId="4D0F5EA1" w:rsidR="001D0E83" w:rsidRDefault="00D552FE" w:rsidP="00434B8D">
      <w:pPr>
        <w:autoSpaceDE w:val="0"/>
        <w:ind w:firstLine="567"/>
        <w:jc w:val="both"/>
        <w:rPr>
          <w:sz w:val="26"/>
          <w:szCs w:val="26"/>
        </w:rPr>
      </w:pPr>
      <w:r>
        <w:rPr>
          <w:sz w:val="26"/>
          <w:szCs w:val="26"/>
        </w:rPr>
        <w:t>2.1.</w:t>
      </w:r>
      <w:r w:rsidR="001D0E83">
        <w:rPr>
          <w:sz w:val="26"/>
          <w:szCs w:val="26"/>
        </w:rPr>
        <w:t xml:space="preserve">1. </w:t>
      </w:r>
      <w:r>
        <w:rPr>
          <w:sz w:val="26"/>
          <w:szCs w:val="26"/>
        </w:rPr>
        <w:t xml:space="preserve"> Рекомендуемы</w:t>
      </w:r>
      <w:r w:rsidR="00864EC8">
        <w:rPr>
          <w:sz w:val="26"/>
          <w:szCs w:val="26"/>
        </w:rPr>
        <w:t>е минимальные размеры окладов,  у</w:t>
      </w:r>
      <w:r>
        <w:rPr>
          <w:sz w:val="26"/>
          <w:szCs w:val="26"/>
        </w:rPr>
        <w:t>станавливаемые на основе профессиональных квалификационных групп должностей работников культуры, искусства и кинематографии, утвержденных Приказом Министерства здравоохранения и социального развития Российской Федерации от 31.08.2007 № 570</w:t>
      </w:r>
      <w:r w:rsidR="00864EC8">
        <w:rPr>
          <w:sz w:val="26"/>
          <w:szCs w:val="26"/>
        </w:rPr>
        <w:t xml:space="preserve">  </w:t>
      </w:r>
      <w:r w:rsidR="001D0E83">
        <w:rPr>
          <w:sz w:val="26"/>
          <w:szCs w:val="26"/>
        </w:rPr>
        <w:t>«Об  утверждении   профессиональных  квалификационных  групп  должностей  работников  культуры,  искусства  и  кинематографии»:</w:t>
      </w:r>
    </w:p>
    <w:p w14:paraId="61AE2E0A" w14:textId="77777777" w:rsidR="00434B8D" w:rsidRDefault="00434B8D" w:rsidP="00434B8D">
      <w:pPr>
        <w:autoSpaceDE w:val="0"/>
        <w:jc w:val="both"/>
        <w:rPr>
          <w:sz w:val="26"/>
          <w:szCs w:val="26"/>
        </w:rPr>
      </w:pPr>
    </w:p>
    <w:tbl>
      <w:tblPr>
        <w:tblW w:w="0" w:type="auto"/>
        <w:tblInd w:w="108" w:type="dxa"/>
        <w:tblLayout w:type="fixed"/>
        <w:tblLook w:val="04A0" w:firstRow="1" w:lastRow="0" w:firstColumn="1" w:lastColumn="0" w:noHBand="0" w:noVBand="1"/>
      </w:tblPr>
      <w:tblGrid>
        <w:gridCol w:w="5954"/>
        <w:gridCol w:w="3402"/>
      </w:tblGrid>
      <w:tr w:rsidR="001D0E83" w14:paraId="40D4D966" w14:textId="77777777" w:rsidTr="00F82839">
        <w:trPr>
          <w:trHeight w:val="280"/>
        </w:trPr>
        <w:tc>
          <w:tcPr>
            <w:tcW w:w="5954" w:type="dxa"/>
            <w:tcBorders>
              <w:top w:val="single" w:sz="4" w:space="0" w:color="auto"/>
              <w:left w:val="single" w:sz="4" w:space="0" w:color="000000"/>
              <w:bottom w:val="single" w:sz="4" w:space="0" w:color="auto"/>
              <w:right w:val="single" w:sz="4" w:space="0" w:color="auto"/>
            </w:tcBorders>
          </w:tcPr>
          <w:p w14:paraId="579207CE" w14:textId="77777777" w:rsidR="001D0E83" w:rsidRDefault="001D0E83" w:rsidP="00434B8D">
            <w:pPr>
              <w:snapToGrid w:val="0"/>
              <w:jc w:val="center"/>
              <w:rPr>
                <w:b/>
                <w:sz w:val="26"/>
                <w:szCs w:val="26"/>
              </w:rPr>
            </w:pPr>
            <w:r>
              <w:rPr>
                <w:b/>
                <w:sz w:val="26"/>
                <w:szCs w:val="26"/>
              </w:rPr>
              <w:t>Наименование ПКГ</w:t>
            </w:r>
          </w:p>
        </w:tc>
        <w:tc>
          <w:tcPr>
            <w:tcW w:w="3402" w:type="dxa"/>
            <w:tcBorders>
              <w:top w:val="single" w:sz="4" w:space="0" w:color="000000"/>
              <w:left w:val="single" w:sz="4" w:space="0" w:color="000000"/>
              <w:bottom w:val="single" w:sz="4" w:space="0" w:color="auto"/>
              <w:right w:val="single" w:sz="4" w:space="0" w:color="000000"/>
            </w:tcBorders>
            <w:hideMark/>
          </w:tcPr>
          <w:p w14:paraId="1842416E" w14:textId="3FF873CD" w:rsidR="001D0E83" w:rsidRDefault="001D0E83" w:rsidP="00434B8D">
            <w:pPr>
              <w:jc w:val="center"/>
              <w:rPr>
                <w:b/>
                <w:sz w:val="26"/>
                <w:szCs w:val="26"/>
              </w:rPr>
            </w:pPr>
            <w:r>
              <w:rPr>
                <w:b/>
                <w:sz w:val="26"/>
                <w:szCs w:val="26"/>
              </w:rPr>
              <w:t>Рекомендуемый минимальный размер окладов (рублей)</w:t>
            </w:r>
          </w:p>
        </w:tc>
      </w:tr>
      <w:tr w:rsidR="001D0E83" w14:paraId="79BAAF81" w14:textId="77777777" w:rsidTr="00F82839">
        <w:trPr>
          <w:trHeight w:val="593"/>
        </w:trPr>
        <w:tc>
          <w:tcPr>
            <w:tcW w:w="5954" w:type="dxa"/>
            <w:tcBorders>
              <w:top w:val="single" w:sz="4" w:space="0" w:color="auto"/>
              <w:left w:val="single" w:sz="4" w:space="0" w:color="000000"/>
              <w:bottom w:val="nil"/>
              <w:right w:val="single" w:sz="4" w:space="0" w:color="auto"/>
            </w:tcBorders>
            <w:hideMark/>
          </w:tcPr>
          <w:p w14:paraId="40A4FFFC" w14:textId="7CD15C8C" w:rsidR="001D0E83" w:rsidRDefault="001D0E83">
            <w:pPr>
              <w:snapToGrid w:val="0"/>
              <w:jc w:val="both"/>
              <w:rPr>
                <w:sz w:val="26"/>
                <w:szCs w:val="26"/>
              </w:rPr>
            </w:pPr>
            <w:r>
              <w:rPr>
                <w:sz w:val="26"/>
                <w:szCs w:val="26"/>
              </w:rPr>
              <w:t>Должности</w:t>
            </w:r>
            <w:r w:rsidR="00864EC8">
              <w:rPr>
                <w:sz w:val="26"/>
                <w:szCs w:val="26"/>
              </w:rPr>
              <w:t xml:space="preserve"> </w:t>
            </w:r>
            <w:r>
              <w:rPr>
                <w:sz w:val="26"/>
                <w:szCs w:val="26"/>
              </w:rPr>
              <w:t xml:space="preserve">технических исполнителей и артистов </w:t>
            </w:r>
            <w:r w:rsidRPr="00897AB3">
              <w:rPr>
                <w:b/>
                <w:sz w:val="26"/>
                <w:szCs w:val="26"/>
              </w:rPr>
              <w:t>вспомогательного состава</w:t>
            </w:r>
            <w:r w:rsidR="001F6A78">
              <w:rPr>
                <w:sz w:val="26"/>
                <w:szCs w:val="26"/>
              </w:rPr>
              <w:t>:</w:t>
            </w:r>
            <w:r w:rsidR="008A0203">
              <w:rPr>
                <w:sz w:val="26"/>
                <w:szCs w:val="26"/>
              </w:rPr>
              <w:t xml:space="preserve"> смотрител</w:t>
            </w:r>
            <w:r w:rsidR="00C33865">
              <w:rPr>
                <w:sz w:val="26"/>
                <w:szCs w:val="26"/>
              </w:rPr>
              <w:t>ь музейный</w:t>
            </w:r>
          </w:p>
        </w:tc>
        <w:tc>
          <w:tcPr>
            <w:tcW w:w="3402" w:type="dxa"/>
            <w:tcBorders>
              <w:top w:val="single" w:sz="4" w:space="0" w:color="auto"/>
              <w:left w:val="single" w:sz="4" w:space="0" w:color="000000"/>
              <w:bottom w:val="nil"/>
              <w:right w:val="single" w:sz="4" w:space="0" w:color="000000"/>
            </w:tcBorders>
          </w:tcPr>
          <w:p w14:paraId="6D01D0F8" w14:textId="1B703E42" w:rsidR="001D0E83" w:rsidRDefault="009A4216" w:rsidP="00434B8D">
            <w:pPr>
              <w:jc w:val="center"/>
              <w:rPr>
                <w:sz w:val="26"/>
                <w:szCs w:val="26"/>
              </w:rPr>
            </w:pPr>
            <w:r>
              <w:rPr>
                <w:sz w:val="26"/>
                <w:szCs w:val="26"/>
              </w:rPr>
              <w:t>7</w:t>
            </w:r>
            <w:r w:rsidR="00434B8D">
              <w:rPr>
                <w:sz w:val="26"/>
                <w:szCs w:val="26"/>
              </w:rPr>
              <w:t xml:space="preserve"> </w:t>
            </w:r>
            <w:r>
              <w:rPr>
                <w:sz w:val="26"/>
                <w:szCs w:val="26"/>
              </w:rPr>
              <w:t>686</w:t>
            </w:r>
            <w:r w:rsidR="00644475">
              <w:rPr>
                <w:sz w:val="26"/>
                <w:szCs w:val="26"/>
              </w:rPr>
              <w:t>,00</w:t>
            </w:r>
          </w:p>
        </w:tc>
      </w:tr>
      <w:tr w:rsidR="001D0E83" w14:paraId="69548FB3" w14:textId="77777777" w:rsidTr="00F82839">
        <w:trPr>
          <w:trHeight w:val="829"/>
        </w:trPr>
        <w:tc>
          <w:tcPr>
            <w:tcW w:w="5954" w:type="dxa"/>
            <w:tcBorders>
              <w:top w:val="single" w:sz="4" w:space="0" w:color="auto"/>
              <w:left w:val="single" w:sz="4" w:space="0" w:color="000000"/>
              <w:bottom w:val="nil"/>
              <w:right w:val="single" w:sz="4" w:space="0" w:color="auto"/>
            </w:tcBorders>
            <w:hideMark/>
          </w:tcPr>
          <w:p w14:paraId="09EBD9FC" w14:textId="2FAB59BE" w:rsidR="001D0E83" w:rsidRDefault="001D0E83">
            <w:pPr>
              <w:snapToGrid w:val="0"/>
              <w:jc w:val="both"/>
              <w:rPr>
                <w:sz w:val="26"/>
                <w:szCs w:val="26"/>
              </w:rPr>
            </w:pPr>
            <w:r>
              <w:rPr>
                <w:sz w:val="26"/>
                <w:szCs w:val="26"/>
              </w:rPr>
              <w:t>Должности работников культуры, искусства и кинематографии</w:t>
            </w:r>
            <w:r w:rsidR="00897AB3">
              <w:rPr>
                <w:sz w:val="26"/>
                <w:szCs w:val="26"/>
              </w:rPr>
              <w:t xml:space="preserve"> </w:t>
            </w:r>
            <w:r w:rsidRPr="00897AB3">
              <w:rPr>
                <w:b/>
                <w:sz w:val="26"/>
                <w:szCs w:val="26"/>
              </w:rPr>
              <w:t>среднего звена</w:t>
            </w:r>
            <w:r w:rsidR="008E518B">
              <w:rPr>
                <w:sz w:val="26"/>
                <w:szCs w:val="26"/>
              </w:rPr>
              <w:t>: акко</w:t>
            </w:r>
            <w:r w:rsidR="008A0203">
              <w:rPr>
                <w:sz w:val="26"/>
                <w:szCs w:val="26"/>
              </w:rPr>
              <w:t>мпаниатор, руковод</w:t>
            </w:r>
            <w:r w:rsidR="001F6A78">
              <w:rPr>
                <w:sz w:val="26"/>
                <w:szCs w:val="26"/>
              </w:rPr>
              <w:t>итель кружка, клуба по интересам</w:t>
            </w:r>
            <w:r w:rsidR="008A0203">
              <w:rPr>
                <w:sz w:val="26"/>
                <w:szCs w:val="26"/>
              </w:rPr>
              <w:t>,</w:t>
            </w:r>
            <w:r w:rsidR="00434B8D">
              <w:rPr>
                <w:sz w:val="26"/>
                <w:szCs w:val="26"/>
              </w:rPr>
              <w:t xml:space="preserve"> </w:t>
            </w:r>
            <w:r w:rsidR="008A0203">
              <w:rPr>
                <w:sz w:val="26"/>
                <w:szCs w:val="26"/>
              </w:rPr>
              <w:t>культорганизатор</w:t>
            </w:r>
          </w:p>
        </w:tc>
        <w:tc>
          <w:tcPr>
            <w:tcW w:w="3402" w:type="dxa"/>
            <w:tcBorders>
              <w:top w:val="single" w:sz="4" w:space="0" w:color="auto"/>
              <w:left w:val="single" w:sz="4" w:space="0" w:color="000000"/>
              <w:bottom w:val="nil"/>
              <w:right w:val="single" w:sz="4" w:space="0" w:color="000000"/>
            </w:tcBorders>
          </w:tcPr>
          <w:p w14:paraId="485E6BA6" w14:textId="2EFDF052" w:rsidR="001D0E83" w:rsidRDefault="003F19AD" w:rsidP="00434B8D">
            <w:pPr>
              <w:jc w:val="center"/>
              <w:rPr>
                <w:sz w:val="26"/>
                <w:szCs w:val="26"/>
              </w:rPr>
            </w:pPr>
            <w:r>
              <w:rPr>
                <w:sz w:val="26"/>
                <w:szCs w:val="26"/>
              </w:rPr>
              <w:t>13</w:t>
            </w:r>
            <w:r w:rsidR="00434B8D">
              <w:rPr>
                <w:sz w:val="26"/>
                <w:szCs w:val="26"/>
              </w:rPr>
              <w:t xml:space="preserve"> </w:t>
            </w:r>
            <w:r>
              <w:rPr>
                <w:sz w:val="26"/>
                <w:szCs w:val="26"/>
              </w:rPr>
              <w:t>819,00</w:t>
            </w:r>
          </w:p>
        </w:tc>
      </w:tr>
      <w:tr w:rsidR="001D0E83" w14:paraId="13FC1849" w14:textId="77777777" w:rsidTr="00F82839">
        <w:trPr>
          <w:trHeight w:val="829"/>
        </w:trPr>
        <w:tc>
          <w:tcPr>
            <w:tcW w:w="5954" w:type="dxa"/>
            <w:tcBorders>
              <w:top w:val="single" w:sz="4" w:space="0" w:color="auto"/>
              <w:left w:val="single" w:sz="4" w:space="0" w:color="000000"/>
              <w:bottom w:val="single" w:sz="4" w:space="0" w:color="auto"/>
              <w:right w:val="single" w:sz="4" w:space="0" w:color="auto"/>
            </w:tcBorders>
            <w:hideMark/>
          </w:tcPr>
          <w:p w14:paraId="6C19C268" w14:textId="6C753193" w:rsidR="001F6A78" w:rsidRDefault="001D0E83" w:rsidP="002B1816">
            <w:pPr>
              <w:snapToGrid w:val="0"/>
              <w:jc w:val="both"/>
              <w:rPr>
                <w:sz w:val="26"/>
                <w:szCs w:val="26"/>
              </w:rPr>
            </w:pPr>
            <w:r>
              <w:rPr>
                <w:sz w:val="26"/>
                <w:szCs w:val="26"/>
              </w:rPr>
              <w:t xml:space="preserve">Должности работников культуры, искусства и кинематографии </w:t>
            </w:r>
            <w:r w:rsidRPr="00897AB3">
              <w:rPr>
                <w:b/>
                <w:sz w:val="26"/>
                <w:szCs w:val="26"/>
              </w:rPr>
              <w:t>ведущего звена</w:t>
            </w:r>
            <w:r w:rsidR="001F6A78">
              <w:rPr>
                <w:sz w:val="26"/>
                <w:szCs w:val="26"/>
              </w:rPr>
              <w:t>:</w:t>
            </w:r>
          </w:p>
          <w:p w14:paraId="3343FDB4" w14:textId="3C958872" w:rsidR="001D0E83" w:rsidRPr="002F28D9" w:rsidRDefault="00331FD5" w:rsidP="00993F27">
            <w:pPr>
              <w:snapToGrid w:val="0"/>
              <w:jc w:val="both"/>
              <w:rPr>
                <w:sz w:val="26"/>
                <w:szCs w:val="26"/>
              </w:rPr>
            </w:pPr>
            <w:r>
              <w:rPr>
                <w:sz w:val="26"/>
                <w:szCs w:val="26"/>
              </w:rPr>
              <w:t>Библиотекарь,</w:t>
            </w:r>
            <w:r w:rsidR="008A0203">
              <w:rPr>
                <w:sz w:val="26"/>
                <w:szCs w:val="26"/>
              </w:rPr>
              <w:t xml:space="preserve"> гла</w:t>
            </w:r>
            <w:r>
              <w:rPr>
                <w:sz w:val="26"/>
                <w:szCs w:val="26"/>
              </w:rPr>
              <w:t xml:space="preserve">вный </w:t>
            </w:r>
            <w:r w:rsidR="00993F27">
              <w:rPr>
                <w:sz w:val="26"/>
                <w:szCs w:val="26"/>
              </w:rPr>
              <w:t xml:space="preserve">библиотекарь, </w:t>
            </w:r>
            <w:r w:rsidR="008A0203">
              <w:rPr>
                <w:sz w:val="26"/>
                <w:szCs w:val="26"/>
              </w:rPr>
              <w:t xml:space="preserve">библиограф, </w:t>
            </w:r>
            <w:r w:rsidR="002B1816">
              <w:rPr>
                <w:sz w:val="26"/>
                <w:szCs w:val="26"/>
              </w:rPr>
              <w:t>главный б</w:t>
            </w:r>
            <w:r w:rsidR="0059226E">
              <w:rPr>
                <w:sz w:val="26"/>
                <w:szCs w:val="26"/>
              </w:rPr>
              <w:t>иблиограф</w:t>
            </w:r>
            <w:r w:rsidR="008A0203">
              <w:rPr>
                <w:sz w:val="26"/>
                <w:szCs w:val="26"/>
              </w:rPr>
              <w:t>,</w:t>
            </w:r>
            <w:r w:rsidR="00993F27">
              <w:rPr>
                <w:sz w:val="26"/>
                <w:szCs w:val="26"/>
              </w:rPr>
              <w:t xml:space="preserve"> редактор библиотеки, </w:t>
            </w:r>
            <w:r w:rsidR="00A622F4">
              <w:rPr>
                <w:sz w:val="26"/>
                <w:szCs w:val="26"/>
              </w:rPr>
              <w:t>звукооператор, специалист по методике клубной работы,</w:t>
            </w:r>
            <w:r w:rsidR="008A0203">
              <w:rPr>
                <w:sz w:val="26"/>
                <w:szCs w:val="26"/>
              </w:rPr>
              <w:t xml:space="preserve"> методист клубного учреждения</w:t>
            </w:r>
            <w:r w:rsidR="00697A56">
              <w:rPr>
                <w:sz w:val="26"/>
                <w:szCs w:val="26"/>
              </w:rPr>
              <w:t>, методист</w:t>
            </w:r>
            <w:r w:rsidR="00434B8D">
              <w:rPr>
                <w:sz w:val="26"/>
                <w:szCs w:val="26"/>
              </w:rPr>
              <w:t xml:space="preserve"> </w:t>
            </w:r>
            <w:r w:rsidR="00697A56">
              <w:rPr>
                <w:sz w:val="26"/>
                <w:szCs w:val="26"/>
              </w:rPr>
              <w:t>музея, хранитель музейных предметов</w:t>
            </w:r>
          </w:p>
        </w:tc>
        <w:tc>
          <w:tcPr>
            <w:tcW w:w="3402" w:type="dxa"/>
            <w:tcBorders>
              <w:top w:val="single" w:sz="4" w:space="0" w:color="auto"/>
              <w:left w:val="single" w:sz="4" w:space="0" w:color="000000"/>
              <w:bottom w:val="single" w:sz="4" w:space="0" w:color="auto"/>
              <w:right w:val="single" w:sz="4" w:space="0" w:color="000000"/>
            </w:tcBorders>
            <w:hideMark/>
          </w:tcPr>
          <w:p w14:paraId="5268A7D9" w14:textId="1A39ABBD" w:rsidR="001D0E83" w:rsidRDefault="00B03852">
            <w:pPr>
              <w:jc w:val="center"/>
              <w:rPr>
                <w:sz w:val="26"/>
                <w:szCs w:val="26"/>
              </w:rPr>
            </w:pPr>
            <w:r>
              <w:rPr>
                <w:sz w:val="26"/>
                <w:szCs w:val="26"/>
              </w:rPr>
              <w:t>16</w:t>
            </w:r>
            <w:r w:rsidR="00434B8D">
              <w:rPr>
                <w:sz w:val="26"/>
                <w:szCs w:val="26"/>
              </w:rPr>
              <w:t xml:space="preserve"> </w:t>
            </w:r>
            <w:r>
              <w:rPr>
                <w:sz w:val="26"/>
                <w:szCs w:val="26"/>
              </w:rPr>
              <w:t>408</w:t>
            </w:r>
            <w:r w:rsidR="00644475">
              <w:rPr>
                <w:sz w:val="26"/>
                <w:szCs w:val="26"/>
              </w:rPr>
              <w:t>,00</w:t>
            </w:r>
          </w:p>
        </w:tc>
      </w:tr>
      <w:tr w:rsidR="001D0E83" w14:paraId="59982FFE" w14:textId="77777777" w:rsidTr="00F82839">
        <w:trPr>
          <w:trHeight w:val="829"/>
        </w:trPr>
        <w:tc>
          <w:tcPr>
            <w:tcW w:w="5954" w:type="dxa"/>
            <w:tcBorders>
              <w:top w:val="single" w:sz="4" w:space="0" w:color="auto"/>
              <w:left w:val="single" w:sz="4" w:space="0" w:color="auto"/>
              <w:bottom w:val="single" w:sz="4" w:space="0" w:color="auto"/>
              <w:right w:val="single" w:sz="4" w:space="0" w:color="auto"/>
            </w:tcBorders>
            <w:hideMark/>
          </w:tcPr>
          <w:p w14:paraId="493C63F0" w14:textId="3C9FFBC6" w:rsidR="001F6A78" w:rsidRDefault="001D0E83">
            <w:pPr>
              <w:snapToGrid w:val="0"/>
              <w:jc w:val="both"/>
              <w:rPr>
                <w:sz w:val="26"/>
                <w:szCs w:val="26"/>
              </w:rPr>
            </w:pPr>
            <w:r>
              <w:rPr>
                <w:sz w:val="26"/>
                <w:szCs w:val="26"/>
              </w:rPr>
              <w:t>Должности</w:t>
            </w:r>
            <w:r w:rsidR="00897AB3">
              <w:rPr>
                <w:sz w:val="26"/>
                <w:szCs w:val="26"/>
              </w:rPr>
              <w:t xml:space="preserve"> </w:t>
            </w:r>
            <w:r w:rsidRPr="00897AB3">
              <w:rPr>
                <w:b/>
                <w:sz w:val="26"/>
                <w:szCs w:val="26"/>
              </w:rPr>
              <w:t>руководящего состава</w:t>
            </w:r>
            <w:r w:rsidR="00897AB3">
              <w:rPr>
                <w:b/>
                <w:sz w:val="26"/>
                <w:szCs w:val="26"/>
              </w:rPr>
              <w:t xml:space="preserve"> </w:t>
            </w:r>
            <w:r>
              <w:rPr>
                <w:sz w:val="26"/>
                <w:szCs w:val="26"/>
              </w:rPr>
              <w:t>учреждений</w:t>
            </w:r>
            <w:r w:rsidR="00434B8D">
              <w:rPr>
                <w:sz w:val="26"/>
                <w:szCs w:val="26"/>
              </w:rPr>
              <w:t xml:space="preserve"> </w:t>
            </w:r>
            <w:r>
              <w:rPr>
                <w:sz w:val="26"/>
                <w:szCs w:val="26"/>
              </w:rPr>
              <w:t>культуры, искусства и кинематографии</w:t>
            </w:r>
            <w:r w:rsidR="004B76DC">
              <w:rPr>
                <w:sz w:val="26"/>
                <w:szCs w:val="26"/>
              </w:rPr>
              <w:t>:</w:t>
            </w:r>
          </w:p>
          <w:p w14:paraId="2CD2C99A" w14:textId="552208CD" w:rsidR="001D0E83" w:rsidRDefault="004B76DC">
            <w:pPr>
              <w:snapToGrid w:val="0"/>
              <w:jc w:val="both"/>
              <w:rPr>
                <w:sz w:val="26"/>
                <w:szCs w:val="26"/>
              </w:rPr>
            </w:pPr>
            <w:r>
              <w:rPr>
                <w:sz w:val="26"/>
                <w:szCs w:val="26"/>
              </w:rPr>
              <w:t>балетмейстер,</w:t>
            </w:r>
            <w:r w:rsidR="00697A56">
              <w:rPr>
                <w:sz w:val="26"/>
                <w:szCs w:val="26"/>
              </w:rPr>
              <w:t xml:space="preserve"> главный балетмейстер,</w:t>
            </w:r>
            <w:r w:rsidR="00A622F4">
              <w:rPr>
                <w:sz w:val="26"/>
                <w:szCs w:val="26"/>
              </w:rPr>
              <w:t xml:space="preserve"> </w:t>
            </w:r>
            <w:r w:rsidR="0059226E">
              <w:rPr>
                <w:sz w:val="26"/>
                <w:szCs w:val="26"/>
              </w:rPr>
              <w:t xml:space="preserve">хормейстер, </w:t>
            </w:r>
            <w:r w:rsidR="001F6A78">
              <w:rPr>
                <w:sz w:val="26"/>
                <w:szCs w:val="26"/>
              </w:rPr>
              <w:t xml:space="preserve"> </w:t>
            </w:r>
            <w:r w:rsidR="00A622F4">
              <w:rPr>
                <w:sz w:val="26"/>
                <w:szCs w:val="26"/>
              </w:rPr>
              <w:t xml:space="preserve">главный хормейстер, </w:t>
            </w:r>
            <w:r w:rsidR="0059226E">
              <w:rPr>
                <w:sz w:val="26"/>
                <w:szCs w:val="26"/>
              </w:rPr>
              <w:t>звукорежиссер, режиссер</w:t>
            </w:r>
            <w:r w:rsidR="001F6A78">
              <w:rPr>
                <w:sz w:val="26"/>
                <w:szCs w:val="26"/>
              </w:rPr>
              <w:t xml:space="preserve"> массовых представлений</w:t>
            </w:r>
            <w:r w:rsidR="00A622F4">
              <w:rPr>
                <w:sz w:val="26"/>
                <w:szCs w:val="26"/>
              </w:rPr>
              <w:t>,</w:t>
            </w:r>
            <w:r>
              <w:rPr>
                <w:sz w:val="26"/>
                <w:szCs w:val="26"/>
              </w:rPr>
              <w:t xml:space="preserve"> заведующий отделом (сектором) дома (дворца) культуры, заведующий  отделом (сектором) библиотеки,</w:t>
            </w:r>
            <w:r w:rsidR="001F6A78">
              <w:rPr>
                <w:sz w:val="26"/>
                <w:szCs w:val="26"/>
              </w:rPr>
              <w:t xml:space="preserve"> главный</w:t>
            </w:r>
            <w:r w:rsidR="00434B8D">
              <w:rPr>
                <w:sz w:val="26"/>
                <w:szCs w:val="26"/>
              </w:rPr>
              <w:t xml:space="preserve"> </w:t>
            </w:r>
            <w:r w:rsidR="001F6A78">
              <w:rPr>
                <w:sz w:val="26"/>
                <w:szCs w:val="26"/>
              </w:rPr>
              <w:t>хранитель</w:t>
            </w:r>
            <w:r w:rsidR="00434B8D">
              <w:rPr>
                <w:sz w:val="26"/>
                <w:szCs w:val="26"/>
              </w:rPr>
              <w:t xml:space="preserve"> </w:t>
            </w:r>
            <w:r w:rsidR="001F6A78">
              <w:rPr>
                <w:sz w:val="26"/>
                <w:szCs w:val="26"/>
              </w:rPr>
              <w:t>фондов</w:t>
            </w:r>
            <w:r w:rsidR="00B043AB">
              <w:rPr>
                <w:sz w:val="26"/>
                <w:szCs w:val="26"/>
              </w:rPr>
              <w:t xml:space="preserve">, </w:t>
            </w:r>
            <w:r>
              <w:rPr>
                <w:sz w:val="26"/>
                <w:szCs w:val="26"/>
              </w:rPr>
              <w:t>руководитель клубного формирова</w:t>
            </w:r>
            <w:r w:rsidR="00357930">
              <w:rPr>
                <w:sz w:val="26"/>
                <w:szCs w:val="26"/>
              </w:rPr>
              <w:t>ния</w:t>
            </w:r>
            <w:r w:rsidR="001F6A78">
              <w:rPr>
                <w:sz w:val="26"/>
                <w:szCs w:val="26"/>
              </w:rPr>
              <w:t xml:space="preserve">, </w:t>
            </w:r>
            <w:r w:rsidR="00A622F4">
              <w:rPr>
                <w:sz w:val="26"/>
                <w:szCs w:val="26"/>
              </w:rPr>
              <w:t xml:space="preserve">руководитель </w:t>
            </w:r>
            <w:r>
              <w:rPr>
                <w:sz w:val="26"/>
                <w:szCs w:val="26"/>
              </w:rPr>
              <w:t xml:space="preserve">коллектива </w:t>
            </w:r>
            <w:r>
              <w:rPr>
                <w:sz w:val="26"/>
                <w:szCs w:val="26"/>
              </w:rPr>
              <w:lastRenderedPageBreak/>
              <w:t>самодеятельного искусства, клуба по интересам</w:t>
            </w:r>
            <w:r w:rsidR="00F10122">
              <w:rPr>
                <w:sz w:val="26"/>
                <w:szCs w:val="26"/>
              </w:rPr>
              <w:t>, заведующий отделением по прокату кино и видеофильмов</w:t>
            </w:r>
          </w:p>
        </w:tc>
        <w:tc>
          <w:tcPr>
            <w:tcW w:w="3402" w:type="dxa"/>
            <w:tcBorders>
              <w:top w:val="single" w:sz="4" w:space="0" w:color="auto"/>
              <w:left w:val="single" w:sz="4" w:space="0" w:color="000000"/>
              <w:bottom w:val="single" w:sz="4" w:space="0" w:color="auto"/>
              <w:right w:val="single" w:sz="4" w:space="0" w:color="auto"/>
            </w:tcBorders>
          </w:tcPr>
          <w:p w14:paraId="11007514" w14:textId="777B6D6E" w:rsidR="001D0E83" w:rsidRDefault="00B03852" w:rsidP="00434B8D">
            <w:pPr>
              <w:jc w:val="center"/>
              <w:rPr>
                <w:sz w:val="26"/>
                <w:szCs w:val="26"/>
              </w:rPr>
            </w:pPr>
            <w:r>
              <w:rPr>
                <w:sz w:val="26"/>
                <w:szCs w:val="26"/>
              </w:rPr>
              <w:lastRenderedPageBreak/>
              <w:t>17</w:t>
            </w:r>
            <w:r w:rsidR="00434B8D">
              <w:rPr>
                <w:sz w:val="26"/>
                <w:szCs w:val="26"/>
              </w:rPr>
              <w:t xml:space="preserve"> </w:t>
            </w:r>
            <w:r>
              <w:rPr>
                <w:sz w:val="26"/>
                <w:szCs w:val="26"/>
              </w:rPr>
              <w:t>054</w:t>
            </w:r>
            <w:r w:rsidR="00644475">
              <w:rPr>
                <w:sz w:val="26"/>
                <w:szCs w:val="26"/>
              </w:rPr>
              <w:t>,00</w:t>
            </w:r>
          </w:p>
        </w:tc>
      </w:tr>
    </w:tbl>
    <w:p w14:paraId="6030ACA1" w14:textId="77777777" w:rsidR="00434B8D" w:rsidRDefault="00434B8D" w:rsidP="00434B8D">
      <w:pPr>
        <w:jc w:val="both"/>
        <w:rPr>
          <w:sz w:val="26"/>
          <w:szCs w:val="26"/>
          <w:lang w:eastAsia="ar-SA"/>
        </w:rPr>
      </w:pPr>
    </w:p>
    <w:p w14:paraId="6745042C" w14:textId="5699927F" w:rsidR="0099004C" w:rsidRDefault="00BE469A" w:rsidP="00434B8D">
      <w:pPr>
        <w:ind w:firstLine="567"/>
        <w:jc w:val="both"/>
        <w:rPr>
          <w:sz w:val="26"/>
          <w:szCs w:val="26"/>
        </w:rPr>
      </w:pPr>
      <w:r>
        <w:rPr>
          <w:sz w:val="26"/>
          <w:szCs w:val="26"/>
        </w:rPr>
        <w:t>Наименования должностей работников культуры, искусства и кинематографии, не включенные в указанные в настоящем пункте профессиональные квалификационные группы</w:t>
      </w:r>
      <w:r w:rsidR="0099004C">
        <w:rPr>
          <w:sz w:val="26"/>
          <w:szCs w:val="26"/>
        </w:rPr>
        <w:t>, относятся к соответствующим профессиональным квалификационным группам следующим образом:</w:t>
      </w:r>
    </w:p>
    <w:p w14:paraId="5C96030D" w14:textId="77777777" w:rsidR="00434B8D" w:rsidRDefault="00434B8D" w:rsidP="00434B8D">
      <w:pPr>
        <w:jc w:val="both"/>
        <w:rPr>
          <w:sz w:val="26"/>
          <w:szCs w:val="26"/>
        </w:rPr>
      </w:pPr>
    </w:p>
    <w:tbl>
      <w:tblPr>
        <w:tblStyle w:val="a6"/>
        <w:tblW w:w="0" w:type="auto"/>
        <w:tblLook w:val="04A0" w:firstRow="1" w:lastRow="0" w:firstColumn="1" w:lastColumn="0" w:noHBand="0" w:noVBand="1"/>
      </w:tblPr>
      <w:tblGrid>
        <w:gridCol w:w="3190"/>
        <w:gridCol w:w="3190"/>
        <w:gridCol w:w="3191"/>
      </w:tblGrid>
      <w:tr w:rsidR="0099004C" w14:paraId="4F5447D6" w14:textId="77777777" w:rsidTr="0099004C">
        <w:tc>
          <w:tcPr>
            <w:tcW w:w="3190" w:type="dxa"/>
          </w:tcPr>
          <w:p w14:paraId="5DBDEE5D" w14:textId="77777777" w:rsidR="0099004C" w:rsidRPr="0099004C" w:rsidRDefault="0099004C" w:rsidP="00434B8D">
            <w:pPr>
              <w:jc w:val="center"/>
              <w:rPr>
                <w:b/>
                <w:sz w:val="26"/>
                <w:szCs w:val="26"/>
              </w:rPr>
            </w:pPr>
            <w:r w:rsidRPr="0099004C">
              <w:rPr>
                <w:b/>
                <w:sz w:val="26"/>
                <w:szCs w:val="26"/>
              </w:rPr>
              <w:t>Наименование ПКГ</w:t>
            </w:r>
          </w:p>
        </w:tc>
        <w:tc>
          <w:tcPr>
            <w:tcW w:w="3190" w:type="dxa"/>
          </w:tcPr>
          <w:p w14:paraId="5A6E5294" w14:textId="77777777" w:rsidR="0099004C" w:rsidRPr="0099004C" w:rsidRDefault="0099004C" w:rsidP="00434B8D">
            <w:pPr>
              <w:jc w:val="center"/>
              <w:rPr>
                <w:b/>
                <w:sz w:val="26"/>
                <w:szCs w:val="26"/>
              </w:rPr>
            </w:pPr>
            <w:r w:rsidRPr="0099004C">
              <w:rPr>
                <w:b/>
                <w:sz w:val="26"/>
                <w:szCs w:val="26"/>
              </w:rPr>
              <w:t>Наименования должностей работников культуры, искусства и кинематографии</w:t>
            </w:r>
          </w:p>
        </w:tc>
        <w:tc>
          <w:tcPr>
            <w:tcW w:w="3191" w:type="dxa"/>
          </w:tcPr>
          <w:p w14:paraId="5562EE14" w14:textId="77777777" w:rsidR="0099004C" w:rsidRPr="0099004C" w:rsidRDefault="0099004C" w:rsidP="00434B8D">
            <w:pPr>
              <w:jc w:val="center"/>
              <w:rPr>
                <w:b/>
                <w:sz w:val="26"/>
                <w:szCs w:val="26"/>
              </w:rPr>
            </w:pPr>
            <w:r w:rsidRPr="0099004C">
              <w:rPr>
                <w:b/>
                <w:sz w:val="26"/>
                <w:szCs w:val="26"/>
              </w:rPr>
              <w:t>Рекомендуемый минимальный размер оклада (рублей)</w:t>
            </w:r>
          </w:p>
        </w:tc>
      </w:tr>
      <w:tr w:rsidR="0099004C" w14:paraId="6584A2A4" w14:textId="77777777" w:rsidTr="0099004C">
        <w:tc>
          <w:tcPr>
            <w:tcW w:w="3190" w:type="dxa"/>
          </w:tcPr>
          <w:p w14:paraId="6F54BD06" w14:textId="77777777" w:rsidR="0099004C" w:rsidRDefault="0099004C" w:rsidP="00D552FE">
            <w:pPr>
              <w:jc w:val="both"/>
              <w:rPr>
                <w:sz w:val="26"/>
                <w:szCs w:val="26"/>
              </w:rPr>
            </w:pPr>
            <w:r>
              <w:rPr>
                <w:sz w:val="26"/>
                <w:szCs w:val="26"/>
              </w:rPr>
              <w:t>Должности руководящего состава учреждений культуры, искусства и кинематографии</w:t>
            </w:r>
          </w:p>
        </w:tc>
        <w:tc>
          <w:tcPr>
            <w:tcW w:w="3190" w:type="dxa"/>
          </w:tcPr>
          <w:p w14:paraId="20E478AE" w14:textId="77777777" w:rsidR="0099004C" w:rsidRDefault="0099004C" w:rsidP="00D552FE">
            <w:pPr>
              <w:jc w:val="both"/>
              <w:rPr>
                <w:sz w:val="26"/>
                <w:szCs w:val="26"/>
              </w:rPr>
            </w:pPr>
            <w:r>
              <w:rPr>
                <w:sz w:val="26"/>
                <w:szCs w:val="26"/>
              </w:rPr>
              <w:t>Художественный</w:t>
            </w:r>
          </w:p>
          <w:p w14:paraId="77F67B75" w14:textId="77777777" w:rsidR="0099004C" w:rsidRDefault="0099004C" w:rsidP="00D552FE">
            <w:pPr>
              <w:jc w:val="both"/>
              <w:rPr>
                <w:sz w:val="26"/>
                <w:szCs w:val="26"/>
              </w:rPr>
            </w:pPr>
            <w:r>
              <w:rPr>
                <w:sz w:val="26"/>
                <w:szCs w:val="26"/>
              </w:rPr>
              <w:t>руководитель</w:t>
            </w:r>
          </w:p>
        </w:tc>
        <w:tc>
          <w:tcPr>
            <w:tcW w:w="3191" w:type="dxa"/>
          </w:tcPr>
          <w:p w14:paraId="691BAB39" w14:textId="29D9FB15" w:rsidR="0099004C" w:rsidRDefault="0099004C" w:rsidP="00434B8D">
            <w:pPr>
              <w:jc w:val="center"/>
              <w:rPr>
                <w:sz w:val="26"/>
                <w:szCs w:val="26"/>
              </w:rPr>
            </w:pPr>
            <w:r>
              <w:rPr>
                <w:sz w:val="26"/>
                <w:szCs w:val="26"/>
              </w:rPr>
              <w:t>17</w:t>
            </w:r>
            <w:r w:rsidR="00434B8D">
              <w:rPr>
                <w:sz w:val="26"/>
                <w:szCs w:val="26"/>
              </w:rPr>
              <w:t xml:space="preserve"> </w:t>
            </w:r>
            <w:r>
              <w:rPr>
                <w:sz w:val="26"/>
                <w:szCs w:val="26"/>
              </w:rPr>
              <w:t>054,00</w:t>
            </w:r>
          </w:p>
        </w:tc>
      </w:tr>
    </w:tbl>
    <w:p w14:paraId="4FACD4CF" w14:textId="77777777" w:rsidR="00434B8D" w:rsidRDefault="00434B8D" w:rsidP="00434B8D">
      <w:pPr>
        <w:autoSpaceDE w:val="0"/>
        <w:jc w:val="both"/>
        <w:rPr>
          <w:sz w:val="26"/>
          <w:szCs w:val="26"/>
        </w:rPr>
      </w:pPr>
    </w:p>
    <w:p w14:paraId="68AE2A20" w14:textId="5AD4E93B" w:rsidR="00D552FE" w:rsidRDefault="009E4F19" w:rsidP="00434B8D">
      <w:pPr>
        <w:autoSpaceDE w:val="0"/>
        <w:ind w:firstLine="567"/>
        <w:jc w:val="both"/>
        <w:rPr>
          <w:sz w:val="26"/>
          <w:szCs w:val="26"/>
        </w:rPr>
      </w:pPr>
      <w:r>
        <w:rPr>
          <w:sz w:val="26"/>
          <w:szCs w:val="26"/>
        </w:rPr>
        <w:t>2.1.2</w:t>
      </w:r>
      <w:r w:rsidR="00D552FE">
        <w:rPr>
          <w:sz w:val="26"/>
          <w:szCs w:val="26"/>
        </w:rPr>
        <w:t xml:space="preserve">. </w:t>
      </w:r>
      <w:r>
        <w:rPr>
          <w:sz w:val="26"/>
          <w:szCs w:val="26"/>
        </w:rPr>
        <w:t xml:space="preserve">Рекомендуемые  минимальные  размеры  окладов, </w:t>
      </w:r>
      <w:r w:rsidR="00B169EC">
        <w:rPr>
          <w:sz w:val="26"/>
          <w:szCs w:val="26"/>
        </w:rPr>
        <w:t xml:space="preserve"> </w:t>
      </w:r>
      <w:r>
        <w:rPr>
          <w:sz w:val="26"/>
          <w:szCs w:val="26"/>
        </w:rPr>
        <w:t>у</w:t>
      </w:r>
      <w:r w:rsidR="00D552FE">
        <w:rPr>
          <w:sz w:val="26"/>
          <w:szCs w:val="26"/>
        </w:rPr>
        <w:t xml:space="preserve">станавливаемые на основе профессиональных </w:t>
      </w:r>
      <w:r w:rsidR="00F82839">
        <w:rPr>
          <w:sz w:val="26"/>
          <w:szCs w:val="26"/>
        </w:rPr>
        <w:t xml:space="preserve"> </w:t>
      </w:r>
      <w:r w:rsidR="00D552FE">
        <w:rPr>
          <w:sz w:val="26"/>
          <w:szCs w:val="26"/>
        </w:rPr>
        <w:t>квалификационных</w:t>
      </w:r>
      <w:r w:rsidR="00F82839">
        <w:rPr>
          <w:sz w:val="26"/>
          <w:szCs w:val="26"/>
        </w:rPr>
        <w:t xml:space="preserve"> </w:t>
      </w:r>
      <w:r w:rsidR="00D552FE">
        <w:rPr>
          <w:sz w:val="26"/>
          <w:szCs w:val="26"/>
        </w:rPr>
        <w:t xml:space="preserve"> групп общеотраслевых</w:t>
      </w:r>
      <w:r w:rsidR="00F82839">
        <w:rPr>
          <w:sz w:val="26"/>
          <w:szCs w:val="26"/>
        </w:rPr>
        <w:t xml:space="preserve"> </w:t>
      </w:r>
      <w:r w:rsidR="00D552FE">
        <w:rPr>
          <w:sz w:val="26"/>
          <w:szCs w:val="26"/>
        </w:rPr>
        <w:t xml:space="preserve"> должностей </w:t>
      </w:r>
      <w:r w:rsidR="00F82839">
        <w:rPr>
          <w:sz w:val="26"/>
          <w:szCs w:val="26"/>
        </w:rPr>
        <w:t xml:space="preserve"> </w:t>
      </w:r>
      <w:r w:rsidR="00D552FE">
        <w:rPr>
          <w:sz w:val="26"/>
          <w:szCs w:val="26"/>
        </w:rPr>
        <w:t xml:space="preserve">руководителей, </w:t>
      </w:r>
      <w:r w:rsidR="00F82839">
        <w:rPr>
          <w:sz w:val="26"/>
          <w:szCs w:val="26"/>
        </w:rPr>
        <w:t xml:space="preserve"> </w:t>
      </w:r>
      <w:r w:rsidR="00D552FE">
        <w:rPr>
          <w:sz w:val="26"/>
          <w:szCs w:val="26"/>
        </w:rPr>
        <w:t xml:space="preserve">специалистов и служащих, </w:t>
      </w:r>
      <w:r>
        <w:rPr>
          <w:sz w:val="26"/>
          <w:szCs w:val="26"/>
        </w:rPr>
        <w:t xml:space="preserve">  </w:t>
      </w:r>
      <w:r w:rsidR="00D552FE">
        <w:rPr>
          <w:sz w:val="26"/>
          <w:szCs w:val="26"/>
        </w:rPr>
        <w:t>утвержденных Приказом Министерства здравоохранения и социального развития Российской Федерации от 29.05.2008 № 247н:</w:t>
      </w:r>
    </w:p>
    <w:p w14:paraId="35046BDA" w14:textId="77777777" w:rsidR="00434B8D" w:rsidRDefault="00434B8D" w:rsidP="00434B8D">
      <w:pPr>
        <w:autoSpaceDE w:val="0"/>
        <w:jc w:val="both"/>
        <w:rPr>
          <w:sz w:val="26"/>
          <w:szCs w:val="26"/>
        </w:rPr>
      </w:pPr>
    </w:p>
    <w:tbl>
      <w:tblPr>
        <w:tblW w:w="0" w:type="auto"/>
        <w:tblInd w:w="108" w:type="dxa"/>
        <w:tblLayout w:type="fixed"/>
        <w:tblLook w:val="04A0" w:firstRow="1" w:lastRow="0" w:firstColumn="1" w:lastColumn="0" w:noHBand="0" w:noVBand="1"/>
      </w:tblPr>
      <w:tblGrid>
        <w:gridCol w:w="5812"/>
        <w:gridCol w:w="3544"/>
      </w:tblGrid>
      <w:tr w:rsidR="009E4F19" w14:paraId="72D07EFA" w14:textId="77777777" w:rsidTr="009E4F19">
        <w:trPr>
          <w:trHeight w:val="280"/>
        </w:trPr>
        <w:tc>
          <w:tcPr>
            <w:tcW w:w="5812" w:type="dxa"/>
            <w:tcBorders>
              <w:top w:val="single" w:sz="4" w:space="0" w:color="auto"/>
              <w:left w:val="single" w:sz="4" w:space="0" w:color="000000"/>
              <w:bottom w:val="single" w:sz="4" w:space="0" w:color="auto"/>
              <w:right w:val="single" w:sz="4" w:space="0" w:color="auto"/>
            </w:tcBorders>
            <w:hideMark/>
          </w:tcPr>
          <w:p w14:paraId="7C9303C9" w14:textId="77777777" w:rsidR="009E4F19" w:rsidRDefault="009E4F19">
            <w:pPr>
              <w:snapToGrid w:val="0"/>
              <w:jc w:val="center"/>
              <w:rPr>
                <w:b/>
                <w:sz w:val="26"/>
                <w:szCs w:val="26"/>
                <w:lang w:eastAsia="ar-SA"/>
              </w:rPr>
            </w:pPr>
            <w:r>
              <w:rPr>
                <w:b/>
                <w:sz w:val="26"/>
                <w:szCs w:val="26"/>
              </w:rPr>
              <w:t>Наименование ПКГ</w:t>
            </w:r>
          </w:p>
        </w:tc>
        <w:tc>
          <w:tcPr>
            <w:tcW w:w="3544" w:type="dxa"/>
            <w:tcBorders>
              <w:top w:val="single" w:sz="4" w:space="0" w:color="000000"/>
              <w:left w:val="single" w:sz="4" w:space="0" w:color="000000"/>
              <w:bottom w:val="single" w:sz="4" w:space="0" w:color="000000"/>
              <w:right w:val="single" w:sz="4" w:space="0" w:color="000000"/>
            </w:tcBorders>
            <w:hideMark/>
          </w:tcPr>
          <w:p w14:paraId="2F052105" w14:textId="38CA9EF8" w:rsidR="009E4F19" w:rsidRDefault="00291AF7" w:rsidP="00434B8D">
            <w:pPr>
              <w:jc w:val="center"/>
              <w:rPr>
                <w:b/>
                <w:sz w:val="26"/>
                <w:szCs w:val="26"/>
                <w:lang w:eastAsia="ar-SA"/>
              </w:rPr>
            </w:pPr>
            <w:r>
              <w:rPr>
                <w:b/>
                <w:sz w:val="26"/>
                <w:szCs w:val="26"/>
                <w:lang w:eastAsia="ar-SA"/>
              </w:rPr>
              <w:t>Рекомендуемые минимальные размеры окладов (рублей)</w:t>
            </w:r>
          </w:p>
        </w:tc>
      </w:tr>
      <w:tr w:rsidR="009E4F19" w14:paraId="603FE108" w14:textId="77777777" w:rsidTr="009E4F19">
        <w:trPr>
          <w:trHeight w:val="280"/>
        </w:trPr>
        <w:tc>
          <w:tcPr>
            <w:tcW w:w="5812" w:type="dxa"/>
            <w:tcBorders>
              <w:top w:val="single" w:sz="4" w:space="0" w:color="auto"/>
              <w:left w:val="single" w:sz="4" w:space="0" w:color="000000"/>
              <w:bottom w:val="single" w:sz="4" w:space="0" w:color="auto"/>
              <w:right w:val="single" w:sz="4" w:space="0" w:color="auto"/>
            </w:tcBorders>
            <w:hideMark/>
          </w:tcPr>
          <w:p w14:paraId="43A42592" w14:textId="77777777" w:rsidR="009E4F19" w:rsidRPr="00357930" w:rsidRDefault="009E4F19">
            <w:pPr>
              <w:snapToGrid w:val="0"/>
              <w:jc w:val="center"/>
              <w:rPr>
                <w:sz w:val="26"/>
                <w:szCs w:val="26"/>
              </w:rPr>
            </w:pPr>
            <w:r>
              <w:rPr>
                <w:sz w:val="26"/>
                <w:szCs w:val="26"/>
              </w:rPr>
              <w:t xml:space="preserve">Общеотраслевые должности </w:t>
            </w:r>
            <w:r w:rsidRPr="00897AB3">
              <w:rPr>
                <w:b/>
                <w:sz w:val="26"/>
                <w:szCs w:val="26"/>
              </w:rPr>
              <w:t>служащих первого уровня</w:t>
            </w:r>
            <w:r w:rsidR="00B169EC">
              <w:rPr>
                <w:b/>
                <w:sz w:val="26"/>
                <w:szCs w:val="26"/>
              </w:rPr>
              <w:t xml:space="preserve">: </w:t>
            </w:r>
            <w:r w:rsidR="00357930">
              <w:rPr>
                <w:sz w:val="26"/>
                <w:szCs w:val="26"/>
              </w:rPr>
              <w:t xml:space="preserve">  делопроизводитель,  кассир</w:t>
            </w:r>
          </w:p>
        </w:tc>
        <w:tc>
          <w:tcPr>
            <w:tcW w:w="3544" w:type="dxa"/>
            <w:tcBorders>
              <w:top w:val="single" w:sz="4" w:space="0" w:color="000000"/>
              <w:left w:val="single" w:sz="4" w:space="0" w:color="000000"/>
              <w:bottom w:val="single" w:sz="4" w:space="0" w:color="000000"/>
              <w:right w:val="single" w:sz="4" w:space="0" w:color="000000"/>
            </w:tcBorders>
          </w:tcPr>
          <w:p w14:paraId="0B42297C" w14:textId="76377256" w:rsidR="009E4F19" w:rsidRPr="00A622F4" w:rsidRDefault="00746352" w:rsidP="00434B8D">
            <w:pPr>
              <w:jc w:val="center"/>
              <w:rPr>
                <w:sz w:val="26"/>
                <w:szCs w:val="26"/>
              </w:rPr>
            </w:pPr>
            <w:r>
              <w:rPr>
                <w:sz w:val="26"/>
                <w:szCs w:val="26"/>
              </w:rPr>
              <w:t>7</w:t>
            </w:r>
            <w:r w:rsidR="00434B8D">
              <w:rPr>
                <w:sz w:val="26"/>
                <w:szCs w:val="26"/>
              </w:rPr>
              <w:t xml:space="preserve"> </w:t>
            </w:r>
            <w:r>
              <w:rPr>
                <w:sz w:val="26"/>
                <w:szCs w:val="26"/>
              </w:rPr>
              <w:t>177, 00</w:t>
            </w:r>
          </w:p>
          <w:p w14:paraId="043E2C8D" w14:textId="77777777" w:rsidR="009E4F19" w:rsidRDefault="009E4F19">
            <w:pPr>
              <w:jc w:val="center"/>
              <w:rPr>
                <w:sz w:val="26"/>
                <w:szCs w:val="26"/>
              </w:rPr>
            </w:pPr>
          </w:p>
        </w:tc>
      </w:tr>
      <w:tr w:rsidR="009E4F19" w14:paraId="0C8A3BF2" w14:textId="77777777" w:rsidTr="009E4F19">
        <w:trPr>
          <w:trHeight w:val="280"/>
        </w:trPr>
        <w:tc>
          <w:tcPr>
            <w:tcW w:w="5812" w:type="dxa"/>
            <w:tcBorders>
              <w:top w:val="single" w:sz="4" w:space="0" w:color="auto"/>
              <w:left w:val="single" w:sz="4" w:space="0" w:color="000000"/>
              <w:bottom w:val="single" w:sz="4" w:space="0" w:color="auto"/>
              <w:right w:val="single" w:sz="4" w:space="0" w:color="auto"/>
            </w:tcBorders>
            <w:hideMark/>
          </w:tcPr>
          <w:p w14:paraId="0DA8D882" w14:textId="77777777" w:rsidR="0059226E" w:rsidRDefault="009E4F19" w:rsidP="0059226E">
            <w:pPr>
              <w:snapToGrid w:val="0"/>
              <w:jc w:val="both"/>
              <w:rPr>
                <w:b/>
                <w:sz w:val="26"/>
                <w:szCs w:val="26"/>
              </w:rPr>
            </w:pPr>
            <w:r>
              <w:rPr>
                <w:sz w:val="26"/>
                <w:szCs w:val="26"/>
              </w:rPr>
              <w:t xml:space="preserve">Общеотраслевые должности </w:t>
            </w:r>
            <w:r w:rsidRPr="00897AB3">
              <w:rPr>
                <w:b/>
                <w:sz w:val="26"/>
                <w:szCs w:val="26"/>
              </w:rPr>
              <w:t>служащих второго уровня</w:t>
            </w:r>
            <w:r w:rsidR="0059226E">
              <w:rPr>
                <w:b/>
                <w:sz w:val="26"/>
                <w:szCs w:val="26"/>
              </w:rPr>
              <w:t>:</w:t>
            </w:r>
          </w:p>
          <w:p w14:paraId="2186BC95" w14:textId="77777777" w:rsidR="0059226E" w:rsidRDefault="0059226E" w:rsidP="0059226E">
            <w:pPr>
              <w:snapToGrid w:val="0"/>
              <w:jc w:val="both"/>
              <w:rPr>
                <w:sz w:val="26"/>
                <w:szCs w:val="26"/>
              </w:rPr>
            </w:pPr>
            <w:r>
              <w:rPr>
                <w:b/>
                <w:sz w:val="26"/>
                <w:szCs w:val="26"/>
              </w:rPr>
              <w:t>1 квалификационный  уровень:</w:t>
            </w:r>
          </w:p>
          <w:p w14:paraId="48FD734D" w14:textId="77777777" w:rsidR="0059226E" w:rsidRDefault="0059226E" w:rsidP="0059226E">
            <w:pPr>
              <w:snapToGrid w:val="0"/>
              <w:jc w:val="both"/>
              <w:rPr>
                <w:sz w:val="26"/>
                <w:szCs w:val="26"/>
              </w:rPr>
            </w:pPr>
            <w:r>
              <w:rPr>
                <w:sz w:val="26"/>
                <w:szCs w:val="26"/>
              </w:rPr>
              <w:t>Художник</w:t>
            </w:r>
          </w:p>
          <w:p w14:paraId="3E3D1C47" w14:textId="77777777" w:rsidR="00904344" w:rsidRDefault="00904344" w:rsidP="0059226E">
            <w:pPr>
              <w:snapToGrid w:val="0"/>
              <w:jc w:val="both"/>
              <w:rPr>
                <w:sz w:val="26"/>
                <w:szCs w:val="26"/>
              </w:rPr>
            </w:pPr>
            <w:r>
              <w:rPr>
                <w:sz w:val="26"/>
                <w:szCs w:val="26"/>
              </w:rPr>
              <w:t>Администратор</w:t>
            </w:r>
          </w:p>
          <w:p w14:paraId="49729853" w14:textId="77777777" w:rsidR="0059226E" w:rsidRDefault="0059226E" w:rsidP="0059226E">
            <w:pPr>
              <w:snapToGrid w:val="0"/>
              <w:jc w:val="both"/>
              <w:rPr>
                <w:sz w:val="26"/>
                <w:szCs w:val="26"/>
              </w:rPr>
            </w:pPr>
            <w:r>
              <w:rPr>
                <w:b/>
                <w:sz w:val="26"/>
                <w:szCs w:val="26"/>
              </w:rPr>
              <w:t>2  квалификационный  уровень:</w:t>
            </w:r>
          </w:p>
          <w:p w14:paraId="4C4A7B66" w14:textId="77777777" w:rsidR="009E4F19" w:rsidRDefault="0059226E" w:rsidP="0059226E">
            <w:pPr>
              <w:snapToGrid w:val="0"/>
              <w:jc w:val="both"/>
              <w:rPr>
                <w:sz w:val="26"/>
                <w:szCs w:val="26"/>
              </w:rPr>
            </w:pPr>
            <w:r>
              <w:rPr>
                <w:sz w:val="26"/>
                <w:szCs w:val="26"/>
              </w:rPr>
              <w:t>Заведующий  хозяйством</w:t>
            </w:r>
          </w:p>
          <w:p w14:paraId="606CCA53" w14:textId="77777777" w:rsidR="007C3FB0" w:rsidRDefault="007C3FB0" w:rsidP="0059226E">
            <w:pPr>
              <w:snapToGrid w:val="0"/>
              <w:jc w:val="both"/>
              <w:rPr>
                <w:sz w:val="26"/>
                <w:szCs w:val="26"/>
              </w:rPr>
            </w:pPr>
            <w:r>
              <w:rPr>
                <w:b/>
                <w:sz w:val="26"/>
                <w:szCs w:val="26"/>
              </w:rPr>
              <w:t>3 квалификационный уровень:</w:t>
            </w:r>
          </w:p>
          <w:p w14:paraId="489ABCED" w14:textId="77777777" w:rsidR="007C3FB0" w:rsidRPr="007C3FB0" w:rsidRDefault="007C3FB0" w:rsidP="0059226E">
            <w:pPr>
              <w:snapToGrid w:val="0"/>
              <w:jc w:val="both"/>
              <w:rPr>
                <w:sz w:val="26"/>
                <w:szCs w:val="26"/>
              </w:rPr>
            </w:pPr>
            <w:r>
              <w:rPr>
                <w:sz w:val="26"/>
                <w:szCs w:val="26"/>
              </w:rPr>
              <w:t>Начальник хозяйственного отдела</w:t>
            </w:r>
          </w:p>
        </w:tc>
        <w:tc>
          <w:tcPr>
            <w:tcW w:w="3544" w:type="dxa"/>
            <w:tcBorders>
              <w:top w:val="single" w:sz="4" w:space="0" w:color="000000"/>
              <w:left w:val="single" w:sz="4" w:space="0" w:color="000000"/>
              <w:bottom w:val="single" w:sz="4" w:space="0" w:color="000000"/>
              <w:right w:val="single" w:sz="4" w:space="0" w:color="000000"/>
            </w:tcBorders>
          </w:tcPr>
          <w:p w14:paraId="734EA3B7" w14:textId="77777777" w:rsidR="009E4F19" w:rsidRDefault="009E4F19" w:rsidP="00434B8D">
            <w:pPr>
              <w:jc w:val="center"/>
              <w:rPr>
                <w:sz w:val="26"/>
                <w:szCs w:val="26"/>
              </w:rPr>
            </w:pPr>
          </w:p>
          <w:p w14:paraId="2AEB9898" w14:textId="77777777" w:rsidR="009E4F19" w:rsidRDefault="009E4F19">
            <w:pPr>
              <w:jc w:val="center"/>
              <w:rPr>
                <w:sz w:val="26"/>
                <w:szCs w:val="26"/>
              </w:rPr>
            </w:pPr>
          </w:p>
          <w:p w14:paraId="2B49D576" w14:textId="77777777" w:rsidR="00331FD5" w:rsidRDefault="00331FD5">
            <w:pPr>
              <w:jc w:val="center"/>
              <w:rPr>
                <w:sz w:val="26"/>
                <w:szCs w:val="26"/>
              </w:rPr>
            </w:pPr>
          </w:p>
          <w:p w14:paraId="4A8EEC54" w14:textId="13F2F9D7" w:rsidR="00331FD5" w:rsidRDefault="00746352">
            <w:pPr>
              <w:jc w:val="center"/>
              <w:rPr>
                <w:sz w:val="26"/>
                <w:szCs w:val="26"/>
              </w:rPr>
            </w:pPr>
            <w:r>
              <w:rPr>
                <w:sz w:val="26"/>
                <w:szCs w:val="26"/>
              </w:rPr>
              <w:t>12</w:t>
            </w:r>
            <w:r w:rsidR="00434B8D">
              <w:rPr>
                <w:sz w:val="26"/>
                <w:szCs w:val="26"/>
              </w:rPr>
              <w:t xml:space="preserve"> </w:t>
            </w:r>
            <w:r>
              <w:rPr>
                <w:sz w:val="26"/>
                <w:szCs w:val="26"/>
              </w:rPr>
              <w:t>953,00</w:t>
            </w:r>
          </w:p>
          <w:p w14:paraId="680D31E6" w14:textId="77614C44" w:rsidR="00331FD5" w:rsidRDefault="00904344">
            <w:pPr>
              <w:jc w:val="center"/>
              <w:rPr>
                <w:sz w:val="26"/>
                <w:szCs w:val="26"/>
              </w:rPr>
            </w:pPr>
            <w:r>
              <w:rPr>
                <w:sz w:val="26"/>
                <w:szCs w:val="26"/>
              </w:rPr>
              <w:t>12</w:t>
            </w:r>
            <w:r w:rsidR="00434B8D">
              <w:rPr>
                <w:sz w:val="26"/>
                <w:szCs w:val="26"/>
              </w:rPr>
              <w:t xml:space="preserve"> </w:t>
            </w:r>
            <w:r>
              <w:rPr>
                <w:sz w:val="26"/>
                <w:szCs w:val="26"/>
              </w:rPr>
              <w:t>953,00</w:t>
            </w:r>
          </w:p>
          <w:p w14:paraId="5D402729" w14:textId="77777777" w:rsidR="00B247BB" w:rsidRDefault="00B247BB" w:rsidP="00434B8D">
            <w:pPr>
              <w:jc w:val="center"/>
              <w:rPr>
                <w:sz w:val="26"/>
                <w:szCs w:val="26"/>
              </w:rPr>
            </w:pPr>
          </w:p>
          <w:p w14:paraId="012B2B3C" w14:textId="6AB7B454" w:rsidR="00331FD5" w:rsidRDefault="00913AAE" w:rsidP="00434B8D">
            <w:pPr>
              <w:jc w:val="center"/>
              <w:rPr>
                <w:sz w:val="26"/>
                <w:szCs w:val="26"/>
              </w:rPr>
            </w:pPr>
            <w:r>
              <w:rPr>
                <w:sz w:val="26"/>
                <w:szCs w:val="26"/>
              </w:rPr>
              <w:t>7686,00</w:t>
            </w:r>
          </w:p>
          <w:p w14:paraId="70266061" w14:textId="77777777" w:rsidR="007C3FB0" w:rsidRDefault="007C3FB0" w:rsidP="00434B8D">
            <w:pPr>
              <w:jc w:val="center"/>
              <w:rPr>
                <w:sz w:val="26"/>
                <w:szCs w:val="26"/>
              </w:rPr>
            </w:pPr>
          </w:p>
          <w:p w14:paraId="0B4C634D" w14:textId="46E3E4E8" w:rsidR="007C3FB0" w:rsidRDefault="007C3FB0" w:rsidP="00434B8D">
            <w:pPr>
              <w:jc w:val="center"/>
              <w:rPr>
                <w:sz w:val="26"/>
                <w:szCs w:val="26"/>
              </w:rPr>
            </w:pPr>
            <w:r>
              <w:rPr>
                <w:sz w:val="26"/>
                <w:szCs w:val="26"/>
              </w:rPr>
              <w:t>7</w:t>
            </w:r>
            <w:r w:rsidR="00697A56">
              <w:rPr>
                <w:sz w:val="26"/>
                <w:szCs w:val="26"/>
              </w:rPr>
              <w:t>686,00</w:t>
            </w:r>
          </w:p>
        </w:tc>
      </w:tr>
      <w:tr w:rsidR="009E4F19" w14:paraId="6DC347CB" w14:textId="77777777" w:rsidTr="009E4F19">
        <w:trPr>
          <w:trHeight w:val="280"/>
        </w:trPr>
        <w:tc>
          <w:tcPr>
            <w:tcW w:w="5812" w:type="dxa"/>
            <w:tcBorders>
              <w:top w:val="single" w:sz="4" w:space="0" w:color="auto"/>
              <w:left w:val="single" w:sz="4" w:space="0" w:color="000000"/>
              <w:bottom w:val="single" w:sz="4" w:space="0" w:color="auto"/>
              <w:right w:val="single" w:sz="4" w:space="0" w:color="auto"/>
            </w:tcBorders>
            <w:hideMark/>
          </w:tcPr>
          <w:p w14:paraId="2E2A6485" w14:textId="77777777" w:rsidR="007C3FB0" w:rsidRDefault="009E4F19" w:rsidP="007C3FB0">
            <w:pPr>
              <w:snapToGrid w:val="0"/>
              <w:jc w:val="both"/>
              <w:rPr>
                <w:sz w:val="26"/>
                <w:szCs w:val="26"/>
              </w:rPr>
            </w:pPr>
            <w:r>
              <w:rPr>
                <w:sz w:val="26"/>
                <w:szCs w:val="26"/>
              </w:rPr>
              <w:t xml:space="preserve">Общеотраслевые должности </w:t>
            </w:r>
            <w:r w:rsidRPr="00F82839">
              <w:rPr>
                <w:b/>
                <w:sz w:val="26"/>
                <w:szCs w:val="26"/>
              </w:rPr>
              <w:t>служащих третьего уровня</w:t>
            </w:r>
            <w:r w:rsidR="00993F27">
              <w:rPr>
                <w:sz w:val="26"/>
                <w:szCs w:val="26"/>
              </w:rPr>
              <w:t xml:space="preserve">: </w:t>
            </w:r>
          </w:p>
          <w:p w14:paraId="2B5EFF3C" w14:textId="77777777" w:rsidR="007C3FB0" w:rsidRPr="007C3FB0" w:rsidRDefault="007C3FB0" w:rsidP="007C3FB0">
            <w:pPr>
              <w:snapToGrid w:val="0"/>
              <w:jc w:val="both"/>
              <w:rPr>
                <w:sz w:val="26"/>
                <w:szCs w:val="26"/>
              </w:rPr>
            </w:pPr>
            <w:r>
              <w:rPr>
                <w:b/>
                <w:sz w:val="26"/>
                <w:szCs w:val="26"/>
              </w:rPr>
              <w:t>1 квалификационный уровень:</w:t>
            </w:r>
          </w:p>
          <w:p w14:paraId="76726E1F" w14:textId="77777777" w:rsidR="009E4F19" w:rsidRDefault="00993F27" w:rsidP="007C3FB0">
            <w:pPr>
              <w:snapToGrid w:val="0"/>
              <w:rPr>
                <w:sz w:val="26"/>
                <w:szCs w:val="26"/>
              </w:rPr>
            </w:pPr>
            <w:r>
              <w:rPr>
                <w:sz w:val="26"/>
                <w:szCs w:val="26"/>
              </w:rPr>
              <w:t>инженер</w:t>
            </w:r>
            <w:r w:rsidR="00A56E32">
              <w:rPr>
                <w:sz w:val="26"/>
                <w:szCs w:val="26"/>
              </w:rPr>
              <w:t xml:space="preserve"> (специалист) </w:t>
            </w:r>
            <w:r>
              <w:rPr>
                <w:sz w:val="26"/>
                <w:szCs w:val="26"/>
              </w:rPr>
              <w:t xml:space="preserve">  по  охране  труда</w:t>
            </w:r>
          </w:p>
          <w:p w14:paraId="1EF7867D" w14:textId="77777777" w:rsidR="00931356" w:rsidRDefault="00931356" w:rsidP="007C3FB0">
            <w:pPr>
              <w:snapToGrid w:val="0"/>
              <w:rPr>
                <w:sz w:val="26"/>
                <w:szCs w:val="26"/>
              </w:rPr>
            </w:pPr>
            <w:r>
              <w:rPr>
                <w:sz w:val="26"/>
                <w:szCs w:val="26"/>
              </w:rPr>
              <w:t>бухгалтер</w:t>
            </w:r>
          </w:p>
          <w:p w14:paraId="18EF1A31" w14:textId="77777777" w:rsidR="00931356" w:rsidRPr="00357930" w:rsidRDefault="00931356" w:rsidP="007C3FB0">
            <w:pPr>
              <w:snapToGrid w:val="0"/>
              <w:rPr>
                <w:sz w:val="26"/>
                <w:szCs w:val="26"/>
              </w:rPr>
            </w:pPr>
            <w:r>
              <w:rPr>
                <w:sz w:val="26"/>
                <w:szCs w:val="26"/>
              </w:rPr>
              <w:t>экономист</w:t>
            </w:r>
          </w:p>
        </w:tc>
        <w:tc>
          <w:tcPr>
            <w:tcW w:w="3544" w:type="dxa"/>
            <w:tcBorders>
              <w:top w:val="single" w:sz="4" w:space="0" w:color="000000"/>
              <w:left w:val="single" w:sz="4" w:space="0" w:color="000000"/>
              <w:bottom w:val="single" w:sz="4" w:space="0" w:color="000000"/>
              <w:right w:val="single" w:sz="4" w:space="0" w:color="000000"/>
            </w:tcBorders>
            <w:hideMark/>
          </w:tcPr>
          <w:p w14:paraId="27CC86CB" w14:textId="77777777" w:rsidR="009E4F19" w:rsidRDefault="009E4F19" w:rsidP="00434B8D">
            <w:pPr>
              <w:jc w:val="center"/>
              <w:rPr>
                <w:sz w:val="26"/>
                <w:szCs w:val="26"/>
              </w:rPr>
            </w:pPr>
          </w:p>
          <w:p w14:paraId="6C5BEE0A" w14:textId="77777777" w:rsidR="007C3FB0" w:rsidRDefault="007C3FB0" w:rsidP="00434B8D">
            <w:pPr>
              <w:jc w:val="center"/>
              <w:rPr>
                <w:sz w:val="26"/>
                <w:szCs w:val="26"/>
              </w:rPr>
            </w:pPr>
          </w:p>
          <w:p w14:paraId="1DC7DCBD" w14:textId="77777777" w:rsidR="007C3FB0" w:rsidRDefault="007C3FB0" w:rsidP="00434B8D">
            <w:pPr>
              <w:jc w:val="center"/>
              <w:rPr>
                <w:sz w:val="26"/>
                <w:szCs w:val="26"/>
              </w:rPr>
            </w:pPr>
          </w:p>
          <w:p w14:paraId="176BEFBE" w14:textId="6E37BEE6" w:rsidR="007C3FB0" w:rsidRDefault="007C3FB0" w:rsidP="00434B8D">
            <w:pPr>
              <w:jc w:val="center"/>
              <w:rPr>
                <w:sz w:val="26"/>
                <w:szCs w:val="26"/>
              </w:rPr>
            </w:pPr>
            <w:r>
              <w:rPr>
                <w:sz w:val="26"/>
                <w:szCs w:val="26"/>
              </w:rPr>
              <w:t>8</w:t>
            </w:r>
            <w:r w:rsidR="00434B8D">
              <w:rPr>
                <w:sz w:val="26"/>
                <w:szCs w:val="26"/>
              </w:rPr>
              <w:t xml:space="preserve"> </w:t>
            </w:r>
            <w:r>
              <w:rPr>
                <w:sz w:val="26"/>
                <w:szCs w:val="26"/>
              </w:rPr>
              <w:t>455</w:t>
            </w:r>
            <w:r w:rsidR="00644475">
              <w:rPr>
                <w:sz w:val="26"/>
                <w:szCs w:val="26"/>
              </w:rPr>
              <w:t>,00</w:t>
            </w:r>
          </w:p>
          <w:p w14:paraId="22D8FE87" w14:textId="790579D7" w:rsidR="007665AE" w:rsidRDefault="007665AE" w:rsidP="00434B8D">
            <w:pPr>
              <w:jc w:val="center"/>
              <w:rPr>
                <w:sz w:val="26"/>
                <w:szCs w:val="26"/>
              </w:rPr>
            </w:pPr>
            <w:r>
              <w:rPr>
                <w:sz w:val="26"/>
                <w:szCs w:val="26"/>
              </w:rPr>
              <w:t>8</w:t>
            </w:r>
            <w:r w:rsidR="00434B8D">
              <w:rPr>
                <w:sz w:val="26"/>
                <w:szCs w:val="26"/>
              </w:rPr>
              <w:t xml:space="preserve"> </w:t>
            </w:r>
            <w:r>
              <w:rPr>
                <w:sz w:val="26"/>
                <w:szCs w:val="26"/>
              </w:rPr>
              <w:t>455,00</w:t>
            </w:r>
          </w:p>
          <w:p w14:paraId="79A944DA" w14:textId="06299074" w:rsidR="007665AE" w:rsidRPr="00357930" w:rsidRDefault="007665AE" w:rsidP="00434B8D">
            <w:pPr>
              <w:jc w:val="center"/>
              <w:rPr>
                <w:sz w:val="26"/>
                <w:szCs w:val="26"/>
              </w:rPr>
            </w:pPr>
            <w:r>
              <w:rPr>
                <w:sz w:val="26"/>
                <w:szCs w:val="26"/>
              </w:rPr>
              <w:t>8</w:t>
            </w:r>
            <w:r w:rsidR="00434B8D">
              <w:rPr>
                <w:sz w:val="26"/>
                <w:szCs w:val="26"/>
              </w:rPr>
              <w:t xml:space="preserve"> </w:t>
            </w:r>
            <w:r>
              <w:rPr>
                <w:sz w:val="26"/>
                <w:szCs w:val="26"/>
              </w:rPr>
              <w:t>455,00</w:t>
            </w:r>
          </w:p>
        </w:tc>
      </w:tr>
      <w:tr w:rsidR="00931356" w14:paraId="77B3F8AA" w14:textId="77777777" w:rsidTr="009E4F19">
        <w:trPr>
          <w:trHeight w:val="280"/>
        </w:trPr>
        <w:tc>
          <w:tcPr>
            <w:tcW w:w="5812" w:type="dxa"/>
            <w:tcBorders>
              <w:top w:val="single" w:sz="4" w:space="0" w:color="auto"/>
              <w:left w:val="single" w:sz="4" w:space="0" w:color="000000"/>
              <w:bottom w:val="single" w:sz="4" w:space="0" w:color="auto"/>
              <w:right w:val="single" w:sz="4" w:space="0" w:color="auto"/>
            </w:tcBorders>
          </w:tcPr>
          <w:p w14:paraId="77A62676" w14:textId="77777777" w:rsidR="00931356" w:rsidRDefault="00931356" w:rsidP="007C3FB0">
            <w:pPr>
              <w:snapToGrid w:val="0"/>
              <w:jc w:val="both"/>
              <w:rPr>
                <w:sz w:val="26"/>
                <w:szCs w:val="26"/>
              </w:rPr>
            </w:pPr>
          </w:p>
        </w:tc>
        <w:tc>
          <w:tcPr>
            <w:tcW w:w="3544" w:type="dxa"/>
            <w:tcBorders>
              <w:top w:val="single" w:sz="4" w:space="0" w:color="000000"/>
              <w:left w:val="single" w:sz="4" w:space="0" w:color="000000"/>
              <w:bottom w:val="single" w:sz="4" w:space="0" w:color="000000"/>
              <w:right w:val="single" w:sz="4" w:space="0" w:color="000000"/>
            </w:tcBorders>
          </w:tcPr>
          <w:p w14:paraId="3C1E767A" w14:textId="77777777" w:rsidR="00931356" w:rsidRDefault="00931356" w:rsidP="007C3FB0">
            <w:pPr>
              <w:rPr>
                <w:sz w:val="26"/>
                <w:szCs w:val="26"/>
              </w:rPr>
            </w:pPr>
          </w:p>
        </w:tc>
      </w:tr>
    </w:tbl>
    <w:p w14:paraId="6002E883" w14:textId="77777777" w:rsidR="00434B8D" w:rsidRDefault="00434B8D" w:rsidP="00434B8D">
      <w:pPr>
        <w:pStyle w:val="ConsPlusNormal"/>
        <w:ind w:firstLine="0"/>
        <w:jc w:val="both"/>
        <w:rPr>
          <w:rFonts w:ascii="Times New Roman" w:hAnsi="Times New Roman" w:cs="Times New Roman"/>
          <w:sz w:val="26"/>
          <w:szCs w:val="26"/>
        </w:rPr>
      </w:pPr>
    </w:p>
    <w:p w14:paraId="132D5170" w14:textId="77777777" w:rsidR="00434B8D" w:rsidRDefault="000F46A9" w:rsidP="00434B8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2.1.3</w:t>
      </w:r>
      <w:r w:rsidR="00D552FE">
        <w:rPr>
          <w:rFonts w:ascii="Times New Roman" w:hAnsi="Times New Roman" w:cs="Times New Roman"/>
          <w:sz w:val="26"/>
          <w:szCs w:val="26"/>
        </w:rPr>
        <w:t xml:space="preserve">. Состав и наименования должностей, входящих в соответствующую профессиональную квалификационную группу, являются обязательными при </w:t>
      </w:r>
      <w:r w:rsidR="00D552FE">
        <w:rPr>
          <w:rFonts w:ascii="Times New Roman" w:hAnsi="Times New Roman" w:cs="Times New Roman"/>
          <w:sz w:val="26"/>
          <w:szCs w:val="26"/>
        </w:rPr>
        <w:lastRenderedPageBreak/>
        <w:t>формировании штатных расписаний учреждений, должны соответствовать единому квалификационному справочнику должностей руководителей, специалистов и служащих, общероссийскому классификатору профессий рабочих, должностей служащих и тарифных разрядов, а также  уставным целям учреждений по направлениям деятельности.</w:t>
      </w:r>
    </w:p>
    <w:p w14:paraId="4E802581" w14:textId="77777777" w:rsidR="00434B8D" w:rsidRDefault="000F46A9" w:rsidP="00434B8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2.1.4.</w:t>
      </w:r>
      <w:r w:rsidR="00291AF7">
        <w:rPr>
          <w:rFonts w:ascii="Times New Roman" w:hAnsi="Times New Roman" w:cs="Times New Roman"/>
          <w:sz w:val="26"/>
          <w:szCs w:val="26"/>
        </w:rPr>
        <w:t xml:space="preserve">  С  учетом  условий  труда  работникам  устанавливаются  вы</w:t>
      </w:r>
      <w:r>
        <w:rPr>
          <w:rFonts w:ascii="Times New Roman" w:hAnsi="Times New Roman" w:cs="Times New Roman"/>
          <w:sz w:val="26"/>
          <w:szCs w:val="26"/>
        </w:rPr>
        <w:t>платы  компенсационного  характе</w:t>
      </w:r>
      <w:r w:rsidR="00291AF7">
        <w:rPr>
          <w:rFonts w:ascii="Times New Roman" w:hAnsi="Times New Roman" w:cs="Times New Roman"/>
          <w:sz w:val="26"/>
          <w:szCs w:val="26"/>
        </w:rPr>
        <w:t>ра, предусмотренные  разделом  5  настоящего  Положения</w:t>
      </w:r>
      <w:r>
        <w:rPr>
          <w:rFonts w:ascii="Times New Roman" w:hAnsi="Times New Roman" w:cs="Times New Roman"/>
          <w:sz w:val="26"/>
          <w:szCs w:val="26"/>
        </w:rPr>
        <w:t>.</w:t>
      </w:r>
    </w:p>
    <w:p w14:paraId="413A1773" w14:textId="77777777" w:rsidR="00434B8D" w:rsidRPr="00434B8D" w:rsidRDefault="000F46A9" w:rsidP="00434B8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2.1.5.  С  учетом  условий  труда  работникам  устанавливаются  выплаты  стимулирующего  характера,  предусмотренные  пунктом  6.1  раздела  6  </w:t>
      </w:r>
      <w:r w:rsidRPr="00434B8D">
        <w:rPr>
          <w:rFonts w:ascii="Times New Roman" w:hAnsi="Times New Roman" w:cs="Times New Roman"/>
          <w:sz w:val="26"/>
          <w:szCs w:val="26"/>
        </w:rPr>
        <w:t>настоящего  Положения.</w:t>
      </w:r>
    </w:p>
    <w:p w14:paraId="329AFC1C" w14:textId="77777777" w:rsidR="00434B8D" w:rsidRDefault="00D552FE" w:rsidP="00434B8D">
      <w:pPr>
        <w:pStyle w:val="ConsPlusNormal"/>
        <w:ind w:firstLine="567"/>
        <w:jc w:val="both"/>
        <w:rPr>
          <w:rFonts w:ascii="Times New Roman" w:hAnsi="Times New Roman" w:cs="Times New Roman"/>
          <w:b/>
          <w:sz w:val="26"/>
          <w:szCs w:val="26"/>
        </w:rPr>
      </w:pPr>
      <w:r w:rsidRPr="00434B8D">
        <w:rPr>
          <w:rFonts w:ascii="Times New Roman" w:hAnsi="Times New Roman" w:cs="Times New Roman"/>
          <w:b/>
          <w:sz w:val="26"/>
          <w:szCs w:val="26"/>
        </w:rPr>
        <w:t>3.</w:t>
      </w:r>
      <w:r w:rsidR="00291AF7" w:rsidRPr="00434B8D">
        <w:rPr>
          <w:rFonts w:ascii="Times New Roman" w:hAnsi="Times New Roman" w:cs="Times New Roman"/>
          <w:sz w:val="26"/>
          <w:szCs w:val="26"/>
        </w:rPr>
        <w:t xml:space="preserve">  </w:t>
      </w:r>
      <w:r w:rsidR="00291AF7" w:rsidRPr="00434B8D">
        <w:rPr>
          <w:rFonts w:ascii="Times New Roman" w:hAnsi="Times New Roman" w:cs="Times New Roman"/>
          <w:b/>
          <w:sz w:val="26"/>
          <w:szCs w:val="26"/>
        </w:rPr>
        <w:t>Размеры  окладов</w:t>
      </w:r>
      <w:r w:rsidR="00291AF7" w:rsidRPr="00434B8D">
        <w:rPr>
          <w:rFonts w:ascii="Times New Roman" w:hAnsi="Times New Roman" w:cs="Times New Roman"/>
          <w:sz w:val="26"/>
          <w:szCs w:val="26"/>
        </w:rPr>
        <w:t xml:space="preserve"> </w:t>
      </w:r>
      <w:r w:rsidRPr="00434B8D">
        <w:rPr>
          <w:rFonts w:ascii="Times New Roman" w:hAnsi="Times New Roman" w:cs="Times New Roman"/>
          <w:sz w:val="26"/>
          <w:szCs w:val="26"/>
        </w:rPr>
        <w:t xml:space="preserve"> </w:t>
      </w:r>
      <w:r w:rsidRPr="00434B8D">
        <w:rPr>
          <w:rFonts w:ascii="Times New Roman" w:hAnsi="Times New Roman" w:cs="Times New Roman"/>
          <w:b/>
          <w:sz w:val="26"/>
          <w:szCs w:val="26"/>
        </w:rPr>
        <w:t>работников, осуществляющих профессиональную деятельность по профессиям рабочих</w:t>
      </w:r>
      <w:r w:rsidR="00434B8D" w:rsidRPr="00434B8D">
        <w:rPr>
          <w:rFonts w:ascii="Times New Roman" w:hAnsi="Times New Roman" w:cs="Times New Roman"/>
          <w:b/>
          <w:sz w:val="26"/>
          <w:szCs w:val="26"/>
        </w:rPr>
        <w:t>.</w:t>
      </w:r>
    </w:p>
    <w:p w14:paraId="19A14DA3" w14:textId="4A442061" w:rsidR="00D552FE" w:rsidRPr="00434B8D" w:rsidRDefault="00897AB3" w:rsidP="00434B8D">
      <w:pPr>
        <w:pStyle w:val="ConsPlusNormal"/>
        <w:ind w:firstLine="567"/>
        <w:jc w:val="both"/>
        <w:rPr>
          <w:rFonts w:ascii="Times New Roman" w:hAnsi="Times New Roman" w:cs="Times New Roman"/>
          <w:b/>
          <w:sz w:val="26"/>
          <w:szCs w:val="26"/>
        </w:rPr>
      </w:pPr>
      <w:r w:rsidRPr="00434B8D">
        <w:rPr>
          <w:rFonts w:ascii="Times New Roman" w:hAnsi="Times New Roman" w:cs="Times New Roman"/>
          <w:sz w:val="26"/>
          <w:szCs w:val="26"/>
        </w:rPr>
        <w:t>3.1</w:t>
      </w:r>
      <w:r w:rsidR="00D552FE" w:rsidRPr="00434B8D">
        <w:rPr>
          <w:rFonts w:ascii="Times New Roman" w:hAnsi="Times New Roman" w:cs="Times New Roman"/>
          <w:sz w:val="26"/>
          <w:szCs w:val="26"/>
        </w:rPr>
        <w:t>.</w:t>
      </w:r>
      <w:r w:rsidR="000F46A9" w:rsidRPr="00434B8D">
        <w:rPr>
          <w:rFonts w:ascii="Times New Roman" w:hAnsi="Times New Roman" w:cs="Times New Roman"/>
          <w:sz w:val="26"/>
          <w:szCs w:val="26"/>
        </w:rPr>
        <w:t xml:space="preserve"> </w:t>
      </w:r>
      <w:r w:rsidR="00D552FE" w:rsidRPr="00434B8D">
        <w:rPr>
          <w:rFonts w:ascii="Times New Roman" w:hAnsi="Times New Roman" w:cs="Times New Roman"/>
          <w:sz w:val="26"/>
          <w:szCs w:val="26"/>
        </w:rPr>
        <w:t xml:space="preserve"> </w:t>
      </w:r>
      <w:r w:rsidR="000F46A9" w:rsidRPr="00434B8D">
        <w:rPr>
          <w:rFonts w:ascii="Times New Roman" w:hAnsi="Times New Roman" w:cs="Times New Roman"/>
          <w:sz w:val="26"/>
          <w:szCs w:val="26"/>
        </w:rPr>
        <w:t>Рекомендуемые  минимальные  размеры  окладов,  у</w:t>
      </w:r>
      <w:r w:rsidR="00D552FE" w:rsidRPr="00434B8D">
        <w:rPr>
          <w:rFonts w:ascii="Times New Roman" w:hAnsi="Times New Roman" w:cs="Times New Roman"/>
          <w:sz w:val="26"/>
          <w:szCs w:val="26"/>
        </w:rPr>
        <w:t>станавливаемые на основе профессиональных квалификационных групп общеотраслевых профессий рабочих, утвержденных Приказом Министерства здравоохранения и социального развития Российской</w:t>
      </w:r>
      <w:r w:rsidR="00751CC0" w:rsidRPr="00434B8D">
        <w:rPr>
          <w:rFonts w:ascii="Times New Roman" w:hAnsi="Times New Roman" w:cs="Times New Roman"/>
          <w:sz w:val="26"/>
          <w:szCs w:val="26"/>
        </w:rPr>
        <w:t xml:space="preserve"> Федерации от 29.05.2008 № 248н «Об  утверждении  профессиональных  квалификационных  групп  общеотраслевых  профессий  рабочих»:</w:t>
      </w:r>
    </w:p>
    <w:p w14:paraId="2540F1B0" w14:textId="77777777" w:rsidR="000F46A9" w:rsidRPr="00434B8D" w:rsidRDefault="000F46A9" w:rsidP="00D552FE">
      <w:pPr>
        <w:autoSpaceDE w:val="0"/>
        <w:jc w:val="both"/>
        <w:rPr>
          <w:sz w:val="26"/>
          <w:szCs w:val="26"/>
        </w:rPr>
      </w:pPr>
    </w:p>
    <w:tbl>
      <w:tblPr>
        <w:tblW w:w="0" w:type="auto"/>
        <w:tblInd w:w="108" w:type="dxa"/>
        <w:tblLayout w:type="fixed"/>
        <w:tblLook w:val="04A0" w:firstRow="1" w:lastRow="0" w:firstColumn="1" w:lastColumn="0" w:noHBand="0" w:noVBand="1"/>
      </w:tblPr>
      <w:tblGrid>
        <w:gridCol w:w="5670"/>
        <w:gridCol w:w="3544"/>
      </w:tblGrid>
      <w:tr w:rsidR="000F46A9" w14:paraId="3BDD020F" w14:textId="77777777" w:rsidTr="00897AB3">
        <w:trPr>
          <w:trHeight w:val="280"/>
        </w:trPr>
        <w:tc>
          <w:tcPr>
            <w:tcW w:w="5670" w:type="dxa"/>
            <w:tcBorders>
              <w:top w:val="single" w:sz="4" w:space="0" w:color="auto"/>
              <w:left w:val="single" w:sz="4" w:space="0" w:color="000000"/>
              <w:bottom w:val="single" w:sz="4" w:space="0" w:color="auto"/>
              <w:right w:val="single" w:sz="4" w:space="0" w:color="auto"/>
            </w:tcBorders>
            <w:hideMark/>
          </w:tcPr>
          <w:p w14:paraId="4784ACC7" w14:textId="77777777" w:rsidR="000F46A9" w:rsidRDefault="000F46A9">
            <w:pPr>
              <w:snapToGrid w:val="0"/>
              <w:jc w:val="center"/>
              <w:rPr>
                <w:b/>
                <w:sz w:val="26"/>
                <w:szCs w:val="26"/>
                <w:lang w:eastAsia="ar-SA"/>
              </w:rPr>
            </w:pPr>
            <w:r>
              <w:rPr>
                <w:b/>
                <w:sz w:val="26"/>
                <w:szCs w:val="26"/>
              </w:rPr>
              <w:t>Наименование ПКГ</w:t>
            </w:r>
          </w:p>
        </w:tc>
        <w:tc>
          <w:tcPr>
            <w:tcW w:w="3544" w:type="dxa"/>
            <w:tcBorders>
              <w:top w:val="single" w:sz="4" w:space="0" w:color="000000"/>
              <w:left w:val="single" w:sz="4" w:space="0" w:color="000000"/>
              <w:bottom w:val="single" w:sz="4" w:space="0" w:color="000000"/>
              <w:right w:val="single" w:sz="4" w:space="0" w:color="000000"/>
            </w:tcBorders>
            <w:hideMark/>
          </w:tcPr>
          <w:p w14:paraId="47E51ED7" w14:textId="245C3478" w:rsidR="000F46A9" w:rsidRDefault="00897AB3" w:rsidP="00434B8D">
            <w:pPr>
              <w:jc w:val="center"/>
              <w:rPr>
                <w:b/>
                <w:sz w:val="26"/>
                <w:szCs w:val="26"/>
                <w:lang w:eastAsia="ar-SA"/>
              </w:rPr>
            </w:pPr>
            <w:r>
              <w:rPr>
                <w:b/>
                <w:sz w:val="26"/>
                <w:szCs w:val="26"/>
              </w:rPr>
              <w:t>Рекомендуемые</w:t>
            </w:r>
            <w:r w:rsidR="00434B8D">
              <w:rPr>
                <w:b/>
                <w:sz w:val="26"/>
                <w:szCs w:val="26"/>
              </w:rPr>
              <w:t xml:space="preserve"> </w:t>
            </w:r>
            <w:r>
              <w:rPr>
                <w:b/>
                <w:sz w:val="26"/>
                <w:szCs w:val="26"/>
              </w:rPr>
              <w:t>минимальные размеры окладов</w:t>
            </w:r>
            <w:r>
              <w:rPr>
                <w:b/>
                <w:sz w:val="26"/>
                <w:szCs w:val="26"/>
                <w:lang w:eastAsia="ar-SA"/>
              </w:rPr>
              <w:t xml:space="preserve"> </w:t>
            </w:r>
            <w:r w:rsidR="000F46A9">
              <w:rPr>
                <w:b/>
                <w:sz w:val="26"/>
                <w:szCs w:val="26"/>
              </w:rPr>
              <w:t>(рублей)</w:t>
            </w:r>
          </w:p>
        </w:tc>
      </w:tr>
      <w:tr w:rsidR="000F46A9" w14:paraId="1E8733BC" w14:textId="77777777" w:rsidTr="00897AB3">
        <w:trPr>
          <w:trHeight w:val="280"/>
        </w:trPr>
        <w:tc>
          <w:tcPr>
            <w:tcW w:w="5670" w:type="dxa"/>
            <w:tcBorders>
              <w:top w:val="single" w:sz="4" w:space="0" w:color="auto"/>
              <w:left w:val="single" w:sz="4" w:space="0" w:color="000000"/>
              <w:bottom w:val="single" w:sz="4" w:space="0" w:color="auto"/>
              <w:right w:val="single" w:sz="4" w:space="0" w:color="auto"/>
            </w:tcBorders>
            <w:hideMark/>
          </w:tcPr>
          <w:p w14:paraId="28A4DF21" w14:textId="77777777" w:rsidR="000F46A9" w:rsidRDefault="000F46A9" w:rsidP="00751CC0">
            <w:pPr>
              <w:snapToGrid w:val="0"/>
              <w:jc w:val="both"/>
              <w:rPr>
                <w:sz w:val="26"/>
                <w:szCs w:val="26"/>
              </w:rPr>
            </w:pPr>
            <w:r>
              <w:rPr>
                <w:sz w:val="26"/>
                <w:szCs w:val="26"/>
              </w:rPr>
              <w:t>Общеотраслевые профессии рабочих первого уровня</w:t>
            </w:r>
            <w:r w:rsidR="00751CC0">
              <w:rPr>
                <w:sz w:val="26"/>
                <w:szCs w:val="26"/>
              </w:rPr>
              <w:t>:</w:t>
            </w:r>
          </w:p>
          <w:p w14:paraId="5810BB1F" w14:textId="77777777" w:rsidR="00751CC0" w:rsidRPr="00B676B9" w:rsidRDefault="00751CC0" w:rsidP="00751CC0">
            <w:pPr>
              <w:snapToGrid w:val="0"/>
              <w:jc w:val="both"/>
              <w:rPr>
                <w:b/>
                <w:sz w:val="26"/>
                <w:szCs w:val="26"/>
              </w:rPr>
            </w:pPr>
            <w:r>
              <w:rPr>
                <w:b/>
                <w:sz w:val="26"/>
                <w:szCs w:val="26"/>
              </w:rPr>
              <w:t>1</w:t>
            </w:r>
            <w:r w:rsidRPr="00751CC0">
              <w:rPr>
                <w:b/>
                <w:sz w:val="26"/>
                <w:szCs w:val="26"/>
              </w:rPr>
              <w:t>квалификационный  уровень:</w:t>
            </w:r>
            <w:r>
              <w:rPr>
                <w:sz w:val="26"/>
                <w:szCs w:val="26"/>
              </w:rPr>
              <w:t xml:space="preserve">  уборщик  служебных  помещений</w:t>
            </w:r>
          </w:p>
        </w:tc>
        <w:tc>
          <w:tcPr>
            <w:tcW w:w="3544" w:type="dxa"/>
            <w:tcBorders>
              <w:top w:val="single" w:sz="4" w:space="0" w:color="000000"/>
              <w:left w:val="single" w:sz="4" w:space="0" w:color="000000"/>
              <w:bottom w:val="single" w:sz="4" w:space="0" w:color="000000"/>
              <w:right w:val="single" w:sz="4" w:space="0" w:color="000000"/>
            </w:tcBorders>
          </w:tcPr>
          <w:p w14:paraId="14E76EB4" w14:textId="77777777" w:rsidR="000F46A9" w:rsidRDefault="000F46A9">
            <w:pPr>
              <w:jc w:val="center"/>
              <w:rPr>
                <w:sz w:val="26"/>
                <w:szCs w:val="26"/>
              </w:rPr>
            </w:pPr>
          </w:p>
          <w:p w14:paraId="0D8EAC16" w14:textId="77777777" w:rsidR="000F46A9" w:rsidRDefault="000F46A9">
            <w:pPr>
              <w:jc w:val="center"/>
              <w:rPr>
                <w:sz w:val="26"/>
                <w:szCs w:val="26"/>
              </w:rPr>
            </w:pPr>
          </w:p>
          <w:p w14:paraId="356C806A" w14:textId="65F433F6" w:rsidR="00980E0A" w:rsidRDefault="000D7C87" w:rsidP="00434B8D">
            <w:pPr>
              <w:jc w:val="center"/>
              <w:rPr>
                <w:sz w:val="26"/>
                <w:szCs w:val="26"/>
              </w:rPr>
            </w:pPr>
            <w:r>
              <w:rPr>
                <w:sz w:val="26"/>
                <w:szCs w:val="26"/>
              </w:rPr>
              <w:t>4</w:t>
            </w:r>
            <w:r w:rsidR="00434B8D">
              <w:rPr>
                <w:sz w:val="26"/>
                <w:szCs w:val="26"/>
              </w:rPr>
              <w:t xml:space="preserve"> </w:t>
            </w:r>
            <w:r>
              <w:rPr>
                <w:sz w:val="26"/>
                <w:szCs w:val="26"/>
              </w:rPr>
              <w:t>784,00</w:t>
            </w:r>
          </w:p>
        </w:tc>
      </w:tr>
      <w:tr w:rsidR="000F46A9" w14:paraId="03FAEB2E" w14:textId="77777777" w:rsidTr="00897AB3">
        <w:trPr>
          <w:trHeight w:val="280"/>
        </w:trPr>
        <w:tc>
          <w:tcPr>
            <w:tcW w:w="5670" w:type="dxa"/>
            <w:tcBorders>
              <w:top w:val="single" w:sz="4" w:space="0" w:color="auto"/>
              <w:left w:val="single" w:sz="4" w:space="0" w:color="000000"/>
              <w:bottom w:val="single" w:sz="4" w:space="0" w:color="auto"/>
              <w:right w:val="single" w:sz="4" w:space="0" w:color="auto"/>
            </w:tcBorders>
            <w:hideMark/>
          </w:tcPr>
          <w:p w14:paraId="43D862E0" w14:textId="77777777" w:rsidR="00751CC0" w:rsidRDefault="000F46A9" w:rsidP="00751CC0">
            <w:pPr>
              <w:snapToGrid w:val="0"/>
              <w:jc w:val="both"/>
              <w:rPr>
                <w:sz w:val="26"/>
                <w:szCs w:val="26"/>
              </w:rPr>
            </w:pPr>
            <w:r>
              <w:rPr>
                <w:sz w:val="26"/>
                <w:szCs w:val="26"/>
              </w:rPr>
              <w:t>Общеотраслевые профессии рабочих второго уровня</w:t>
            </w:r>
            <w:r w:rsidR="00357930">
              <w:rPr>
                <w:sz w:val="26"/>
                <w:szCs w:val="26"/>
              </w:rPr>
              <w:t xml:space="preserve">: </w:t>
            </w:r>
          </w:p>
          <w:p w14:paraId="5F561253" w14:textId="77777777" w:rsidR="00751CC0" w:rsidRDefault="00751CC0" w:rsidP="00751CC0">
            <w:pPr>
              <w:snapToGrid w:val="0"/>
              <w:jc w:val="both"/>
              <w:rPr>
                <w:b/>
                <w:sz w:val="26"/>
                <w:szCs w:val="26"/>
              </w:rPr>
            </w:pPr>
            <w:r>
              <w:rPr>
                <w:b/>
                <w:sz w:val="26"/>
                <w:szCs w:val="26"/>
              </w:rPr>
              <w:t>1 квалификационный  уровень:</w:t>
            </w:r>
          </w:p>
          <w:p w14:paraId="0409EA06" w14:textId="77777777" w:rsidR="000F46A9" w:rsidRDefault="00751CC0" w:rsidP="00751CC0">
            <w:pPr>
              <w:snapToGrid w:val="0"/>
              <w:jc w:val="both"/>
              <w:rPr>
                <w:sz w:val="26"/>
                <w:szCs w:val="26"/>
              </w:rPr>
            </w:pPr>
            <w:r>
              <w:rPr>
                <w:sz w:val="26"/>
                <w:szCs w:val="26"/>
              </w:rPr>
              <w:t xml:space="preserve">  водитель  автомобиля</w:t>
            </w:r>
          </w:p>
        </w:tc>
        <w:tc>
          <w:tcPr>
            <w:tcW w:w="3544" w:type="dxa"/>
            <w:tcBorders>
              <w:top w:val="single" w:sz="4" w:space="0" w:color="000000"/>
              <w:left w:val="single" w:sz="4" w:space="0" w:color="000000"/>
              <w:bottom w:val="single" w:sz="4" w:space="0" w:color="000000"/>
              <w:right w:val="single" w:sz="4" w:space="0" w:color="000000"/>
            </w:tcBorders>
          </w:tcPr>
          <w:p w14:paraId="086E212A" w14:textId="5324C5A8" w:rsidR="000F46A9" w:rsidRPr="00A622F4" w:rsidRDefault="000D7C87" w:rsidP="00434B8D">
            <w:pPr>
              <w:jc w:val="center"/>
              <w:rPr>
                <w:sz w:val="26"/>
                <w:szCs w:val="26"/>
              </w:rPr>
            </w:pPr>
            <w:r>
              <w:rPr>
                <w:sz w:val="26"/>
                <w:szCs w:val="26"/>
              </w:rPr>
              <w:t>7</w:t>
            </w:r>
            <w:r w:rsidR="00434B8D">
              <w:rPr>
                <w:sz w:val="26"/>
                <w:szCs w:val="26"/>
              </w:rPr>
              <w:t xml:space="preserve"> </w:t>
            </w:r>
            <w:r>
              <w:rPr>
                <w:sz w:val="26"/>
                <w:szCs w:val="26"/>
              </w:rPr>
              <w:t>610,00</w:t>
            </w:r>
          </w:p>
        </w:tc>
      </w:tr>
    </w:tbl>
    <w:p w14:paraId="3FD4E492" w14:textId="77777777" w:rsidR="00434B8D" w:rsidRDefault="00434B8D" w:rsidP="00D552FE">
      <w:pPr>
        <w:autoSpaceDE w:val="0"/>
        <w:jc w:val="both"/>
        <w:rPr>
          <w:sz w:val="26"/>
          <w:szCs w:val="26"/>
          <w:lang w:eastAsia="ar-SA"/>
        </w:rPr>
      </w:pPr>
    </w:p>
    <w:p w14:paraId="71D1C975" w14:textId="0BC0938C" w:rsidR="00F14BFE" w:rsidRDefault="00F14BFE" w:rsidP="00434B8D">
      <w:pPr>
        <w:autoSpaceDE w:val="0"/>
        <w:ind w:firstLine="567"/>
        <w:jc w:val="both"/>
        <w:rPr>
          <w:sz w:val="26"/>
          <w:szCs w:val="26"/>
          <w:lang w:eastAsia="ar-SA"/>
        </w:rPr>
      </w:pPr>
      <w:r>
        <w:rPr>
          <w:sz w:val="26"/>
          <w:szCs w:val="26"/>
          <w:lang w:eastAsia="ar-SA"/>
        </w:rPr>
        <w:t>3.2. Рекомендуемые   минимальные  размеры  окладов,  устанавливаемые  на  основе  квалификационных  групп  профессий  рабочих  культуры,  искусства  и  кинематографии,  утвержденных   приказом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14:paraId="75E9170E" w14:textId="77777777" w:rsidR="00434B8D" w:rsidRDefault="00434B8D" w:rsidP="00434B8D">
      <w:pPr>
        <w:autoSpaceDE w:val="0"/>
        <w:jc w:val="both"/>
        <w:rPr>
          <w:sz w:val="26"/>
          <w:szCs w:val="26"/>
          <w:lang w:eastAsia="ar-SA"/>
        </w:rPr>
      </w:pPr>
    </w:p>
    <w:tbl>
      <w:tblPr>
        <w:tblStyle w:val="a6"/>
        <w:tblW w:w="0" w:type="auto"/>
        <w:tblLook w:val="04A0" w:firstRow="1" w:lastRow="0" w:firstColumn="1" w:lastColumn="0" w:noHBand="0" w:noVBand="1"/>
      </w:tblPr>
      <w:tblGrid>
        <w:gridCol w:w="5778"/>
        <w:gridCol w:w="3793"/>
      </w:tblGrid>
      <w:tr w:rsidR="00F14BFE" w14:paraId="53A63B36" w14:textId="77777777" w:rsidTr="00F14BFE">
        <w:tc>
          <w:tcPr>
            <w:tcW w:w="5778" w:type="dxa"/>
          </w:tcPr>
          <w:p w14:paraId="182A8AA3" w14:textId="0A2672F1" w:rsidR="00F14BFE" w:rsidRPr="00F14BFE" w:rsidRDefault="00F14BFE" w:rsidP="00F14BFE">
            <w:pPr>
              <w:autoSpaceDE w:val="0"/>
              <w:jc w:val="center"/>
              <w:rPr>
                <w:b/>
                <w:sz w:val="26"/>
                <w:szCs w:val="26"/>
                <w:lang w:eastAsia="ar-SA"/>
              </w:rPr>
            </w:pPr>
            <w:r>
              <w:rPr>
                <w:b/>
                <w:sz w:val="26"/>
                <w:szCs w:val="26"/>
                <w:lang w:eastAsia="ar-SA"/>
              </w:rPr>
              <w:t>Наименование ПКГ</w:t>
            </w:r>
          </w:p>
        </w:tc>
        <w:tc>
          <w:tcPr>
            <w:tcW w:w="3793" w:type="dxa"/>
          </w:tcPr>
          <w:p w14:paraId="33154FE1" w14:textId="0CC03E50" w:rsidR="00F14BFE" w:rsidRPr="00F14BFE" w:rsidRDefault="00F14BFE" w:rsidP="00434B8D">
            <w:pPr>
              <w:autoSpaceDE w:val="0"/>
              <w:jc w:val="center"/>
              <w:rPr>
                <w:b/>
                <w:sz w:val="26"/>
                <w:szCs w:val="26"/>
                <w:lang w:eastAsia="ar-SA"/>
              </w:rPr>
            </w:pPr>
            <w:r>
              <w:rPr>
                <w:b/>
                <w:sz w:val="26"/>
                <w:szCs w:val="26"/>
                <w:lang w:eastAsia="ar-SA"/>
              </w:rPr>
              <w:t>Рекомендуемые минимальные размеры окладов (рублей)</w:t>
            </w:r>
          </w:p>
        </w:tc>
      </w:tr>
      <w:tr w:rsidR="00916C69" w14:paraId="54D09148" w14:textId="77777777" w:rsidTr="00F14BFE">
        <w:tc>
          <w:tcPr>
            <w:tcW w:w="5778" w:type="dxa"/>
          </w:tcPr>
          <w:p w14:paraId="2B3A639B" w14:textId="77777777" w:rsidR="00916C69" w:rsidRDefault="00916C69" w:rsidP="00916C69">
            <w:pPr>
              <w:autoSpaceDE w:val="0"/>
              <w:jc w:val="both"/>
              <w:rPr>
                <w:sz w:val="26"/>
                <w:szCs w:val="26"/>
                <w:lang w:eastAsia="ar-SA"/>
              </w:rPr>
            </w:pPr>
            <w:r>
              <w:rPr>
                <w:sz w:val="26"/>
                <w:szCs w:val="26"/>
                <w:lang w:eastAsia="ar-SA"/>
              </w:rPr>
              <w:t xml:space="preserve">Профессии  рабочих  культуры  </w:t>
            </w:r>
            <w:r w:rsidR="00331FD5">
              <w:rPr>
                <w:sz w:val="26"/>
                <w:szCs w:val="26"/>
                <w:lang w:eastAsia="ar-SA"/>
              </w:rPr>
              <w:t xml:space="preserve">и  искусства и  кинематографии </w:t>
            </w:r>
            <w:r>
              <w:rPr>
                <w:b/>
                <w:sz w:val="26"/>
                <w:szCs w:val="26"/>
                <w:lang w:eastAsia="ar-SA"/>
              </w:rPr>
              <w:t xml:space="preserve">1 </w:t>
            </w:r>
            <w:r w:rsidR="00331FD5">
              <w:rPr>
                <w:b/>
                <w:sz w:val="26"/>
                <w:szCs w:val="26"/>
                <w:lang w:eastAsia="ar-SA"/>
              </w:rPr>
              <w:t xml:space="preserve"> квалификационного</w:t>
            </w:r>
            <w:r>
              <w:rPr>
                <w:b/>
                <w:sz w:val="26"/>
                <w:szCs w:val="26"/>
                <w:lang w:eastAsia="ar-SA"/>
              </w:rPr>
              <w:t xml:space="preserve"> уровня</w:t>
            </w:r>
            <w:r>
              <w:rPr>
                <w:sz w:val="26"/>
                <w:szCs w:val="26"/>
                <w:lang w:eastAsia="ar-SA"/>
              </w:rPr>
              <w:t>:</w:t>
            </w:r>
          </w:p>
          <w:p w14:paraId="7A0BF4BE" w14:textId="77777777" w:rsidR="00916C69" w:rsidRPr="00916C69" w:rsidRDefault="00916C69" w:rsidP="00916C69">
            <w:pPr>
              <w:autoSpaceDE w:val="0"/>
              <w:jc w:val="both"/>
              <w:rPr>
                <w:sz w:val="26"/>
                <w:szCs w:val="26"/>
                <w:lang w:eastAsia="ar-SA"/>
              </w:rPr>
            </w:pPr>
            <w:r>
              <w:rPr>
                <w:sz w:val="26"/>
                <w:szCs w:val="26"/>
                <w:lang w:eastAsia="ar-SA"/>
              </w:rPr>
              <w:t>костюмер</w:t>
            </w:r>
          </w:p>
        </w:tc>
        <w:tc>
          <w:tcPr>
            <w:tcW w:w="3793" w:type="dxa"/>
          </w:tcPr>
          <w:p w14:paraId="37B90925" w14:textId="77777777" w:rsidR="00916C69" w:rsidRPr="00434B8D" w:rsidRDefault="00916C69" w:rsidP="00434B8D">
            <w:pPr>
              <w:autoSpaceDE w:val="0"/>
              <w:jc w:val="center"/>
              <w:rPr>
                <w:bCs/>
                <w:sz w:val="26"/>
                <w:szCs w:val="26"/>
                <w:lang w:eastAsia="ar-SA"/>
              </w:rPr>
            </w:pPr>
          </w:p>
          <w:p w14:paraId="3F525696" w14:textId="183629EC" w:rsidR="00331FD5" w:rsidRPr="00331FD5" w:rsidRDefault="009D28ED" w:rsidP="00434B8D">
            <w:pPr>
              <w:autoSpaceDE w:val="0"/>
              <w:jc w:val="center"/>
              <w:rPr>
                <w:sz w:val="26"/>
                <w:szCs w:val="26"/>
                <w:lang w:eastAsia="ar-SA"/>
              </w:rPr>
            </w:pPr>
            <w:r>
              <w:rPr>
                <w:sz w:val="26"/>
                <w:szCs w:val="26"/>
                <w:lang w:eastAsia="ar-SA"/>
              </w:rPr>
              <w:t>12</w:t>
            </w:r>
            <w:r w:rsidR="00434B8D">
              <w:rPr>
                <w:sz w:val="26"/>
                <w:szCs w:val="26"/>
                <w:lang w:eastAsia="ar-SA"/>
              </w:rPr>
              <w:t xml:space="preserve"> </w:t>
            </w:r>
            <w:r>
              <w:rPr>
                <w:sz w:val="26"/>
                <w:szCs w:val="26"/>
                <w:lang w:eastAsia="ar-SA"/>
              </w:rPr>
              <w:t>523,00</w:t>
            </w:r>
          </w:p>
        </w:tc>
      </w:tr>
    </w:tbl>
    <w:p w14:paraId="60625A5C" w14:textId="77777777" w:rsidR="00F14BFE" w:rsidRDefault="00F14BFE" w:rsidP="00D552FE">
      <w:pPr>
        <w:autoSpaceDE w:val="0"/>
        <w:jc w:val="both"/>
        <w:rPr>
          <w:sz w:val="26"/>
          <w:szCs w:val="26"/>
          <w:lang w:eastAsia="ar-SA"/>
        </w:rPr>
      </w:pPr>
    </w:p>
    <w:p w14:paraId="6F8D2422" w14:textId="77777777" w:rsidR="00434B8D" w:rsidRDefault="00F14BFE" w:rsidP="00434B8D">
      <w:pPr>
        <w:autoSpaceDE w:val="0"/>
        <w:ind w:firstLine="567"/>
        <w:jc w:val="both"/>
        <w:rPr>
          <w:sz w:val="26"/>
          <w:szCs w:val="26"/>
        </w:rPr>
      </w:pPr>
      <w:r>
        <w:rPr>
          <w:sz w:val="26"/>
          <w:szCs w:val="26"/>
        </w:rPr>
        <w:lastRenderedPageBreak/>
        <w:t>3.3</w:t>
      </w:r>
      <w:r w:rsidR="00D552FE">
        <w:rPr>
          <w:sz w:val="26"/>
          <w:szCs w:val="26"/>
        </w:rPr>
        <w:t>. Состав и наименования профессий, включенных в соответствующую профессиональную квалификационную группу, являются обязательными при формировании штатных расписаний учреждений, должны соответствовать единому тарифно-квалификационному справочнику работ и профессий рабочих, а также уставным целям учреждений по направлениям деятельности.</w:t>
      </w:r>
    </w:p>
    <w:p w14:paraId="4517146A" w14:textId="77777777" w:rsidR="00434B8D" w:rsidRDefault="00897AB3" w:rsidP="00434B8D">
      <w:pPr>
        <w:autoSpaceDE w:val="0"/>
        <w:ind w:firstLine="567"/>
        <w:jc w:val="both"/>
        <w:rPr>
          <w:sz w:val="26"/>
          <w:szCs w:val="26"/>
        </w:rPr>
      </w:pPr>
      <w:r>
        <w:rPr>
          <w:sz w:val="28"/>
          <w:szCs w:val="28"/>
        </w:rPr>
        <w:t>3</w:t>
      </w:r>
      <w:r w:rsidR="00F14BFE">
        <w:rPr>
          <w:sz w:val="28"/>
          <w:szCs w:val="28"/>
        </w:rPr>
        <w:t>.4</w:t>
      </w:r>
      <w:r>
        <w:rPr>
          <w:sz w:val="28"/>
          <w:szCs w:val="28"/>
        </w:rPr>
        <w:t xml:space="preserve">. </w:t>
      </w:r>
      <w:r>
        <w:rPr>
          <w:sz w:val="26"/>
          <w:szCs w:val="26"/>
        </w:rPr>
        <w:t xml:space="preserve"> С  учетом  условий  труда  работникам  устанавливаются  выплаты  компенсационного  характера, предусмотренные  разделом  5  настоящего  Положения.</w:t>
      </w:r>
    </w:p>
    <w:p w14:paraId="23183102" w14:textId="6CB9EEFC" w:rsidR="00897AB3" w:rsidRDefault="00F14BFE" w:rsidP="00434B8D">
      <w:pPr>
        <w:autoSpaceDE w:val="0"/>
        <w:ind w:firstLine="567"/>
        <w:jc w:val="both"/>
        <w:rPr>
          <w:sz w:val="26"/>
          <w:szCs w:val="26"/>
        </w:rPr>
      </w:pPr>
      <w:r>
        <w:rPr>
          <w:sz w:val="26"/>
          <w:szCs w:val="26"/>
        </w:rPr>
        <w:t>3.5</w:t>
      </w:r>
      <w:r w:rsidR="00897AB3">
        <w:rPr>
          <w:sz w:val="26"/>
          <w:szCs w:val="26"/>
        </w:rPr>
        <w:t>.  С  учетом  условий  труда  работникам  устанавливаются  выплаты  стимулирующего  характера,  предусмотренные  пунктом  6.1  раздела  6  настоящего  Положения.</w:t>
      </w:r>
    </w:p>
    <w:p w14:paraId="341231A8" w14:textId="77777777" w:rsidR="00434B8D" w:rsidRDefault="00434B8D" w:rsidP="00434B8D">
      <w:pPr>
        <w:autoSpaceDE w:val="0"/>
        <w:jc w:val="center"/>
        <w:rPr>
          <w:sz w:val="26"/>
          <w:szCs w:val="26"/>
        </w:rPr>
      </w:pPr>
    </w:p>
    <w:p w14:paraId="721CE062" w14:textId="77777777" w:rsidR="00111628" w:rsidRDefault="00111628" w:rsidP="00434B8D">
      <w:pPr>
        <w:pStyle w:val="ConsPlusNormal"/>
        <w:ind w:firstLine="0"/>
        <w:jc w:val="center"/>
        <w:rPr>
          <w:rFonts w:ascii="Times New Roman" w:hAnsi="Times New Roman" w:cs="Times New Roman"/>
          <w:b/>
          <w:sz w:val="26"/>
          <w:szCs w:val="26"/>
        </w:rPr>
      </w:pPr>
      <w:r w:rsidRPr="00111628">
        <w:rPr>
          <w:rFonts w:ascii="Times New Roman" w:hAnsi="Times New Roman" w:cs="Times New Roman"/>
          <w:b/>
          <w:sz w:val="26"/>
          <w:szCs w:val="26"/>
          <w:lang w:val="en-US"/>
        </w:rPr>
        <w:t>III</w:t>
      </w:r>
      <w:r w:rsidRPr="00111628">
        <w:rPr>
          <w:rFonts w:ascii="Times New Roman" w:hAnsi="Times New Roman" w:cs="Times New Roman"/>
          <w:b/>
          <w:sz w:val="26"/>
          <w:szCs w:val="26"/>
        </w:rPr>
        <w:t>.</w:t>
      </w:r>
      <w:r w:rsidR="00F10F4E">
        <w:rPr>
          <w:rFonts w:ascii="Times New Roman" w:hAnsi="Times New Roman" w:cs="Times New Roman"/>
          <w:b/>
          <w:sz w:val="26"/>
          <w:szCs w:val="26"/>
        </w:rPr>
        <w:t xml:space="preserve"> </w:t>
      </w:r>
      <w:r>
        <w:rPr>
          <w:rFonts w:ascii="Times New Roman" w:hAnsi="Times New Roman" w:cs="Times New Roman"/>
          <w:sz w:val="26"/>
          <w:szCs w:val="26"/>
        </w:rPr>
        <w:t xml:space="preserve"> </w:t>
      </w:r>
      <w:r w:rsidR="008A58BE">
        <w:rPr>
          <w:rFonts w:ascii="Times New Roman" w:hAnsi="Times New Roman" w:cs="Times New Roman"/>
          <w:b/>
          <w:sz w:val="26"/>
          <w:szCs w:val="26"/>
        </w:rPr>
        <w:t xml:space="preserve">Порядок  и  условия  оплаты  труда </w:t>
      </w:r>
      <w:r w:rsidR="00F10F4E">
        <w:rPr>
          <w:rFonts w:ascii="Times New Roman" w:hAnsi="Times New Roman" w:cs="Times New Roman"/>
          <w:b/>
          <w:sz w:val="26"/>
          <w:szCs w:val="26"/>
        </w:rPr>
        <w:t xml:space="preserve"> </w:t>
      </w:r>
      <w:r>
        <w:rPr>
          <w:rFonts w:ascii="Times New Roman" w:hAnsi="Times New Roman" w:cs="Times New Roman"/>
          <w:b/>
          <w:sz w:val="26"/>
          <w:szCs w:val="26"/>
        </w:rPr>
        <w:t xml:space="preserve">  работников  муниципальных  учреждений  культуры  по  виду  экономической  деятельности</w:t>
      </w:r>
    </w:p>
    <w:p w14:paraId="58D8F474" w14:textId="77777777" w:rsidR="00897AB3" w:rsidRDefault="00111628" w:rsidP="00111628">
      <w:pPr>
        <w:pStyle w:val="ConsPlusNormal"/>
        <w:ind w:firstLine="540"/>
        <w:jc w:val="center"/>
        <w:rPr>
          <w:rFonts w:ascii="Times New Roman" w:hAnsi="Times New Roman" w:cs="Times New Roman"/>
          <w:b/>
          <w:sz w:val="26"/>
          <w:szCs w:val="26"/>
        </w:rPr>
      </w:pPr>
      <w:r>
        <w:rPr>
          <w:rFonts w:ascii="Times New Roman" w:hAnsi="Times New Roman" w:cs="Times New Roman"/>
          <w:b/>
          <w:sz w:val="26"/>
          <w:szCs w:val="26"/>
        </w:rPr>
        <w:t xml:space="preserve">  «Образование  в  области  культуры»</w:t>
      </w:r>
    </w:p>
    <w:p w14:paraId="1626F2DD" w14:textId="77777777" w:rsidR="00111628" w:rsidRPr="00434B8D" w:rsidRDefault="00111628" w:rsidP="00434B8D">
      <w:pPr>
        <w:pStyle w:val="ConsPlusNormal"/>
        <w:ind w:firstLine="0"/>
        <w:jc w:val="center"/>
        <w:rPr>
          <w:rFonts w:ascii="Times New Roman" w:hAnsi="Times New Roman" w:cs="Times New Roman"/>
          <w:bCs/>
          <w:sz w:val="26"/>
          <w:szCs w:val="26"/>
        </w:rPr>
      </w:pPr>
    </w:p>
    <w:p w14:paraId="6F3FD143" w14:textId="77777777" w:rsidR="00111628" w:rsidRDefault="00111628" w:rsidP="00434B8D">
      <w:pPr>
        <w:pStyle w:val="ConsPlusNormal"/>
        <w:ind w:firstLine="0"/>
        <w:jc w:val="center"/>
        <w:rPr>
          <w:rFonts w:ascii="Times New Roman" w:hAnsi="Times New Roman" w:cs="Times New Roman"/>
          <w:b/>
          <w:sz w:val="26"/>
          <w:szCs w:val="26"/>
        </w:rPr>
      </w:pPr>
      <w:r>
        <w:rPr>
          <w:rFonts w:ascii="Times New Roman" w:hAnsi="Times New Roman" w:cs="Times New Roman"/>
          <w:b/>
          <w:sz w:val="26"/>
          <w:szCs w:val="26"/>
        </w:rPr>
        <w:t>3.1.  Размеры  окладов  работников,  замещающих  должности  специалистов  и  служащих</w:t>
      </w:r>
    </w:p>
    <w:p w14:paraId="7D54D84D" w14:textId="77777777" w:rsidR="00434B8D" w:rsidRDefault="00434B8D" w:rsidP="00434B8D">
      <w:pPr>
        <w:pStyle w:val="ConsPlusNormal"/>
        <w:ind w:firstLine="0"/>
        <w:jc w:val="both"/>
        <w:rPr>
          <w:rFonts w:ascii="Times New Roman" w:hAnsi="Times New Roman" w:cs="Times New Roman"/>
          <w:bCs/>
          <w:sz w:val="26"/>
          <w:szCs w:val="26"/>
        </w:rPr>
      </w:pPr>
    </w:p>
    <w:p w14:paraId="42EBA6AD" w14:textId="3907DA77" w:rsidR="00111628" w:rsidRDefault="00111628" w:rsidP="00434B8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3.1.1.  Рекомендуемые  минимальные  размеры  окладов,  устанавливаемые  на  основе  профессиональных  квалификационных  групп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w:t>
      </w:r>
      <w:r w:rsidR="00057B3E">
        <w:rPr>
          <w:rFonts w:ascii="Times New Roman" w:hAnsi="Times New Roman" w:cs="Times New Roman"/>
          <w:sz w:val="26"/>
          <w:szCs w:val="26"/>
        </w:rPr>
        <w:t xml:space="preserve">  общеотраслевых  должностей  руководителей,   специалистов  и  служащих»:</w:t>
      </w:r>
    </w:p>
    <w:p w14:paraId="6566088C" w14:textId="77777777" w:rsidR="00057B3E" w:rsidRDefault="00057B3E" w:rsidP="00434B8D">
      <w:pPr>
        <w:pStyle w:val="ConsPlusNormal"/>
        <w:ind w:firstLine="0"/>
        <w:jc w:val="both"/>
        <w:rPr>
          <w:rFonts w:ascii="Times New Roman" w:hAnsi="Times New Roman" w:cs="Times New Roman"/>
          <w:sz w:val="26"/>
          <w:szCs w:val="26"/>
        </w:rPr>
      </w:pPr>
    </w:p>
    <w:tbl>
      <w:tblPr>
        <w:tblStyle w:val="a6"/>
        <w:tblW w:w="0" w:type="auto"/>
        <w:tblLook w:val="04A0" w:firstRow="1" w:lastRow="0" w:firstColumn="1" w:lastColumn="0" w:noHBand="0" w:noVBand="1"/>
      </w:tblPr>
      <w:tblGrid>
        <w:gridCol w:w="4785"/>
        <w:gridCol w:w="4786"/>
      </w:tblGrid>
      <w:tr w:rsidR="00057B3E" w14:paraId="481A6230" w14:textId="77777777" w:rsidTr="00057B3E">
        <w:tc>
          <w:tcPr>
            <w:tcW w:w="4785" w:type="dxa"/>
          </w:tcPr>
          <w:p w14:paraId="1662CA90" w14:textId="77777777" w:rsidR="00057B3E" w:rsidRPr="00057B3E" w:rsidRDefault="00057B3E" w:rsidP="00111628">
            <w:pPr>
              <w:pStyle w:val="ConsPlusNormal"/>
              <w:ind w:firstLine="0"/>
              <w:jc w:val="both"/>
              <w:rPr>
                <w:rFonts w:ascii="Times New Roman" w:hAnsi="Times New Roman" w:cs="Times New Roman"/>
                <w:b/>
                <w:sz w:val="26"/>
                <w:szCs w:val="26"/>
              </w:rPr>
            </w:pPr>
            <w:r>
              <w:rPr>
                <w:rFonts w:ascii="Times New Roman" w:hAnsi="Times New Roman" w:cs="Times New Roman"/>
                <w:b/>
                <w:sz w:val="26"/>
                <w:szCs w:val="26"/>
              </w:rPr>
              <w:t>Наименование  ПКГ</w:t>
            </w:r>
          </w:p>
        </w:tc>
        <w:tc>
          <w:tcPr>
            <w:tcW w:w="4786" w:type="dxa"/>
          </w:tcPr>
          <w:p w14:paraId="6701B8C6" w14:textId="77777777" w:rsidR="00057B3E" w:rsidRPr="00057B3E" w:rsidRDefault="00057B3E" w:rsidP="00111628">
            <w:pPr>
              <w:pStyle w:val="ConsPlusNormal"/>
              <w:ind w:firstLine="0"/>
              <w:jc w:val="both"/>
              <w:rPr>
                <w:rFonts w:ascii="Times New Roman" w:hAnsi="Times New Roman" w:cs="Times New Roman"/>
                <w:b/>
                <w:sz w:val="26"/>
                <w:szCs w:val="26"/>
              </w:rPr>
            </w:pPr>
            <w:r w:rsidRPr="00057B3E">
              <w:rPr>
                <w:rFonts w:ascii="Times New Roman" w:hAnsi="Times New Roman" w:cs="Times New Roman"/>
                <w:b/>
                <w:sz w:val="26"/>
                <w:szCs w:val="26"/>
              </w:rPr>
              <w:t>Рекомендуемые минимальные  размеры  окладов  (рублей)</w:t>
            </w:r>
          </w:p>
        </w:tc>
      </w:tr>
      <w:tr w:rsidR="00057B3E" w14:paraId="6B18DBDC" w14:textId="77777777" w:rsidTr="00057B3E">
        <w:tc>
          <w:tcPr>
            <w:tcW w:w="4785" w:type="dxa"/>
          </w:tcPr>
          <w:p w14:paraId="3735B89C" w14:textId="77777777" w:rsidR="00057B3E" w:rsidRDefault="00057B3E" w:rsidP="0011162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Общеотраслевые  должности  служащих  первого  уровня:</w:t>
            </w:r>
          </w:p>
          <w:p w14:paraId="22F8051A" w14:textId="77777777" w:rsidR="00057B3E" w:rsidRPr="00057B3E" w:rsidRDefault="00057B3E" w:rsidP="0011162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делопроизводитель</w:t>
            </w:r>
          </w:p>
        </w:tc>
        <w:tc>
          <w:tcPr>
            <w:tcW w:w="4786" w:type="dxa"/>
          </w:tcPr>
          <w:p w14:paraId="1FE8746A" w14:textId="77777777" w:rsidR="00057B3E" w:rsidRDefault="00057B3E" w:rsidP="00111628">
            <w:pPr>
              <w:pStyle w:val="ConsPlusNormal"/>
              <w:ind w:firstLine="0"/>
              <w:jc w:val="both"/>
              <w:rPr>
                <w:rFonts w:ascii="Times New Roman" w:hAnsi="Times New Roman" w:cs="Times New Roman"/>
                <w:b/>
                <w:sz w:val="26"/>
                <w:szCs w:val="26"/>
              </w:rPr>
            </w:pPr>
            <w:r>
              <w:rPr>
                <w:rFonts w:ascii="Times New Roman" w:hAnsi="Times New Roman" w:cs="Times New Roman"/>
                <w:b/>
                <w:sz w:val="26"/>
                <w:szCs w:val="26"/>
              </w:rPr>
              <w:t xml:space="preserve">    </w:t>
            </w:r>
          </w:p>
          <w:p w14:paraId="33C6C24D" w14:textId="77777777" w:rsidR="00057B3E" w:rsidRPr="00057B3E" w:rsidRDefault="00057B3E" w:rsidP="00111628">
            <w:pPr>
              <w:pStyle w:val="ConsPlusNormal"/>
              <w:ind w:firstLine="0"/>
              <w:jc w:val="both"/>
              <w:rPr>
                <w:rFonts w:ascii="Times New Roman" w:hAnsi="Times New Roman" w:cs="Times New Roman"/>
                <w:sz w:val="26"/>
                <w:szCs w:val="26"/>
              </w:rPr>
            </w:pPr>
            <w:r>
              <w:rPr>
                <w:rFonts w:ascii="Times New Roman" w:hAnsi="Times New Roman" w:cs="Times New Roman"/>
                <w:b/>
                <w:sz w:val="26"/>
                <w:szCs w:val="26"/>
              </w:rPr>
              <w:t xml:space="preserve">                       </w:t>
            </w:r>
            <w:r w:rsidR="00AA10A7">
              <w:rPr>
                <w:rFonts w:ascii="Times New Roman" w:hAnsi="Times New Roman" w:cs="Times New Roman"/>
                <w:sz w:val="26"/>
                <w:szCs w:val="26"/>
              </w:rPr>
              <w:t>5 152,00</w:t>
            </w:r>
          </w:p>
        </w:tc>
      </w:tr>
      <w:tr w:rsidR="00057B3E" w14:paraId="526E2D8B" w14:textId="77777777" w:rsidTr="00057B3E">
        <w:tc>
          <w:tcPr>
            <w:tcW w:w="4785" w:type="dxa"/>
          </w:tcPr>
          <w:p w14:paraId="33B78999" w14:textId="77777777" w:rsidR="00057B3E" w:rsidRDefault="00057B3E" w:rsidP="0011162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 xml:space="preserve">Общеотраслевые  должности  служащих  </w:t>
            </w:r>
          </w:p>
          <w:p w14:paraId="23268408" w14:textId="77777777" w:rsidR="00057B3E" w:rsidRDefault="00057B3E" w:rsidP="0011162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второго  уровня:</w:t>
            </w:r>
          </w:p>
          <w:p w14:paraId="17A3EB65" w14:textId="77777777" w:rsidR="00057B3E" w:rsidRDefault="00057B3E" w:rsidP="00111628">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заведующий  хозяйством</w:t>
            </w:r>
          </w:p>
        </w:tc>
        <w:tc>
          <w:tcPr>
            <w:tcW w:w="4786" w:type="dxa"/>
          </w:tcPr>
          <w:p w14:paraId="068A35EC" w14:textId="77777777" w:rsidR="00057B3E" w:rsidRDefault="00057B3E" w:rsidP="00111628">
            <w:pPr>
              <w:pStyle w:val="ConsPlusNormal"/>
              <w:ind w:firstLine="0"/>
              <w:jc w:val="both"/>
              <w:rPr>
                <w:rFonts w:ascii="Times New Roman" w:hAnsi="Times New Roman" w:cs="Times New Roman"/>
                <w:b/>
                <w:sz w:val="26"/>
                <w:szCs w:val="26"/>
              </w:rPr>
            </w:pPr>
          </w:p>
          <w:p w14:paraId="7F4342FF" w14:textId="77777777" w:rsidR="00057B3E" w:rsidRPr="00057B3E" w:rsidRDefault="00057B3E" w:rsidP="00111628">
            <w:pPr>
              <w:pStyle w:val="ConsPlusNormal"/>
              <w:ind w:firstLine="0"/>
              <w:jc w:val="both"/>
              <w:rPr>
                <w:rFonts w:ascii="Times New Roman" w:hAnsi="Times New Roman" w:cs="Times New Roman"/>
                <w:sz w:val="26"/>
                <w:szCs w:val="26"/>
              </w:rPr>
            </w:pPr>
            <w:r>
              <w:rPr>
                <w:rFonts w:ascii="Times New Roman" w:hAnsi="Times New Roman" w:cs="Times New Roman"/>
                <w:b/>
                <w:sz w:val="26"/>
                <w:szCs w:val="26"/>
              </w:rPr>
              <w:t xml:space="preserve">                       </w:t>
            </w:r>
            <w:r w:rsidR="00AA10A7">
              <w:rPr>
                <w:rFonts w:ascii="Times New Roman" w:hAnsi="Times New Roman" w:cs="Times New Roman"/>
                <w:sz w:val="26"/>
                <w:szCs w:val="26"/>
              </w:rPr>
              <w:t>5 517,00</w:t>
            </w:r>
          </w:p>
        </w:tc>
      </w:tr>
    </w:tbl>
    <w:p w14:paraId="5F6069F8" w14:textId="77777777" w:rsidR="00434B8D" w:rsidRDefault="00434B8D" w:rsidP="00434B8D">
      <w:pPr>
        <w:autoSpaceDE w:val="0"/>
        <w:jc w:val="both"/>
        <w:rPr>
          <w:sz w:val="26"/>
          <w:szCs w:val="26"/>
        </w:rPr>
      </w:pPr>
    </w:p>
    <w:p w14:paraId="3AD9C8C5" w14:textId="1E167A59" w:rsidR="00057B3E" w:rsidRDefault="00091BF3" w:rsidP="00434B8D">
      <w:pPr>
        <w:autoSpaceDE w:val="0"/>
        <w:ind w:firstLine="567"/>
        <w:jc w:val="both"/>
        <w:rPr>
          <w:sz w:val="26"/>
          <w:szCs w:val="26"/>
        </w:rPr>
      </w:pPr>
      <w:r>
        <w:rPr>
          <w:sz w:val="26"/>
          <w:szCs w:val="26"/>
        </w:rPr>
        <w:t xml:space="preserve">3.1.2.  Рекомендуемые  минимальные  размеры  окладов,  устанавливаемые  </w:t>
      </w:r>
      <w:r w:rsidR="0020335B">
        <w:rPr>
          <w:sz w:val="26"/>
          <w:szCs w:val="26"/>
        </w:rPr>
        <w:t xml:space="preserve">на  основе </w:t>
      </w:r>
      <w:r>
        <w:rPr>
          <w:sz w:val="26"/>
          <w:szCs w:val="26"/>
        </w:rPr>
        <w:t xml:space="preserve">  </w:t>
      </w:r>
      <w:r w:rsidRPr="0020335B">
        <w:rPr>
          <w:b/>
          <w:sz w:val="26"/>
          <w:szCs w:val="26"/>
        </w:rPr>
        <w:t>профессиональных  квалификационных   групп   должностей  работников  образования</w:t>
      </w:r>
      <w:r>
        <w:rPr>
          <w:sz w:val="26"/>
          <w:szCs w:val="26"/>
        </w:rPr>
        <w:t>,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w:t>
      </w:r>
    </w:p>
    <w:p w14:paraId="4FF7FB31" w14:textId="77777777" w:rsidR="00091BF3" w:rsidRDefault="00091BF3" w:rsidP="00434B8D">
      <w:pPr>
        <w:autoSpaceDE w:val="0"/>
        <w:rPr>
          <w:sz w:val="26"/>
          <w:szCs w:val="26"/>
        </w:rPr>
      </w:pPr>
    </w:p>
    <w:tbl>
      <w:tblPr>
        <w:tblStyle w:val="a6"/>
        <w:tblW w:w="0" w:type="auto"/>
        <w:tblLook w:val="04A0" w:firstRow="1" w:lastRow="0" w:firstColumn="1" w:lastColumn="0" w:noHBand="0" w:noVBand="1"/>
      </w:tblPr>
      <w:tblGrid>
        <w:gridCol w:w="4785"/>
        <w:gridCol w:w="4786"/>
      </w:tblGrid>
      <w:tr w:rsidR="001E6CD5" w14:paraId="0CEF8FBC" w14:textId="77777777" w:rsidTr="001E6CD5">
        <w:tc>
          <w:tcPr>
            <w:tcW w:w="4785" w:type="dxa"/>
          </w:tcPr>
          <w:p w14:paraId="776C6788" w14:textId="77777777" w:rsidR="001E6CD5" w:rsidRPr="001E6CD5" w:rsidRDefault="001E6CD5" w:rsidP="00091BF3">
            <w:pPr>
              <w:autoSpaceDE w:val="0"/>
              <w:jc w:val="both"/>
              <w:rPr>
                <w:b/>
                <w:sz w:val="26"/>
                <w:szCs w:val="26"/>
              </w:rPr>
            </w:pPr>
            <w:r w:rsidRPr="001E6CD5">
              <w:rPr>
                <w:b/>
                <w:sz w:val="26"/>
                <w:szCs w:val="26"/>
              </w:rPr>
              <w:t xml:space="preserve">    </w:t>
            </w:r>
            <w:r w:rsidR="0020335B">
              <w:rPr>
                <w:b/>
                <w:sz w:val="26"/>
                <w:szCs w:val="26"/>
              </w:rPr>
              <w:t xml:space="preserve">Должности, </w:t>
            </w:r>
            <w:r w:rsidR="00AA10A7">
              <w:rPr>
                <w:b/>
                <w:sz w:val="26"/>
                <w:szCs w:val="26"/>
              </w:rPr>
              <w:t xml:space="preserve"> отнесенные  к  квалификаци</w:t>
            </w:r>
            <w:r w:rsidR="000D62C7">
              <w:rPr>
                <w:b/>
                <w:sz w:val="26"/>
                <w:szCs w:val="26"/>
              </w:rPr>
              <w:t>онной группе должностей педагоги</w:t>
            </w:r>
            <w:r w:rsidR="00AA10A7">
              <w:rPr>
                <w:b/>
                <w:sz w:val="26"/>
                <w:szCs w:val="26"/>
              </w:rPr>
              <w:t>ческих работников</w:t>
            </w:r>
            <w:r w:rsidR="0020335B">
              <w:rPr>
                <w:b/>
                <w:sz w:val="26"/>
                <w:szCs w:val="26"/>
              </w:rPr>
              <w:t>.</w:t>
            </w:r>
          </w:p>
        </w:tc>
        <w:tc>
          <w:tcPr>
            <w:tcW w:w="4786" w:type="dxa"/>
          </w:tcPr>
          <w:p w14:paraId="14CCB95B" w14:textId="77777777" w:rsidR="001E6CD5" w:rsidRPr="001E6CD5" w:rsidRDefault="001E6CD5" w:rsidP="00091BF3">
            <w:pPr>
              <w:autoSpaceDE w:val="0"/>
              <w:jc w:val="both"/>
              <w:rPr>
                <w:b/>
                <w:sz w:val="26"/>
                <w:szCs w:val="26"/>
              </w:rPr>
            </w:pPr>
            <w:r>
              <w:rPr>
                <w:b/>
                <w:sz w:val="26"/>
                <w:szCs w:val="26"/>
              </w:rPr>
              <w:t>Рекомендуемые  минимальные  размеры   окладов   (рублей)</w:t>
            </w:r>
          </w:p>
        </w:tc>
      </w:tr>
      <w:tr w:rsidR="001E6CD5" w14:paraId="11D87536" w14:textId="77777777" w:rsidTr="001E6CD5">
        <w:tc>
          <w:tcPr>
            <w:tcW w:w="4785" w:type="dxa"/>
          </w:tcPr>
          <w:p w14:paraId="5D69D133" w14:textId="77777777" w:rsidR="001E6CD5" w:rsidRPr="0020335B" w:rsidRDefault="0020335B" w:rsidP="0020335B">
            <w:pPr>
              <w:pStyle w:val="a7"/>
              <w:numPr>
                <w:ilvl w:val="0"/>
                <w:numId w:val="4"/>
              </w:numPr>
              <w:autoSpaceDE w:val="0"/>
              <w:jc w:val="both"/>
              <w:rPr>
                <w:sz w:val="26"/>
                <w:szCs w:val="26"/>
              </w:rPr>
            </w:pPr>
            <w:r w:rsidRPr="0020335B">
              <w:rPr>
                <w:sz w:val="26"/>
                <w:szCs w:val="26"/>
              </w:rPr>
              <w:t>квалификационный  уровень:</w:t>
            </w:r>
          </w:p>
          <w:p w14:paraId="3F8B6A51" w14:textId="77777777" w:rsidR="0020335B" w:rsidRPr="0020335B" w:rsidRDefault="0020335B" w:rsidP="0020335B">
            <w:pPr>
              <w:autoSpaceDE w:val="0"/>
              <w:jc w:val="both"/>
              <w:rPr>
                <w:sz w:val="26"/>
                <w:szCs w:val="26"/>
              </w:rPr>
            </w:pPr>
            <w:r>
              <w:rPr>
                <w:sz w:val="26"/>
                <w:szCs w:val="26"/>
              </w:rPr>
              <w:lastRenderedPageBreak/>
              <w:t xml:space="preserve">  музыкальный  руководитель</w:t>
            </w:r>
          </w:p>
        </w:tc>
        <w:tc>
          <w:tcPr>
            <w:tcW w:w="4786" w:type="dxa"/>
          </w:tcPr>
          <w:p w14:paraId="627A88A1" w14:textId="77777777" w:rsidR="001E6CD5" w:rsidRPr="0020335B" w:rsidRDefault="0020335B" w:rsidP="00091BF3">
            <w:pPr>
              <w:autoSpaceDE w:val="0"/>
              <w:jc w:val="both"/>
              <w:rPr>
                <w:sz w:val="26"/>
                <w:szCs w:val="26"/>
              </w:rPr>
            </w:pPr>
            <w:r>
              <w:rPr>
                <w:b/>
                <w:sz w:val="26"/>
                <w:szCs w:val="26"/>
              </w:rPr>
              <w:lastRenderedPageBreak/>
              <w:t xml:space="preserve">                      </w:t>
            </w:r>
            <w:r w:rsidR="000D62C7">
              <w:rPr>
                <w:sz w:val="26"/>
                <w:szCs w:val="26"/>
              </w:rPr>
              <w:t>12 560,00</w:t>
            </w:r>
          </w:p>
        </w:tc>
      </w:tr>
      <w:tr w:rsidR="0020335B" w14:paraId="1C606244" w14:textId="77777777" w:rsidTr="001E6CD5">
        <w:tc>
          <w:tcPr>
            <w:tcW w:w="4785" w:type="dxa"/>
          </w:tcPr>
          <w:p w14:paraId="38156199" w14:textId="77777777" w:rsidR="0020335B" w:rsidRDefault="0020335B" w:rsidP="0020335B">
            <w:pPr>
              <w:pStyle w:val="a7"/>
              <w:numPr>
                <w:ilvl w:val="0"/>
                <w:numId w:val="4"/>
              </w:numPr>
              <w:autoSpaceDE w:val="0"/>
              <w:jc w:val="both"/>
              <w:rPr>
                <w:sz w:val="26"/>
                <w:szCs w:val="26"/>
              </w:rPr>
            </w:pPr>
            <w:r>
              <w:rPr>
                <w:sz w:val="26"/>
                <w:szCs w:val="26"/>
              </w:rPr>
              <w:t>квалификационный  уровень:</w:t>
            </w:r>
          </w:p>
          <w:p w14:paraId="274E0147" w14:textId="77777777" w:rsidR="0020335B" w:rsidRPr="0020335B" w:rsidRDefault="0020335B" w:rsidP="0020335B">
            <w:pPr>
              <w:autoSpaceDE w:val="0"/>
              <w:jc w:val="both"/>
              <w:rPr>
                <w:sz w:val="26"/>
                <w:szCs w:val="26"/>
              </w:rPr>
            </w:pPr>
            <w:r>
              <w:rPr>
                <w:sz w:val="26"/>
                <w:szCs w:val="26"/>
              </w:rPr>
              <w:t xml:space="preserve">  концертмейстер</w:t>
            </w:r>
            <w:r w:rsidR="000D62C7">
              <w:rPr>
                <w:sz w:val="26"/>
                <w:szCs w:val="26"/>
              </w:rPr>
              <w:t>, педагог дополнительного образования</w:t>
            </w:r>
          </w:p>
        </w:tc>
        <w:tc>
          <w:tcPr>
            <w:tcW w:w="4786" w:type="dxa"/>
          </w:tcPr>
          <w:p w14:paraId="7693BA56" w14:textId="77777777" w:rsidR="0020335B" w:rsidRPr="0020335B" w:rsidRDefault="0020335B" w:rsidP="00091BF3">
            <w:pPr>
              <w:autoSpaceDE w:val="0"/>
              <w:jc w:val="both"/>
              <w:rPr>
                <w:sz w:val="26"/>
                <w:szCs w:val="26"/>
              </w:rPr>
            </w:pPr>
            <w:r>
              <w:rPr>
                <w:b/>
                <w:sz w:val="26"/>
                <w:szCs w:val="26"/>
              </w:rPr>
              <w:t xml:space="preserve">                      </w:t>
            </w:r>
            <w:r w:rsidR="000D62C7">
              <w:rPr>
                <w:sz w:val="26"/>
                <w:szCs w:val="26"/>
              </w:rPr>
              <w:t>12 560,00</w:t>
            </w:r>
          </w:p>
        </w:tc>
      </w:tr>
      <w:tr w:rsidR="0020335B" w14:paraId="140A0083" w14:textId="77777777" w:rsidTr="001E6CD5">
        <w:tc>
          <w:tcPr>
            <w:tcW w:w="4785" w:type="dxa"/>
          </w:tcPr>
          <w:p w14:paraId="38A68945" w14:textId="77777777" w:rsidR="0020335B" w:rsidRDefault="0020335B" w:rsidP="0020335B">
            <w:pPr>
              <w:pStyle w:val="a7"/>
              <w:numPr>
                <w:ilvl w:val="0"/>
                <w:numId w:val="4"/>
              </w:numPr>
              <w:autoSpaceDE w:val="0"/>
              <w:jc w:val="both"/>
              <w:rPr>
                <w:sz w:val="26"/>
                <w:szCs w:val="26"/>
              </w:rPr>
            </w:pPr>
            <w:r>
              <w:rPr>
                <w:sz w:val="26"/>
                <w:szCs w:val="26"/>
              </w:rPr>
              <w:t>квалификационный  уровень:</w:t>
            </w:r>
          </w:p>
          <w:p w14:paraId="67ECE93E" w14:textId="77777777" w:rsidR="0020335B" w:rsidRPr="0020335B" w:rsidRDefault="0020335B" w:rsidP="0020335B">
            <w:pPr>
              <w:autoSpaceDE w:val="0"/>
              <w:jc w:val="both"/>
              <w:rPr>
                <w:sz w:val="26"/>
                <w:szCs w:val="26"/>
              </w:rPr>
            </w:pPr>
            <w:r>
              <w:rPr>
                <w:sz w:val="26"/>
                <w:szCs w:val="26"/>
              </w:rPr>
              <w:t xml:space="preserve"> методист</w:t>
            </w:r>
          </w:p>
        </w:tc>
        <w:tc>
          <w:tcPr>
            <w:tcW w:w="4786" w:type="dxa"/>
          </w:tcPr>
          <w:p w14:paraId="06BCCCD0" w14:textId="77777777" w:rsidR="0020335B" w:rsidRPr="0020335B" w:rsidRDefault="0020335B" w:rsidP="00091BF3">
            <w:pPr>
              <w:autoSpaceDE w:val="0"/>
              <w:jc w:val="both"/>
              <w:rPr>
                <w:sz w:val="26"/>
                <w:szCs w:val="26"/>
              </w:rPr>
            </w:pPr>
            <w:r>
              <w:rPr>
                <w:b/>
                <w:sz w:val="26"/>
                <w:szCs w:val="26"/>
              </w:rPr>
              <w:t xml:space="preserve">                      </w:t>
            </w:r>
            <w:r w:rsidR="000D62C7">
              <w:rPr>
                <w:sz w:val="26"/>
                <w:szCs w:val="26"/>
              </w:rPr>
              <w:t>12 560,00</w:t>
            </w:r>
          </w:p>
        </w:tc>
      </w:tr>
      <w:tr w:rsidR="0020335B" w14:paraId="3A98B1CD" w14:textId="77777777" w:rsidTr="001E6CD5">
        <w:tc>
          <w:tcPr>
            <w:tcW w:w="4785" w:type="dxa"/>
          </w:tcPr>
          <w:p w14:paraId="5EC256DD" w14:textId="77777777" w:rsidR="0020335B" w:rsidRDefault="0020335B" w:rsidP="0020335B">
            <w:pPr>
              <w:pStyle w:val="a7"/>
              <w:numPr>
                <w:ilvl w:val="0"/>
                <w:numId w:val="4"/>
              </w:numPr>
              <w:autoSpaceDE w:val="0"/>
              <w:jc w:val="both"/>
              <w:rPr>
                <w:sz w:val="26"/>
                <w:szCs w:val="26"/>
              </w:rPr>
            </w:pPr>
            <w:r>
              <w:rPr>
                <w:sz w:val="26"/>
                <w:szCs w:val="26"/>
              </w:rPr>
              <w:t>квалификационный  уровень:</w:t>
            </w:r>
          </w:p>
          <w:p w14:paraId="608B3BBE" w14:textId="77777777" w:rsidR="0020335B" w:rsidRPr="0020335B" w:rsidRDefault="0020335B" w:rsidP="0020335B">
            <w:pPr>
              <w:autoSpaceDE w:val="0"/>
              <w:jc w:val="both"/>
              <w:rPr>
                <w:sz w:val="26"/>
                <w:szCs w:val="26"/>
              </w:rPr>
            </w:pPr>
            <w:r>
              <w:rPr>
                <w:sz w:val="26"/>
                <w:szCs w:val="26"/>
              </w:rPr>
              <w:t xml:space="preserve"> преподаватель</w:t>
            </w:r>
          </w:p>
        </w:tc>
        <w:tc>
          <w:tcPr>
            <w:tcW w:w="4786" w:type="dxa"/>
          </w:tcPr>
          <w:p w14:paraId="587FD199" w14:textId="77777777" w:rsidR="0020335B" w:rsidRPr="0020335B" w:rsidRDefault="0020335B" w:rsidP="00091BF3">
            <w:pPr>
              <w:autoSpaceDE w:val="0"/>
              <w:jc w:val="both"/>
              <w:rPr>
                <w:sz w:val="26"/>
                <w:szCs w:val="26"/>
              </w:rPr>
            </w:pPr>
            <w:r>
              <w:rPr>
                <w:b/>
                <w:sz w:val="26"/>
                <w:szCs w:val="26"/>
              </w:rPr>
              <w:t xml:space="preserve">                      </w:t>
            </w:r>
            <w:r w:rsidR="000D62C7">
              <w:rPr>
                <w:sz w:val="26"/>
                <w:szCs w:val="26"/>
              </w:rPr>
              <w:t>12 560,00</w:t>
            </w:r>
          </w:p>
        </w:tc>
      </w:tr>
    </w:tbl>
    <w:p w14:paraId="39E17780" w14:textId="77777777" w:rsidR="00057B3E" w:rsidRPr="00434B8D" w:rsidRDefault="00057B3E" w:rsidP="00434B8D">
      <w:pPr>
        <w:autoSpaceDE w:val="0"/>
        <w:jc w:val="center"/>
        <w:rPr>
          <w:bCs/>
          <w:sz w:val="26"/>
          <w:szCs w:val="26"/>
        </w:rPr>
      </w:pPr>
    </w:p>
    <w:p w14:paraId="19B22A9E" w14:textId="77777777" w:rsidR="00057B3E" w:rsidRDefault="00044FCF" w:rsidP="00044FCF">
      <w:pPr>
        <w:autoSpaceDE w:val="0"/>
        <w:ind w:firstLine="540"/>
        <w:jc w:val="center"/>
        <w:rPr>
          <w:b/>
          <w:sz w:val="26"/>
          <w:szCs w:val="26"/>
        </w:rPr>
      </w:pPr>
      <w:r>
        <w:rPr>
          <w:b/>
          <w:sz w:val="26"/>
          <w:szCs w:val="26"/>
        </w:rPr>
        <w:t>3.2.  Размеры  окладов  работников,  осуществляющих  профессиональную  деятельность  по  профессиям  рабочих</w:t>
      </w:r>
    </w:p>
    <w:p w14:paraId="19B65569" w14:textId="77777777" w:rsidR="00434B8D" w:rsidRDefault="00434B8D" w:rsidP="00434B8D">
      <w:pPr>
        <w:jc w:val="both"/>
        <w:rPr>
          <w:bCs/>
          <w:sz w:val="26"/>
          <w:szCs w:val="26"/>
        </w:rPr>
      </w:pPr>
    </w:p>
    <w:p w14:paraId="6F9A2162" w14:textId="5A76C6D2" w:rsidR="00D552FE" w:rsidRDefault="00EB6B23" w:rsidP="00434B8D">
      <w:pPr>
        <w:ind w:firstLine="567"/>
        <w:jc w:val="both"/>
        <w:rPr>
          <w:sz w:val="26"/>
          <w:szCs w:val="26"/>
        </w:rPr>
      </w:pPr>
      <w:r>
        <w:rPr>
          <w:sz w:val="26"/>
          <w:szCs w:val="26"/>
        </w:rPr>
        <w:t>3.2.1. Рекомендуемые  минимальные  размеры  окладов,  устанавливаемые  на  основе  профессиональных  квалификационных  общеотраслевых  профессий  рабочих,  утвержденных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14:paraId="06FFA9F6" w14:textId="77777777" w:rsidR="00EB6B23" w:rsidRDefault="00EB6B23" w:rsidP="00434B8D">
      <w:pPr>
        <w:jc w:val="both"/>
        <w:rPr>
          <w:sz w:val="26"/>
          <w:szCs w:val="26"/>
        </w:rPr>
      </w:pPr>
    </w:p>
    <w:tbl>
      <w:tblPr>
        <w:tblStyle w:val="a6"/>
        <w:tblW w:w="0" w:type="auto"/>
        <w:tblLook w:val="04A0" w:firstRow="1" w:lastRow="0" w:firstColumn="1" w:lastColumn="0" w:noHBand="0" w:noVBand="1"/>
      </w:tblPr>
      <w:tblGrid>
        <w:gridCol w:w="4785"/>
        <w:gridCol w:w="4786"/>
      </w:tblGrid>
      <w:tr w:rsidR="00EB6B23" w14:paraId="3EE90DCF" w14:textId="77777777" w:rsidTr="00EB6B23">
        <w:tc>
          <w:tcPr>
            <w:tcW w:w="4785" w:type="dxa"/>
          </w:tcPr>
          <w:p w14:paraId="1927F180" w14:textId="77777777" w:rsidR="00EB6B23" w:rsidRPr="00EB6B23" w:rsidRDefault="00EB6B23" w:rsidP="00EB6B23">
            <w:pPr>
              <w:jc w:val="both"/>
              <w:rPr>
                <w:b/>
                <w:sz w:val="26"/>
                <w:szCs w:val="26"/>
              </w:rPr>
            </w:pPr>
            <w:r>
              <w:rPr>
                <w:b/>
                <w:sz w:val="26"/>
                <w:szCs w:val="26"/>
              </w:rPr>
              <w:t>Наименование  ПКГ</w:t>
            </w:r>
          </w:p>
        </w:tc>
        <w:tc>
          <w:tcPr>
            <w:tcW w:w="4786" w:type="dxa"/>
          </w:tcPr>
          <w:p w14:paraId="2C6878A5" w14:textId="77777777" w:rsidR="00EB6B23" w:rsidRPr="00B75585" w:rsidRDefault="00B75585" w:rsidP="00EB6B23">
            <w:pPr>
              <w:jc w:val="both"/>
              <w:rPr>
                <w:b/>
                <w:sz w:val="26"/>
                <w:szCs w:val="26"/>
              </w:rPr>
            </w:pPr>
            <w:r w:rsidRPr="00B75585">
              <w:rPr>
                <w:b/>
                <w:sz w:val="26"/>
                <w:szCs w:val="26"/>
              </w:rPr>
              <w:t>Рекомендуемые  минимальные  размеры  окладов   (рублей)</w:t>
            </w:r>
          </w:p>
        </w:tc>
      </w:tr>
      <w:tr w:rsidR="00B75585" w14:paraId="1B154B93" w14:textId="77777777" w:rsidTr="00EB6B23">
        <w:tc>
          <w:tcPr>
            <w:tcW w:w="4785" w:type="dxa"/>
          </w:tcPr>
          <w:p w14:paraId="0DC39D10" w14:textId="77777777" w:rsidR="00B75585" w:rsidRDefault="00B75585" w:rsidP="00EB6B23">
            <w:pPr>
              <w:jc w:val="both"/>
              <w:rPr>
                <w:sz w:val="26"/>
                <w:szCs w:val="26"/>
              </w:rPr>
            </w:pPr>
            <w:r>
              <w:rPr>
                <w:sz w:val="26"/>
                <w:szCs w:val="26"/>
              </w:rPr>
              <w:t>Общеотраслевые  профессии  рабочих  первого  уровня</w:t>
            </w:r>
          </w:p>
          <w:p w14:paraId="246D20A4" w14:textId="77777777" w:rsidR="00B75585" w:rsidRPr="00B75585" w:rsidRDefault="00B75585" w:rsidP="00B75585">
            <w:pPr>
              <w:pStyle w:val="a7"/>
              <w:numPr>
                <w:ilvl w:val="0"/>
                <w:numId w:val="5"/>
              </w:numPr>
              <w:jc w:val="both"/>
              <w:rPr>
                <w:b/>
                <w:sz w:val="26"/>
                <w:szCs w:val="26"/>
              </w:rPr>
            </w:pPr>
            <w:r w:rsidRPr="00B75585">
              <w:rPr>
                <w:b/>
                <w:sz w:val="26"/>
                <w:szCs w:val="26"/>
              </w:rPr>
              <w:t>квалификационный  уровень:</w:t>
            </w:r>
          </w:p>
          <w:p w14:paraId="098A0567" w14:textId="77777777" w:rsidR="00B75585" w:rsidRPr="00B75585" w:rsidRDefault="00B75585" w:rsidP="00B75585">
            <w:pPr>
              <w:jc w:val="both"/>
              <w:rPr>
                <w:sz w:val="26"/>
                <w:szCs w:val="26"/>
              </w:rPr>
            </w:pPr>
            <w:r>
              <w:rPr>
                <w:sz w:val="26"/>
                <w:szCs w:val="26"/>
              </w:rPr>
              <w:t>гардеробщик,  уборщик  служебных  помещений,  сторож,  дворник,  рабочий  по  комплексному  обслуживанию  и  ремонту  зданий</w:t>
            </w:r>
          </w:p>
        </w:tc>
        <w:tc>
          <w:tcPr>
            <w:tcW w:w="4786" w:type="dxa"/>
          </w:tcPr>
          <w:p w14:paraId="0EFE0162" w14:textId="77777777" w:rsidR="00B75585" w:rsidRDefault="00B75585" w:rsidP="00EB6B23">
            <w:pPr>
              <w:jc w:val="both"/>
              <w:rPr>
                <w:b/>
                <w:sz w:val="26"/>
                <w:szCs w:val="26"/>
              </w:rPr>
            </w:pPr>
          </w:p>
          <w:p w14:paraId="4187D296" w14:textId="77777777" w:rsidR="00B75585" w:rsidRDefault="00B75585" w:rsidP="00EB6B23">
            <w:pPr>
              <w:jc w:val="both"/>
              <w:rPr>
                <w:b/>
                <w:sz w:val="26"/>
                <w:szCs w:val="26"/>
              </w:rPr>
            </w:pPr>
          </w:p>
          <w:p w14:paraId="12A690FF" w14:textId="77777777" w:rsidR="00B75585" w:rsidRPr="00B75585" w:rsidRDefault="00B75585" w:rsidP="00EB6B23">
            <w:pPr>
              <w:jc w:val="both"/>
              <w:rPr>
                <w:sz w:val="26"/>
                <w:szCs w:val="26"/>
              </w:rPr>
            </w:pPr>
            <w:r>
              <w:rPr>
                <w:b/>
                <w:sz w:val="26"/>
                <w:szCs w:val="26"/>
              </w:rPr>
              <w:t xml:space="preserve">                  </w:t>
            </w:r>
            <w:r w:rsidR="002C23CF">
              <w:rPr>
                <w:sz w:val="26"/>
                <w:szCs w:val="26"/>
              </w:rPr>
              <w:t>4784,00</w:t>
            </w:r>
          </w:p>
        </w:tc>
      </w:tr>
      <w:tr w:rsidR="00FB228A" w14:paraId="63112910" w14:textId="77777777" w:rsidTr="00EB6B23">
        <w:tc>
          <w:tcPr>
            <w:tcW w:w="4785" w:type="dxa"/>
          </w:tcPr>
          <w:p w14:paraId="1B00FE14" w14:textId="77777777" w:rsidR="00FB228A" w:rsidRDefault="00FB228A" w:rsidP="00EB6B23">
            <w:pPr>
              <w:jc w:val="both"/>
              <w:rPr>
                <w:sz w:val="26"/>
                <w:szCs w:val="26"/>
              </w:rPr>
            </w:pPr>
            <w:r>
              <w:rPr>
                <w:sz w:val="26"/>
                <w:szCs w:val="26"/>
              </w:rPr>
              <w:t>Общеотраслевые  профессии  рабочих  второго  уровня</w:t>
            </w:r>
          </w:p>
          <w:p w14:paraId="101FF72C" w14:textId="77777777" w:rsidR="00FB228A" w:rsidRDefault="00FB228A" w:rsidP="00EB6B23">
            <w:pPr>
              <w:jc w:val="both"/>
              <w:rPr>
                <w:b/>
                <w:sz w:val="26"/>
                <w:szCs w:val="26"/>
              </w:rPr>
            </w:pPr>
            <w:r>
              <w:rPr>
                <w:b/>
                <w:sz w:val="26"/>
                <w:szCs w:val="26"/>
              </w:rPr>
              <w:t>1 квалификационный  уровень:</w:t>
            </w:r>
          </w:p>
          <w:p w14:paraId="355A0569" w14:textId="77777777" w:rsidR="00FB228A" w:rsidRPr="00FB228A" w:rsidRDefault="00FB228A" w:rsidP="00EA1B16">
            <w:pPr>
              <w:jc w:val="both"/>
              <w:rPr>
                <w:sz w:val="26"/>
                <w:szCs w:val="26"/>
              </w:rPr>
            </w:pPr>
            <w:r>
              <w:rPr>
                <w:sz w:val="26"/>
                <w:szCs w:val="26"/>
              </w:rPr>
              <w:t xml:space="preserve">Слесарь-сантехник,  </w:t>
            </w:r>
            <w:r w:rsidR="00EA1B16">
              <w:rPr>
                <w:sz w:val="26"/>
                <w:szCs w:val="26"/>
              </w:rPr>
              <w:t>машинист (кочегар) котельной  4  разряда</w:t>
            </w:r>
          </w:p>
        </w:tc>
        <w:tc>
          <w:tcPr>
            <w:tcW w:w="4786" w:type="dxa"/>
          </w:tcPr>
          <w:p w14:paraId="598E7059" w14:textId="77777777" w:rsidR="00FB228A" w:rsidRDefault="00EA1B16" w:rsidP="00EB6B23">
            <w:pPr>
              <w:jc w:val="both"/>
              <w:rPr>
                <w:b/>
                <w:sz w:val="26"/>
                <w:szCs w:val="26"/>
              </w:rPr>
            </w:pPr>
            <w:r>
              <w:rPr>
                <w:b/>
                <w:sz w:val="26"/>
                <w:szCs w:val="26"/>
              </w:rPr>
              <w:t xml:space="preserve">  </w:t>
            </w:r>
          </w:p>
          <w:p w14:paraId="4878F30E" w14:textId="77777777" w:rsidR="00EA1B16" w:rsidRPr="00EA1B16" w:rsidRDefault="00EA1B16" w:rsidP="00EB6B23">
            <w:pPr>
              <w:jc w:val="both"/>
              <w:rPr>
                <w:sz w:val="26"/>
                <w:szCs w:val="26"/>
              </w:rPr>
            </w:pPr>
            <w:r>
              <w:rPr>
                <w:b/>
                <w:sz w:val="26"/>
                <w:szCs w:val="26"/>
              </w:rPr>
              <w:t xml:space="preserve">                 </w:t>
            </w:r>
            <w:r w:rsidR="002C23CF">
              <w:rPr>
                <w:sz w:val="26"/>
                <w:szCs w:val="26"/>
              </w:rPr>
              <w:t>5465,00</w:t>
            </w:r>
          </w:p>
        </w:tc>
      </w:tr>
    </w:tbl>
    <w:p w14:paraId="72F0E91C" w14:textId="77777777" w:rsidR="00434B8D" w:rsidRDefault="00434B8D" w:rsidP="00434B8D">
      <w:pPr>
        <w:jc w:val="both"/>
        <w:rPr>
          <w:sz w:val="26"/>
          <w:szCs w:val="26"/>
        </w:rPr>
      </w:pPr>
    </w:p>
    <w:p w14:paraId="2D31E1A4" w14:textId="44D985AA" w:rsidR="00434B8D" w:rsidRDefault="00EA1B16" w:rsidP="00434B8D">
      <w:pPr>
        <w:ind w:firstLine="567"/>
        <w:jc w:val="both"/>
        <w:rPr>
          <w:sz w:val="26"/>
          <w:szCs w:val="26"/>
        </w:rPr>
      </w:pPr>
      <w:r>
        <w:rPr>
          <w:sz w:val="26"/>
          <w:szCs w:val="26"/>
        </w:rPr>
        <w:t>3.2.2.  Перечень  и  наименования  должностей,  входящих  в  соответствующую  профессиональную  квалификационную  группу,  являются  обязательными  при  формировании  штатных  расписаний  учреждений,  должны  соответствовать  уставным  целям  учреждений  по  направлениям  деятельности</w:t>
      </w:r>
      <w:r w:rsidR="00434B8D">
        <w:rPr>
          <w:sz w:val="26"/>
          <w:szCs w:val="26"/>
        </w:rPr>
        <w:t>.</w:t>
      </w:r>
    </w:p>
    <w:p w14:paraId="7FD5B6FA" w14:textId="77777777" w:rsidR="00434B8D" w:rsidRDefault="00EA1B16" w:rsidP="00434B8D">
      <w:pPr>
        <w:ind w:firstLine="567"/>
        <w:jc w:val="both"/>
        <w:rPr>
          <w:sz w:val="26"/>
          <w:szCs w:val="26"/>
        </w:rPr>
      </w:pPr>
      <w:r>
        <w:rPr>
          <w:sz w:val="26"/>
          <w:szCs w:val="26"/>
        </w:rPr>
        <w:t>3.2.3.</w:t>
      </w:r>
      <w:r w:rsidRPr="00EA1B16">
        <w:rPr>
          <w:sz w:val="26"/>
          <w:szCs w:val="26"/>
        </w:rPr>
        <w:t xml:space="preserve"> </w:t>
      </w:r>
      <w:r>
        <w:rPr>
          <w:sz w:val="26"/>
          <w:szCs w:val="26"/>
        </w:rPr>
        <w:t>С  учетом  условий  труда  работникам  устанавливаются  выплаты  компенсационного  характера, предусмотренные  разделом  5  настоящего  Положения.</w:t>
      </w:r>
    </w:p>
    <w:p w14:paraId="7F3C6EEE" w14:textId="77777777" w:rsidR="00434B8D" w:rsidRDefault="00EA1B16" w:rsidP="00434B8D">
      <w:pPr>
        <w:ind w:firstLine="567"/>
        <w:jc w:val="both"/>
        <w:rPr>
          <w:sz w:val="26"/>
          <w:szCs w:val="26"/>
        </w:rPr>
      </w:pPr>
      <w:r>
        <w:rPr>
          <w:sz w:val="26"/>
          <w:szCs w:val="26"/>
        </w:rPr>
        <w:t xml:space="preserve">3.2.4. </w:t>
      </w:r>
      <w:r w:rsidR="006D3B76">
        <w:rPr>
          <w:sz w:val="26"/>
          <w:szCs w:val="26"/>
        </w:rPr>
        <w:t>С  учетом  условий  труда  работникам  устанавливаются  выплаты  стимулирующего  характера,  предусмотренные  пунктом  6.1  раздела  6  настоящего  Положения.</w:t>
      </w:r>
    </w:p>
    <w:p w14:paraId="47AD6E7A" w14:textId="77777777" w:rsidR="00434B8D" w:rsidRDefault="00434B8D" w:rsidP="00434B8D">
      <w:pPr>
        <w:jc w:val="center"/>
        <w:rPr>
          <w:sz w:val="26"/>
          <w:szCs w:val="26"/>
        </w:rPr>
      </w:pPr>
    </w:p>
    <w:p w14:paraId="317F31F7" w14:textId="4C788C5B" w:rsidR="00EA1B16" w:rsidRPr="00434B8D" w:rsidRDefault="007D7B3E" w:rsidP="00434B8D">
      <w:pPr>
        <w:ind w:firstLine="567"/>
        <w:jc w:val="both"/>
        <w:rPr>
          <w:sz w:val="26"/>
          <w:szCs w:val="26"/>
        </w:rPr>
      </w:pPr>
      <w:r w:rsidRPr="007D7B3E">
        <w:rPr>
          <w:b/>
          <w:sz w:val="28"/>
          <w:szCs w:val="28"/>
          <w:lang w:val="en-US"/>
        </w:rPr>
        <w:t>IV</w:t>
      </w:r>
      <w:r w:rsidRPr="007D7B3E">
        <w:rPr>
          <w:b/>
          <w:sz w:val="28"/>
          <w:szCs w:val="28"/>
        </w:rPr>
        <w:t>.</w:t>
      </w:r>
      <w:r w:rsidR="00F85BBE">
        <w:rPr>
          <w:b/>
          <w:sz w:val="28"/>
          <w:szCs w:val="28"/>
        </w:rPr>
        <w:t xml:space="preserve"> </w:t>
      </w:r>
      <w:r w:rsidRPr="007D7B3E">
        <w:rPr>
          <w:b/>
          <w:sz w:val="28"/>
          <w:szCs w:val="28"/>
        </w:rPr>
        <w:t xml:space="preserve"> </w:t>
      </w:r>
      <w:r>
        <w:rPr>
          <w:b/>
          <w:sz w:val="28"/>
          <w:szCs w:val="28"/>
        </w:rPr>
        <w:t xml:space="preserve"> </w:t>
      </w:r>
      <w:r w:rsidRPr="007D7B3E">
        <w:rPr>
          <w:b/>
          <w:sz w:val="28"/>
          <w:szCs w:val="28"/>
        </w:rPr>
        <w:t>Условия</w:t>
      </w:r>
      <w:r w:rsidR="00F85BBE">
        <w:rPr>
          <w:b/>
          <w:sz w:val="28"/>
          <w:szCs w:val="28"/>
        </w:rPr>
        <w:t xml:space="preserve"> </w:t>
      </w:r>
      <w:r w:rsidRPr="007D7B3E">
        <w:rPr>
          <w:b/>
          <w:sz w:val="28"/>
          <w:szCs w:val="28"/>
        </w:rPr>
        <w:t xml:space="preserve">  оплаты </w:t>
      </w:r>
      <w:r w:rsidR="00F85BBE">
        <w:rPr>
          <w:b/>
          <w:sz w:val="28"/>
          <w:szCs w:val="28"/>
        </w:rPr>
        <w:t xml:space="preserve"> </w:t>
      </w:r>
      <w:r w:rsidRPr="007D7B3E">
        <w:rPr>
          <w:b/>
          <w:sz w:val="28"/>
          <w:szCs w:val="28"/>
        </w:rPr>
        <w:t xml:space="preserve"> труда </w:t>
      </w:r>
      <w:r w:rsidR="00993025">
        <w:rPr>
          <w:b/>
          <w:sz w:val="28"/>
          <w:szCs w:val="28"/>
        </w:rPr>
        <w:t xml:space="preserve"> </w:t>
      </w:r>
      <w:r w:rsidRPr="007D7B3E">
        <w:rPr>
          <w:b/>
          <w:sz w:val="28"/>
          <w:szCs w:val="28"/>
        </w:rPr>
        <w:t xml:space="preserve"> руководителя </w:t>
      </w:r>
      <w:r w:rsidR="00993025">
        <w:rPr>
          <w:b/>
          <w:sz w:val="28"/>
          <w:szCs w:val="28"/>
        </w:rPr>
        <w:t xml:space="preserve"> </w:t>
      </w:r>
      <w:r w:rsidRPr="007D7B3E">
        <w:rPr>
          <w:b/>
          <w:sz w:val="28"/>
          <w:szCs w:val="28"/>
        </w:rPr>
        <w:t xml:space="preserve"> учреждения, </w:t>
      </w:r>
      <w:r w:rsidR="00993025">
        <w:rPr>
          <w:b/>
          <w:sz w:val="28"/>
          <w:szCs w:val="28"/>
        </w:rPr>
        <w:t xml:space="preserve"> </w:t>
      </w:r>
      <w:r w:rsidRPr="007D7B3E">
        <w:rPr>
          <w:b/>
          <w:sz w:val="28"/>
          <w:szCs w:val="28"/>
        </w:rPr>
        <w:t xml:space="preserve"> заместителей</w:t>
      </w:r>
      <w:r w:rsidR="00993025">
        <w:rPr>
          <w:b/>
          <w:sz w:val="28"/>
          <w:szCs w:val="28"/>
        </w:rPr>
        <w:t xml:space="preserve"> </w:t>
      </w:r>
      <w:r w:rsidRPr="007D7B3E">
        <w:rPr>
          <w:b/>
          <w:sz w:val="28"/>
          <w:szCs w:val="28"/>
        </w:rPr>
        <w:t xml:space="preserve">  руководителя </w:t>
      </w:r>
      <w:r w:rsidR="00750A27">
        <w:rPr>
          <w:b/>
          <w:sz w:val="28"/>
          <w:szCs w:val="28"/>
        </w:rPr>
        <w:t>и главного бухгалтера</w:t>
      </w:r>
      <w:r w:rsidR="00993025">
        <w:rPr>
          <w:b/>
          <w:sz w:val="28"/>
          <w:szCs w:val="28"/>
        </w:rPr>
        <w:t xml:space="preserve"> </w:t>
      </w:r>
      <w:r w:rsidRPr="007D7B3E">
        <w:rPr>
          <w:b/>
          <w:sz w:val="28"/>
          <w:szCs w:val="28"/>
        </w:rPr>
        <w:t xml:space="preserve"> учреждения</w:t>
      </w:r>
    </w:p>
    <w:p w14:paraId="786247F8" w14:textId="77777777" w:rsidR="00434B8D" w:rsidRDefault="00434B8D" w:rsidP="00761EFC">
      <w:pPr>
        <w:jc w:val="both"/>
        <w:rPr>
          <w:sz w:val="28"/>
          <w:szCs w:val="28"/>
        </w:rPr>
      </w:pPr>
    </w:p>
    <w:p w14:paraId="2E2A753D" w14:textId="77777777" w:rsidR="00434B8D" w:rsidRDefault="00761EFC" w:rsidP="00434B8D">
      <w:pPr>
        <w:ind w:firstLine="567"/>
        <w:jc w:val="both"/>
        <w:rPr>
          <w:sz w:val="28"/>
          <w:szCs w:val="28"/>
        </w:rPr>
      </w:pPr>
      <w:r>
        <w:rPr>
          <w:sz w:val="28"/>
          <w:szCs w:val="28"/>
        </w:rPr>
        <w:lastRenderedPageBreak/>
        <w:t>4.1</w:t>
      </w:r>
      <w:r w:rsidRPr="00761EFC">
        <w:rPr>
          <w:sz w:val="28"/>
          <w:szCs w:val="28"/>
        </w:rPr>
        <w:t>.</w:t>
      </w:r>
      <w:r w:rsidR="007D7B3E" w:rsidRPr="00761EFC">
        <w:rPr>
          <w:sz w:val="28"/>
          <w:szCs w:val="28"/>
        </w:rPr>
        <w:t xml:space="preserve"> Заработная  плата  руководителя   учреждения,  заместителей  руководителя  учреждения</w:t>
      </w:r>
      <w:r w:rsidR="00145624">
        <w:rPr>
          <w:sz w:val="28"/>
          <w:szCs w:val="28"/>
        </w:rPr>
        <w:t>, главного бухгалтера</w:t>
      </w:r>
      <w:r w:rsidR="007D7B3E" w:rsidRPr="00761EFC">
        <w:rPr>
          <w:sz w:val="28"/>
          <w:szCs w:val="28"/>
        </w:rPr>
        <w:t xml:space="preserve">  состоит  из  должностного  оклада,  выплат  компенсационного  характера,  выплат  стимулирующего  характера.</w:t>
      </w:r>
    </w:p>
    <w:p w14:paraId="11D5BB6F" w14:textId="77777777" w:rsidR="00434B8D" w:rsidRDefault="00654C90" w:rsidP="00434B8D">
      <w:pPr>
        <w:ind w:firstLine="567"/>
        <w:jc w:val="both"/>
        <w:rPr>
          <w:sz w:val="28"/>
          <w:szCs w:val="28"/>
        </w:rPr>
      </w:pPr>
      <w:r>
        <w:rPr>
          <w:sz w:val="28"/>
          <w:szCs w:val="28"/>
        </w:rPr>
        <w:t>4.2. Должностной  оклад  руководителя  учреждения  устанавливается  трудовым  договором,  заключенным  между  руководителем  учреждения  и  работодателем.</w:t>
      </w:r>
    </w:p>
    <w:p w14:paraId="1C12DA8D" w14:textId="77777777" w:rsidR="00434B8D" w:rsidRDefault="00654C90" w:rsidP="00434B8D">
      <w:pPr>
        <w:ind w:firstLine="567"/>
        <w:jc w:val="both"/>
        <w:rPr>
          <w:sz w:val="28"/>
          <w:szCs w:val="28"/>
        </w:rPr>
      </w:pPr>
      <w:r>
        <w:rPr>
          <w:sz w:val="28"/>
          <w:szCs w:val="28"/>
        </w:rPr>
        <w:t>Должностной  оклад  заместителя   руководителя  муниципального  учреждения</w:t>
      </w:r>
      <w:r w:rsidR="008B5E8B">
        <w:rPr>
          <w:sz w:val="28"/>
          <w:szCs w:val="28"/>
        </w:rPr>
        <w:t xml:space="preserve">, главного бухгалтера </w:t>
      </w:r>
      <w:r>
        <w:rPr>
          <w:sz w:val="28"/>
          <w:szCs w:val="28"/>
        </w:rPr>
        <w:t>устанавливается  трудовым  договором,  заключенным  между  руководителем  учрежден</w:t>
      </w:r>
      <w:r w:rsidR="008B5E8B">
        <w:rPr>
          <w:sz w:val="28"/>
          <w:szCs w:val="28"/>
        </w:rPr>
        <w:t>ия  и  его  заместителем, главным бухгалтером.</w:t>
      </w:r>
    </w:p>
    <w:p w14:paraId="50174FF8" w14:textId="77777777" w:rsidR="00434B8D" w:rsidRDefault="00654C90" w:rsidP="00434B8D">
      <w:pPr>
        <w:ind w:firstLine="567"/>
        <w:jc w:val="both"/>
        <w:rPr>
          <w:sz w:val="28"/>
          <w:szCs w:val="28"/>
        </w:rPr>
      </w:pPr>
      <w:r>
        <w:rPr>
          <w:sz w:val="28"/>
          <w:szCs w:val="28"/>
        </w:rPr>
        <w:t xml:space="preserve">4.3.  Размер  должностного  оклада  руководителя  учреждения  устанавливается  исходя  из  размера  должностного  оклада, </w:t>
      </w:r>
      <w:r w:rsidR="00CB6955">
        <w:rPr>
          <w:sz w:val="28"/>
          <w:szCs w:val="28"/>
        </w:rPr>
        <w:t xml:space="preserve"> </w:t>
      </w:r>
      <w:r>
        <w:rPr>
          <w:sz w:val="28"/>
          <w:szCs w:val="28"/>
        </w:rPr>
        <w:t xml:space="preserve"> установленного  по  профессиональной квалификационной  группе  должностей  работников  культуры,  искусства  и  кинематографии  «Должности  </w:t>
      </w:r>
      <w:r w:rsidR="00F85BBE">
        <w:rPr>
          <w:sz w:val="28"/>
          <w:szCs w:val="28"/>
        </w:rPr>
        <w:t>руководящего  состава  учреждений  культуры,  искусства  и  кинематографии»,</w:t>
      </w:r>
      <w:r w:rsidR="00DE1D04">
        <w:rPr>
          <w:sz w:val="28"/>
          <w:szCs w:val="28"/>
        </w:rPr>
        <w:t xml:space="preserve">  утвержденной Приказом Министерства здравоохранения и социального развития Российской Федерации от 31.08.2007 № 570,</w:t>
      </w:r>
      <w:r w:rsidR="005A392A">
        <w:rPr>
          <w:sz w:val="28"/>
          <w:szCs w:val="28"/>
        </w:rPr>
        <w:t xml:space="preserve"> </w:t>
      </w:r>
      <w:r w:rsidR="00F85BBE">
        <w:rPr>
          <w:sz w:val="28"/>
          <w:szCs w:val="28"/>
        </w:rPr>
        <w:t>по  профессиональной   квалификационной  группе  должно</w:t>
      </w:r>
      <w:r w:rsidR="008329D0">
        <w:rPr>
          <w:sz w:val="28"/>
          <w:szCs w:val="28"/>
        </w:rPr>
        <w:t xml:space="preserve">стей   работников  образования </w:t>
      </w:r>
      <w:r w:rsidR="00F85BBE">
        <w:rPr>
          <w:sz w:val="28"/>
          <w:szCs w:val="28"/>
        </w:rPr>
        <w:t>«Профессиональная   квалификационная   группа  должностей   педагогических  работников  4  квалификационного  уровня</w:t>
      </w:r>
      <w:r w:rsidR="00CC4A6A">
        <w:rPr>
          <w:sz w:val="28"/>
          <w:szCs w:val="28"/>
        </w:rPr>
        <w:t>»</w:t>
      </w:r>
      <w:r w:rsidR="005A392A">
        <w:rPr>
          <w:sz w:val="28"/>
          <w:szCs w:val="28"/>
        </w:rPr>
        <w:t>,</w:t>
      </w:r>
      <w:r w:rsidR="008B5E8B">
        <w:rPr>
          <w:sz w:val="28"/>
          <w:szCs w:val="28"/>
        </w:rPr>
        <w:t xml:space="preserve"> </w:t>
      </w:r>
      <w:r w:rsidR="00DE1D04">
        <w:rPr>
          <w:sz w:val="28"/>
          <w:szCs w:val="28"/>
        </w:rPr>
        <w:t xml:space="preserve"> </w:t>
      </w:r>
      <w:r w:rsidR="00CC79B5">
        <w:rPr>
          <w:sz w:val="26"/>
          <w:szCs w:val="26"/>
        </w:rPr>
        <w:t>утвержденной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w:t>
      </w:r>
      <w:r w:rsidR="005A392A">
        <w:rPr>
          <w:sz w:val="26"/>
          <w:szCs w:val="26"/>
        </w:rPr>
        <w:t xml:space="preserve">ей  работников  образования»,  </w:t>
      </w:r>
      <w:r w:rsidR="008B5E8B">
        <w:rPr>
          <w:sz w:val="26"/>
          <w:szCs w:val="26"/>
        </w:rPr>
        <w:t xml:space="preserve"> </w:t>
      </w:r>
      <w:r w:rsidR="00CC79B5">
        <w:rPr>
          <w:sz w:val="26"/>
          <w:szCs w:val="26"/>
        </w:rPr>
        <w:t>в  зависимости  от  штатной   численности  работников  учреждения.</w:t>
      </w:r>
    </w:p>
    <w:p w14:paraId="0C357C3A" w14:textId="77777777" w:rsidR="00434B8D" w:rsidRDefault="00CC79B5" w:rsidP="00434B8D">
      <w:pPr>
        <w:ind w:firstLine="567"/>
        <w:jc w:val="both"/>
        <w:rPr>
          <w:sz w:val="28"/>
          <w:szCs w:val="28"/>
        </w:rPr>
      </w:pPr>
      <w:r>
        <w:rPr>
          <w:sz w:val="26"/>
          <w:szCs w:val="26"/>
        </w:rPr>
        <w:t>4.4.   Расчет   размера  должностного  оклада  руководителя  учреждения   осуществляется  по  формуле:</w:t>
      </w:r>
    </w:p>
    <w:p w14:paraId="27CA4916" w14:textId="77777777" w:rsidR="00434B8D" w:rsidRDefault="00CC79B5" w:rsidP="00434B8D">
      <w:pPr>
        <w:ind w:firstLine="567"/>
        <w:jc w:val="both"/>
        <w:rPr>
          <w:sz w:val="28"/>
          <w:szCs w:val="28"/>
        </w:rPr>
      </w:pPr>
      <w:r>
        <w:rPr>
          <w:sz w:val="26"/>
          <w:szCs w:val="26"/>
        </w:rPr>
        <w:t xml:space="preserve">ДО = ДО (ПКГ) х </w:t>
      </w:r>
      <w:r>
        <w:rPr>
          <w:sz w:val="26"/>
          <w:szCs w:val="26"/>
          <w:lang w:val="en-US"/>
        </w:rPr>
        <w:t>k</w:t>
      </w:r>
      <w:r>
        <w:rPr>
          <w:sz w:val="26"/>
          <w:szCs w:val="26"/>
        </w:rPr>
        <w:t>,  где:</w:t>
      </w:r>
    </w:p>
    <w:p w14:paraId="6BD84D74" w14:textId="77777777" w:rsidR="00434B8D" w:rsidRDefault="00CC79B5" w:rsidP="00434B8D">
      <w:pPr>
        <w:ind w:firstLine="567"/>
        <w:jc w:val="both"/>
        <w:rPr>
          <w:sz w:val="28"/>
          <w:szCs w:val="28"/>
        </w:rPr>
      </w:pPr>
      <w:r>
        <w:rPr>
          <w:sz w:val="26"/>
          <w:szCs w:val="26"/>
        </w:rPr>
        <w:t>ДО -  должностной   оклад  руководителя</w:t>
      </w:r>
    </w:p>
    <w:p w14:paraId="628AF797" w14:textId="77777777" w:rsidR="00434B8D" w:rsidRDefault="00FB4159" w:rsidP="00434B8D">
      <w:pPr>
        <w:ind w:firstLine="567"/>
        <w:jc w:val="both"/>
        <w:rPr>
          <w:sz w:val="28"/>
          <w:szCs w:val="28"/>
        </w:rPr>
      </w:pPr>
      <w:r>
        <w:rPr>
          <w:sz w:val="26"/>
          <w:szCs w:val="26"/>
        </w:rPr>
        <w:t>ДО  (ПКГ) – размер  должностного  оклада,  установленный  для   персонала  профессиональной  квалификационной  группы   должностей  работников  культуры,  искусства  и  кинематографии  «Должности  руководящего  состава  учреждений  культуры,  искусства  и  кинематографии»,   профессиональной  квалификационной  группы  должностей   работников  образования  «Профессиональная   квалификационная  группа должностей  педагогических  работников  4  квалификационного  уровня»</w:t>
      </w:r>
    </w:p>
    <w:p w14:paraId="5A02885A" w14:textId="77777777" w:rsidR="00434B8D" w:rsidRDefault="00FB4159" w:rsidP="00434B8D">
      <w:pPr>
        <w:ind w:firstLine="567"/>
        <w:jc w:val="both"/>
        <w:rPr>
          <w:sz w:val="28"/>
          <w:szCs w:val="28"/>
        </w:rPr>
      </w:pPr>
      <w:r>
        <w:rPr>
          <w:sz w:val="26"/>
          <w:szCs w:val="26"/>
          <w:lang w:val="en-US"/>
        </w:rPr>
        <w:t>k</w:t>
      </w:r>
      <w:r w:rsidRPr="00FB4159">
        <w:rPr>
          <w:sz w:val="26"/>
          <w:szCs w:val="26"/>
        </w:rPr>
        <w:t xml:space="preserve"> – </w:t>
      </w:r>
      <w:r>
        <w:rPr>
          <w:sz w:val="26"/>
          <w:szCs w:val="26"/>
        </w:rPr>
        <w:t>коэффициент   зависимости  должностного  оклада  руководителя от  штатной  численности  работников  учреждения  (далее -  коэффициент  зависимости).</w:t>
      </w:r>
    </w:p>
    <w:p w14:paraId="67CFA3E0" w14:textId="77777777" w:rsidR="00434B8D" w:rsidRDefault="00FB4159" w:rsidP="00434B8D">
      <w:pPr>
        <w:ind w:firstLine="567"/>
        <w:jc w:val="both"/>
        <w:rPr>
          <w:sz w:val="28"/>
          <w:szCs w:val="28"/>
        </w:rPr>
      </w:pPr>
      <w:r>
        <w:rPr>
          <w:sz w:val="26"/>
          <w:szCs w:val="26"/>
        </w:rPr>
        <w:t>Коэффици</w:t>
      </w:r>
      <w:r w:rsidR="006331E1">
        <w:rPr>
          <w:sz w:val="26"/>
          <w:szCs w:val="26"/>
        </w:rPr>
        <w:t>ент  зависимости  устанавливается  в  следующих  размерах:</w:t>
      </w:r>
    </w:p>
    <w:p w14:paraId="458EEA36" w14:textId="77777777" w:rsidR="00434B8D" w:rsidRDefault="006331E1" w:rsidP="00434B8D">
      <w:pPr>
        <w:ind w:firstLine="567"/>
        <w:jc w:val="both"/>
        <w:rPr>
          <w:sz w:val="28"/>
          <w:szCs w:val="28"/>
        </w:rPr>
      </w:pPr>
      <w:r>
        <w:rPr>
          <w:sz w:val="26"/>
          <w:szCs w:val="26"/>
        </w:rPr>
        <w:t>при  лимите  штатной  численност</w:t>
      </w:r>
      <w:r w:rsidR="00396F9E">
        <w:rPr>
          <w:sz w:val="26"/>
          <w:szCs w:val="26"/>
        </w:rPr>
        <w:t>и  до  20  штатных  единиц – 1,8</w:t>
      </w:r>
    </w:p>
    <w:p w14:paraId="49C89965" w14:textId="77777777" w:rsidR="00434B8D" w:rsidRDefault="006331E1" w:rsidP="00434B8D">
      <w:pPr>
        <w:ind w:firstLine="567"/>
        <w:jc w:val="both"/>
        <w:rPr>
          <w:sz w:val="28"/>
          <w:szCs w:val="28"/>
        </w:rPr>
      </w:pPr>
      <w:r>
        <w:rPr>
          <w:sz w:val="26"/>
          <w:szCs w:val="26"/>
        </w:rPr>
        <w:t>при  лимите  штатной  численности  от  20</w:t>
      </w:r>
      <w:r w:rsidR="00396F9E">
        <w:rPr>
          <w:sz w:val="26"/>
          <w:szCs w:val="26"/>
        </w:rPr>
        <w:t xml:space="preserve">  до  40  штатных  единиц  - 2,4</w:t>
      </w:r>
    </w:p>
    <w:p w14:paraId="6C46B2E1" w14:textId="77777777" w:rsidR="00434B8D" w:rsidRDefault="006331E1" w:rsidP="00434B8D">
      <w:pPr>
        <w:ind w:firstLine="567"/>
        <w:jc w:val="both"/>
        <w:rPr>
          <w:sz w:val="28"/>
          <w:szCs w:val="28"/>
        </w:rPr>
      </w:pPr>
      <w:r>
        <w:rPr>
          <w:sz w:val="26"/>
          <w:szCs w:val="26"/>
        </w:rPr>
        <w:t xml:space="preserve">при  лимите  штатной  численности  от  40 </w:t>
      </w:r>
      <w:r w:rsidR="00042FF3">
        <w:rPr>
          <w:sz w:val="26"/>
          <w:szCs w:val="26"/>
        </w:rPr>
        <w:t xml:space="preserve">  до  </w:t>
      </w:r>
      <w:r w:rsidR="00396F9E">
        <w:rPr>
          <w:sz w:val="26"/>
          <w:szCs w:val="26"/>
        </w:rPr>
        <w:t>60  штатных  единиц -  3,0</w:t>
      </w:r>
    </w:p>
    <w:p w14:paraId="0C2C162B" w14:textId="77777777" w:rsidR="00434B8D" w:rsidRDefault="00DE1D04" w:rsidP="00434B8D">
      <w:pPr>
        <w:ind w:firstLine="567"/>
        <w:jc w:val="both"/>
        <w:rPr>
          <w:sz w:val="28"/>
          <w:szCs w:val="28"/>
        </w:rPr>
      </w:pPr>
      <w:r>
        <w:rPr>
          <w:sz w:val="26"/>
          <w:szCs w:val="26"/>
        </w:rPr>
        <w:t xml:space="preserve">Для </w:t>
      </w:r>
      <w:r w:rsidR="00392AE7">
        <w:rPr>
          <w:sz w:val="26"/>
          <w:szCs w:val="26"/>
        </w:rPr>
        <w:t xml:space="preserve">учреждений </w:t>
      </w:r>
      <w:r>
        <w:rPr>
          <w:sz w:val="26"/>
          <w:szCs w:val="26"/>
        </w:rPr>
        <w:t xml:space="preserve">дополнительного образования сферы культуры </w:t>
      </w:r>
      <w:r w:rsidR="008329D0">
        <w:rPr>
          <w:sz w:val="26"/>
          <w:szCs w:val="26"/>
        </w:rPr>
        <w:t xml:space="preserve">устанавливается </w:t>
      </w:r>
      <w:r w:rsidR="00392AE7">
        <w:rPr>
          <w:sz w:val="26"/>
          <w:szCs w:val="26"/>
        </w:rPr>
        <w:t xml:space="preserve"> коэффициент зависимости – 2,5.</w:t>
      </w:r>
    </w:p>
    <w:p w14:paraId="2CDB8BD2" w14:textId="77777777" w:rsidR="00434B8D" w:rsidRDefault="008530E9" w:rsidP="00434B8D">
      <w:pPr>
        <w:ind w:firstLine="567"/>
        <w:jc w:val="both"/>
        <w:rPr>
          <w:sz w:val="28"/>
          <w:szCs w:val="28"/>
        </w:rPr>
      </w:pPr>
      <w:r>
        <w:rPr>
          <w:sz w:val="26"/>
          <w:szCs w:val="26"/>
        </w:rPr>
        <w:t xml:space="preserve">4.5. Размер  должностного  оклада  руководителя  учреждения  подлежит  изменению  в  случае  индексации  размера  должностного  оклада  работников,  </w:t>
      </w:r>
      <w:r>
        <w:rPr>
          <w:sz w:val="26"/>
          <w:szCs w:val="26"/>
        </w:rPr>
        <w:lastRenderedPageBreak/>
        <w:t xml:space="preserve">установленного  по  профессиональной  квалификационной   группе  должностей  работников  культуры,  искусства  и  кинематографии  «Должности  руководящего  состава  учреждений  культуры, </w:t>
      </w:r>
      <w:r w:rsidR="008B5E8B">
        <w:rPr>
          <w:sz w:val="26"/>
          <w:szCs w:val="26"/>
        </w:rPr>
        <w:t xml:space="preserve"> ис</w:t>
      </w:r>
      <w:r w:rsidR="00DE1D04">
        <w:rPr>
          <w:sz w:val="26"/>
          <w:szCs w:val="26"/>
        </w:rPr>
        <w:t>кусст</w:t>
      </w:r>
      <w:r w:rsidR="00C212BB">
        <w:rPr>
          <w:sz w:val="26"/>
          <w:szCs w:val="26"/>
        </w:rPr>
        <w:t xml:space="preserve">ва  и  кинематографии» или </w:t>
      </w:r>
      <w:r>
        <w:rPr>
          <w:sz w:val="26"/>
          <w:szCs w:val="26"/>
        </w:rPr>
        <w:t>по  профессиональной  квалификационной   группе  работников  образования  «Профессиональная  квалификационная   группа  должностей  педагогических  работников</w:t>
      </w:r>
      <w:r w:rsidR="004377D1">
        <w:rPr>
          <w:sz w:val="26"/>
          <w:szCs w:val="26"/>
        </w:rPr>
        <w:t xml:space="preserve">  4  квалификационного  уровня»,  а  также  в  случае  изменения  штатной   численности  работников  учреждения.</w:t>
      </w:r>
    </w:p>
    <w:p w14:paraId="4BD6205F" w14:textId="77777777" w:rsidR="00434B8D" w:rsidRDefault="004377D1" w:rsidP="00434B8D">
      <w:pPr>
        <w:ind w:firstLine="567"/>
        <w:jc w:val="both"/>
        <w:rPr>
          <w:sz w:val="28"/>
          <w:szCs w:val="28"/>
        </w:rPr>
      </w:pPr>
      <w:r>
        <w:rPr>
          <w:sz w:val="26"/>
          <w:szCs w:val="26"/>
        </w:rPr>
        <w:t>4.6. Должностной   оклад  заместителя   руководителя   учреждения</w:t>
      </w:r>
      <w:r w:rsidR="00C24C1A">
        <w:rPr>
          <w:sz w:val="26"/>
          <w:szCs w:val="26"/>
        </w:rPr>
        <w:t>, главного бухгалтера</w:t>
      </w:r>
      <w:r>
        <w:rPr>
          <w:sz w:val="26"/>
          <w:szCs w:val="26"/>
        </w:rPr>
        <w:t xml:space="preserve">  устанавливается  руководителем  учреждения   на  10-30  процентов  ниже  должностного  оклада  руководителя   учреждения.</w:t>
      </w:r>
    </w:p>
    <w:p w14:paraId="270E5FFA" w14:textId="77777777" w:rsidR="00434B8D" w:rsidRDefault="004377D1" w:rsidP="00434B8D">
      <w:pPr>
        <w:ind w:firstLine="567"/>
        <w:jc w:val="both"/>
        <w:rPr>
          <w:sz w:val="28"/>
          <w:szCs w:val="28"/>
        </w:rPr>
      </w:pPr>
      <w:r>
        <w:rPr>
          <w:sz w:val="26"/>
          <w:szCs w:val="26"/>
        </w:rPr>
        <w:t>4.7. Выплаты  компенсационного  и  стимулирующего  характера  руководителю  учреждения   устанавливаются  Учредителем.</w:t>
      </w:r>
    </w:p>
    <w:p w14:paraId="167F8405" w14:textId="77777777" w:rsidR="00434B8D" w:rsidRDefault="004377D1" w:rsidP="00434B8D">
      <w:pPr>
        <w:ind w:firstLine="567"/>
        <w:jc w:val="both"/>
        <w:rPr>
          <w:sz w:val="28"/>
          <w:szCs w:val="28"/>
        </w:rPr>
      </w:pPr>
      <w:r>
        <w:rPr>
          <w:sz w:val="26"/>
          <w:szCs w:val="26"/>
        </w:rPr>
        <w:t>4.8. С  учетом  условий  труда  выплаты  компенсационного  и  стимулирующего  характера  заместителю  руководителя</w:t>
      </w:r>
      <w:r w:rsidR="00C23D37">
        <w:rPr>
          <w:sz w:val="26"/>
          <w:szCs w:val="26"/>
        </w:rPr>
        <w:t xml:space="preserve"> </w:t>
      </w:r>
      <w:r>
        <w:rPr>
          <w:sz w:val="26"/>
          <w:szCs w:val="26"/>
        </w:rPr>
        <w:t>учреждения</w:t>
      </w:r>
      <w:r w:rsidR="00C23D37">
        <w:rPr>
          <w:sz w:val="26"/>
          <w:szCs w:val="26"/>
        </w:rPr>
        <w:t>, главному бухгалтеру</w:t>
      </w:r>
      <w:r>
        <w:rPr>
          <w:sz w:val="26"/>
          <w:szCs w:val="26"/>
        </w:rPr>
        <w:t xml:space="preserve">  устанавливаются  руководителем  учреждения  в  соответствии  с  разделами  5,6  настоящего  Положения.</w:t>
      </w:r>
    </w:p>
    <w:p w14:paraId="3BB3DD0E" w14:textId="77777777" w:rsidR="00434B8D" w:rsidRDefault="004377D1" w:rsidP="00434B8D">
      <w:pPr>
        <w:ind w:firstLine="567"/>
        <w:jc w:val="both"/>
        <w:rPr>
          <w:sz w:val="28"/>
          <w:szCs w:val="28"/>
        </w:rPr>
      </w:pPr>
      <w:r>
        <w:rPr>
          <w:sz w:val="26"/>
          <w:szCs w:val="26"/>
        </w:rPr>
        <w:t>4.9.  Размер  выплат  стимулирующего  характера  руководителю  учреждения,  порядок  и  условия  их  установления  утверждаются  локальными  правовыми  актами  Учредителя  и  выплачиваются   с учетом  исполнения   целевых  показателей  эффективности  деятельности.</w:t>
      </w:r>
    </w:p>
    <w:p w14:paraId="34E02C53" w14:textId="37AB24E9" w:rsidR="004377D1" w:rsidRPr="00434B8D" w:rsidRDefault="004377D1" w:rsidP="00434B8D">
      <w:pPr>
        <w:ind w:firstLine="567"/>
        <w:jc w:val="both"/>
        <w:rPr>
          <w:sz w:val="28"/>
          <w:szCs w:val="28"/>
        </w:rPr>
      </w:pPr>
      <w:r>
        <w:rPr>
          <w:sz w:val="26"/>
          <w:szCs w:val="26"/>
        </w:rPr>
        <w:t xml:space="preserve">4.10. </w:t>
      </w:r>
      <w:r w:rsidR="0019571D">
        <w:rPr>
          <w:sz w:val="26"/>
          <w:szCs w:val="26"/>
        </w:rPr>
        <w:t xml:space="preserve">  Предельный  уровень  соотношения  средней  заработной  платы    руководителя  учреждения  и  средней  заработной  платы  работников  учреждения  устанавливается   Учредителем  в  кратности  от  1  до  3.</w:t>
      </w:r>
    </w:p>
    <w:p w14:paraId="2E6C4626" w14:textId="77777777" w:rsidR="00EA1B16" w:rsidRPr="007D7B3E" w:rsidRDefault="00EA1B16" w:rsidP="00434B8D">
      <w:pPr>
        <w:jc w:val="center"/>
        <w:rPr>
          <w:sz w:val="28"/>
          <w:szCs w:val="28"/>
        </w:rPr>
      </w:pPr>
    </w:p>
    <w:p w14:paraId="0ACBE44B" w14:textId="77777777" w:rsidR="00D552FE" w:rsidRPr="008B5E8B" w:rsidRDefault="00D47C9A" w:rsidP="008B5E8B">
      <w:pPr>
        <w:tabs>
          <w:tab w:val="left" w:pos="6511"/>
        </w:tabs>
        <w:ind w:firstLine="567"/>
        <w:jc w:val="center"/>
        <w:rPr>
          <w:sz w:val="26"/>
          <w:szCs w:val="26"/>
        </w:rPr>
      </w:pPr>
      <w:r>
        <w:rPr>
          <w:b/>
          <w:sz w:val="26"/>
          <w:szCs w:val="26"/>
          <w:lang w:val="en-US"/>
        </w:rPr>
        <w:t>V</w:t>
      </w:r>
      <w:r w:rsidR="0051502F">
        <w:rPr>
          <w:b/>
          <w:sz w:val="26"/>
          <w:szCs w:val="26"/>
        </w:rPr>
        <w:t xml:space="preserve">. </w:t>
      </w:r>
      <w:r w:rsidR="00D552FE">
        <w:rPr>
          <w:b/>
          <w:sz w:val="26"/>
          <w:szCs w:val="26"/>
        </w:rPr>
        <w:t xml:space="preserve"> Выплаты компенсационного характера</w:t>
      </w:r>
    </w:p>
    <w:p w14:paraId="34284D91" w14:textId="77777777" w:rsidR="00434B8D" w:rsidRDefault="00434B8D" w:rsidP="00434B8D">
      <w:pPr>
        <w:autoSpaceDE w:val="0"/>
        <w:jc w:val="both"/>
        <w:rPr>
          <w:bCs/>
          <w:sz w:val="26"/>
          <w:szCs w:val="26"/>
        </w:rPr>
      </w:pPr>
    </w:p>
    <w:p w14:paraId="3A67648B" w14:textId="77777777" w:rsidR="00434B8D" w:rsidRDefault="00B12B04" w:rsidP="00434B8D">
      <w:pPr>
        <w:autoSpaceDE w:val="0"/>
        <w:ind w:firstLine="567"/>
        <w:jc w:val="both"/>
        <w:rPr>
          <w:sz w:val="26"/>
          <w:szCs w:val="26"/>
        </w:rPr>
      </w:pPr>
      <w:r>
        <w:rPr>
          <w:sz w:val="26"/>
          <w:szCs w:val="26"/>
        </w:rPr>
        <w:t>5</w:t>
      </w:r>
      <w:r w:rsidR="00D552FE">
        <w:rPr>
          <w:sz w:val="26"/>
          <w:szCs w:val="26"/>
        </w:rPr>
        <w:t>.1. Работникам учре</w:t>
      </w:r>
      <w:r w:rsidR="008517EB">
        <w:rPr>
          <w:sz w:val="26"/>
          <w:szCs w:val="26"/>
        </w:rPr>
        <w:t xml:space="preserve">ждений устанавливаются </w:t>
      </w:r>
      <w:r w:rsidR="00D552FE">
        <w:rPr>
          <w:sz w:val="26"/>
          <w:szCs w:val="26"/>
        </w:rPr>
        <w:t xml:space="preserve"> выплаты </w:t>
      </w:r>
      <w:r w:rsidR="008517EB">
        <w:rPr>
          <w:sz w:val="26"/>
          <w:szCs w:val="26"/>
        </w:rPr>
        <w:t xml:space="preserve">компенсационного характера, </w:t>
      </w:r>
      <w:r w:rsidR="00D552FE">
        <w:rPr>
          <w:sz w:val="26"/>
          <w:szCs w:val="26"/>
        </w:rPr>
        <w:t xml:space="preserve"> которые  не образуют новый оклад:</w:t>
      </w:r>
    </w:p>
    <w:p w14:paraId="20EC71D3" w14:textId="77777777" w:rsidR="00434B8D" w:rsidRDefault="00D552FE" w:rsidP="00434B8D">
      <w:pPr>
        <w:autoSpaceDE w:val="0"/>
        <w:ind w:firstLine="567"/>
        <w:jc w:val="both"/>
        <w:rPr>
          <w:sz w:val="26"/>
          <w:szCs w:val="26"/>
        </w:rPr>
      </w:pPr>
      <w:r>
        <w:rPr>
          <w:sz w:val="26"/>
          <w:szCs w:val="26"/>
        </w:rPr>
        <w:t xml:space="preserve">выплаты работникам, занятым на работах с вредными и </w:t>
      </w:r>
      <w:r w:rsidR="008517EB">
        <w:rPr>
          <w:sz w:val="26"/>
          <w:szCs w:val="26"/>
        </w:rPr>
        <w:t>(или) опасными условиями труда.</w:t>
      </w:r>
    </w:p>
    <w:p w14:paraId="3B4E54DD" w14:textId="77777777" w:rsidR="00434B8D" w:rsidRDefault="00D552FE" w:rsidP="00434B8D">
      <w:pPr>
        <w:autoSpaceDE w:val="0"/>
        <w:ind w:firstLine="567"/>
        <w:jc w:val="both"/>
        <w:rPr>
          <w:sz w:val="26"/>
          <w:szCs w:val="26"/>
        </w:rPr>
      </w:pPr>
      <w:r>
        <w:rPr>
          <w:sz w:val="26"/>
          <w:szCs w:val="26"/>
        </w:rPr>
        <w:t>выплаты при совмещении профессий (должностей).</w:t>
      </w:r>
    </w:p>
    <w:p w14:paraId="14CF0743" w14:textId="77777777" w:rsidR="00434B8D" w:rsidRDefault="00D552FE" w:rsidP="00434B8D">
      <w:pPr>
        <w:autoSpaceDE w:val="0"/>
        <w:ind w:firstLine="567"/>
        <w:jc w:val="both"/>
        <w:rPr>
          <w:sz w:val="26"/>
          <w:szCs w:val="26"/>
        </w:rPr>
      </w:pPr>
      <w:r>
        <w:rPr>
          <w:sz w:val="26"/>
          <w:szCs w:val="26"/>
        </w:rPr>
        <w:t>выплаты за расширение зон обслуживания.</w:t>
      </w:r>
    </w:p>
    <w:p w14:paraId="00A37345" w14:textId="77777777" w:rsidR="00434B8D" w:rsidRDefault="00D552FE" w:rsidP="00434B8D">
      <w:pPr>
        <w:autoSpaceDE w:val="0"/>
        <w:ind w:firstLine="567"/>
        <w:jc w:val="both"/>
        <w:rPr>
          <w:sz w:val="26"/>
          <w:szCs w:val="26"/>
        </w:rPr>
      </w:pPr>
      <w:r>
        <w:rPr>
          <w:sz w:val="26"/>
          <w:szCs w:val="26"/>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382D6AE0" w14:textId="77777777" w:rsidR="00434B8D" w:rsidRDefault="00D552FE" w:rsidP="00434B8D">
      <w:pPr>
        <w:autoSpaceDE w:val="0"/>
        <w:ind w:firstLine="567"/>
        <w:jc w:val="both"/>
        <w:rPr>
          <w:sz w:val="26"/>
          <w:szCs w:val="26"/>
        </w:rPr>
      </w:pPr>
      <w:r>
        <w:rPr>
          <w:sz w:val="26"/>
          <w:szCs w:val="26"/>
        </w:rPr>
        <w:t>выплаты за сверхурочную работу.</w:t>
      </w:r>
    </w:p>
    <w:p w14:paraId="49FC8E7A" w14:textId="77777777" w:rsidR="00434B8D" w:rsidRDefault="00D552FE" w:rsidP="00434B8D">
      <w:pPr>
        <w:autoSpaceDE w:val="0"/>
        <w:ind w:firstLine="567"/>
        <w:jc w:val="both"/>
        <w:rPr>
          <w:sz w:val="26"/>
          <w:szCs w:val="26"/>
        </w:rPr>
      </w:pPr>
      <w:r>
        <w:rPr>
          <w:sz w:val="26"/>
          <w:szCs w:val="26"/>
        </w:rPr>
        <w:t>выплаты за работу в выходные и нерабочие праздничные дни.</w:t>
      </w:r>
    </w:p>
    <w:p w14:paraId="2240D547" w14:textId="77777777" w:rsidR="00434B8D" w:rsidRDefault="00D552FE" w:rsidP="00434B8D">
      <w:pPr>
        <w:autoSpaceDE w:val="0"/>
        <w:ind w:firstLine="567"/>
        <w:jc w:val="both"/>
        <w:rPr>
          <w:sz w:val="26"/>
          <w:szCs w:val="26"/>
        </w:rPr>
      </w:pPr>
      <w:r>
        <w:rPr>
          <w:sz w:val="26"/>
          <w:szCs w:val="26"/>
        </w:rPr>
        <w:t>выплаты за работу в ночное время.</w:t>
      </w:r>
    </w:p>
    <w:p w14:paraId="13548C2F" w14:textId="77777777" w:rsidR="00434B8D" w:rsidRDefault="00B12B04" w:rsidP="00434B8D">
      <w:pPr>
        <w:autoSpaceDE w:val="0"/>
        <w:ind w:firstLine="567"/>
        <w:jc w:val="both"/>
        <w:rPr>
          <w:sz w:val="26"/>
          <w:szCs w:val="26"/>
        </w:rPr>
      </w:pPr>
      <w:r>
        <w:rPr>
          <w:sz w:val="26"/>
          <w:szCs w:val="26"/>
        </w:rPr>
        <w:t>5</w:t>
      </w:r>
      <w:r w:rsidR="00D552FE">
        <w:rPr>
          <w:sz w:val="26"/>
          <w:szCs w:val="26"/>
        </w:rPr>
        <w:t>.2. Выплаты компенсационного характера производятся на основании приказов руководителей учреждений в пределах фонда оплаты труда работников в виде процентной надбавки к окладу или в абсолютных размерах, если иное не установлено законодательством или иными нормативными правовыми актами.</w:t>
      </w:r>
    </w:p>
    <w:p w14:paraId="54B5A058" w14:textId="77777777" w:rsidR="00434B8D" w:rsidRDefault="00B12B04" w:rsidP="00434B8D">
      <w:pPr>
        <w:autoSpaceDE w:val="0"/>
        <w:ind w:firstLine="567"/>
        <w:jc w:val="both"/>
        <w:rPr>
          <w:sz w:val="26"/>
          <w:szCs w:val="26"/>
        </w:rPr>
      </w:pPr>
      <w:r>
        <w:rPr>
          <w:sz w:val="26"/>
          <w:szCs w:val="26"/>
        </w:rPr>
        <w:t>5</w:t>
      </w:r>
      <w:r w:rsidR="00D552FE">
        <w:rPr>
          <w:sz w:val="26"/>
          <w:szCs w:val="26"/>
        </w:rPr>
        <w:t>.3. Условия установления выплат компенсационного характера (наименование выплаты, размер выплаты, а также факторы, обусловливающие установление выплаты)  указываются в  трудовом договоре с работником.</w:t>
      </w:r>
    </w:p>
    <w:p w14:paraId="589ADAF6" w14:textId="77777777" w:rsidR="00434B8D" w:rsidRDefault="00B12B04" w:rsidP="00434B8D">
      <w:pPr>
        <w:autoSpaceDE w:val="0"/>
        <w:ind w:firstLine="567"/>
        <w:jc w:val="both"/>
        <w:rPr>
          <w:sz w:val="26"/>
          <w:szCs w:val="26"/>
        </w:rPr>
      </w:pPr>
      <w:r w:rsidRPr="00434B8D">
        <w:rPr>
          <w:bCs/>
          <w:sz w:val="26"/>
          <w:szCs w:val="26"/>
        </w:rPr>
        <w:t>5</w:t>
      </w:r>
      <w:r w:rsidR="00D552FE" w:rsidRPr="00434B8D">
        <w:rPr>
          <w:bCs/>
          <w:sz w:val="26"/>
          <w:szCs w:val="26"/>
        </w:rPr>
        <w:t>.4. Работникам, занятым на тяжелых работах, работах с вредными и (или) опасными условиями труда, в</w:t>
      </w:r>
      <w:r w:rsidR="00D552FE">
        <w:rPr>
          <w:sz w:val="26"/>
          <w:szCs w:val="26"/>
        </w:rPr>
        <w:t xml:space="preserve"> соответствии со статьей 147 Трудового кодекса РФ устанавливается компенсационная выплата.</w:t>
      </w:r>
    </w:p>
    <w:p w14:paraId="66B2B944" w14:textId="77777777" w:rsidR="00434B8D" w:rsidRDefault="00B12B04" w:rsidP="00434B8D">
      <w:pPr>
        <w:autoSpaceDE w:val="0"/>
        <w:ind w:firstLine="567"/>
        <w:jc w:val="both"/>
        <w:rPr>
          <w:sz w:val="26"/>
          <w:szCs w:val="26"/>
        </w:rPr>
      </w:pPr>
      <w:r>
        <w:rPr>
          <w:sz w:val="26"/>
          <w:szCs w:val="26"/>
        </w:rPr>
        <w:lastRenderedPageBreak/>
        <w:t>5</w:t>
      </w:r>
      <w:r w:rsidR="00D552FE">
        <w:rPr>
          <w:sz w:val="26"/>
          <w:szCs w:val="26"/>
        </w:rPr>
        <w:t>.4.1. Конкретный размер выплаты работникам, занятым на работах с вредными и (или) опасными условиями труда устанавливаются по результатам специальной оценки условий труда.</w:t>
      </w:r>
    </w:p>
    <w:p w14:paraId="793938DF" w14:textId="77777777" w:rsidR="00434B8D" w:rsidRDefault="00B12B04" w:rsidP="00434B8D">
      <w:pPr>
        <w:autoSpaceDE w:val="0"/>
        <w:ind w:firstLine="567"/>
        <w:jc w:val="both"/>
        <w:rPr>
          <w:sz w:val="26"/>
          <w:szCs w:val="26"/>
        </w:rPr>
      </w:pPr>
      <w:r>
        <w:rPr>
          <w:sz w:val="26"/>
          <w:szCs w:val="26"/>
        </w:rPr>
        <w:t>5</w:t>
      </w:r>
      <w:r w:rsidR="00D552FE">
        <w:rPr>
          <w:sz w:val="26"/>
          <w:szCs w:val="26"/>
        </w:rPr>
        <w:t>.4.2. При улучшении условий труда, подтвержденными результатами специальной оценки условий труда</w:t>
      </w:r>
      <w:r w:rsidR="00455F5C">
        <w:rPr>
          <w:sz w:val="26"/>
          <w:szCs w:val="26"/>
        </w:rPr>
        <w:t xml:space="preserve">, </w:t>
      </w:r>
      <w:r w:rsidR="00D552FE">
        <w:rPr>
          <w:sz w:val="26"/>
          <w:szCs w:val="26"/>
        </w:rPr>
        <w:t xml:space="preserve"> размер установленной компенсационной выплаты  уменьшается.</w:t>
      </w:r>
    </w:p>
    <w:p w14:paraId="570DDEB3" w14:textId="77777777" w:rsidR="00434B8D" w:rsidRDefault="00B12B04" w:rsidP="00434B8D">
      <w:pPr>
        <w:autoSpaceDE w:val="0"/>
        <w:ind w:firstLine="567"/>
        <w:jc w:val="both"/>
        <w:rPr>
          <w:sz w:val="26"/>
          <w:szCs w:val="26"/>
        </w:rPr>
      </w:pPr>
      <w:r>
        <w:rPr>
          <w:sz w:val="26"/>
          <w:szCs w:val="26"/>
        </w:rPr>
        <w:t>5</w:t>
      </w:r>
      <w:r w:rsidR="00821AC0">
        <w:rPr>
          <w:sz w:val="26"/>
          <w:szCs w:val="26"/>
        </w:rPr>
        <w:t xml:space="preserve">.4.3. В случае, </w:t>
      </w:r>
      <w:r w:rsidR="00D552FE">
        <w:rPr>
          <w:sz w:val="26"/>
          <w:szCs w:val="26"/>
        </w:rPr>
        <w:t xml:space="preserve"> если специальная оценка условий труда установила, что условия труда являются безопасными (оптимальными или допустимыми), указанная выплата отменяется полностью.</w:t>
      </w:r>
    </w:p>
    <w:p w14:paraId="1C16F046" w14:textId="77777777" w:rsidR="00434B8D" w:rsidRDefault="00B12B04" w:rsidP="00434B8D">
      <w:pPr>
        <w:autoSpaceDE w:val="0"/>
        <w:ind w:firstLine="567"/>
        <w:jc w:val="both"/>
        <w:rPr>
          <w:sz w:val="26"/>
          <w:szCs w:val="26"/>
        </w:rPr>
      </w:pPr>
      <w:r>
        <w:rPr>
          <w:sz w:val="26"/>
          <w:szCs w:val="26"/>
        </w:rPr>
        <w:t>5</w:t>
      </w:r>
      <w:r w:rsidR="00D552FE">
        <w:rPr>
          <w:sz w:val="26"/>
          <w:szCs w:val="26"/>
        </w:rPr>
        <w:t>.5.1. В местностях</w:t>
      </w:r>
      <w:r w:rsidR="00455F5C">
        <w:rPr>
          <w:sz w:val="26"/>
          <w:szCs w:val="26"/>
        </w:rPr>
        <w:t xml:space="preserve">  Кировской  области </w:t>
      </w:r>
      <w:r w:rsidR="00D552FE">
        <w:rPr>
          <w:sz w:val="26"/>
          <w:szCs w:val="26"/>
        </w:rPr>
        <w:t xml:space="preserve"> с особыми климатическими условиями к заработной плате работников применяется рай</w:t>
      </w:r>
      <w:r w:rsidR="00455F5C">
        <w:rPr>
          <w:sz w:val="26"/>
          <w:szCs w:val="26"/>
        </w:rPr>
        <w:t>онный коэффициент в размере 1,15</w:t>
      </w:r>
      <w:r w:rsidR="00D552FE">
        <w:rPr>
          <w:sz w:val="26"/>
          <w:szCs w:val="26"/>
        </w:rPr>
        <w:t xml:space="preserve">, </w:t>
      </w:r>
      <w:r w:rsidR="00455F5C">
        <w:rPr>
          <w:sz w:val="26"/>
          <w:szCs w:val="26"/>
        </w:rPr>
        <w:t xml:space="preserve"> </w:t>
      </w:r>
      <w:r w:rsidR="00D552FE">
        <w:rPr>
          <w:sz w:val="26"/>
          <w:szCs w:val="26"/>
        </w:rPr>
        <w:t>установленный постановлением Государственного комитета СССР по труду и социальным вопросам и Секретариата Всесоюзного Центрального совета профессиональных союзов от 17.10.1988 № 546/25-5 «О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p>
    <w:p w14:paraId="4DB8EC25" w14:textId="77777777" w:rsidR="00434B8D" w:rsidRDefault="00B12B04" w:rsidP="00434B8D">
      <w:pPr>
        <w:autoSpaceDE w:val="0"/>
        <w:ind w:firstLine="567"/>
        <w:jc w:val="both"/>
        <w:rPr>
          <w:sz w:val="26"/>
          <w:szCs w:val="26"/>
        </w:rPr>
      </w:pPr>
      <w:r w:rsidRPr="00434B8D">
        <w:rPr>
          <w:bCs/>
          <w:sz w:val="26"/>
          <w:szCs w:val="26"/>
        </w:rPr>
        <w:t>5</w:t>
      </w:r>
      <w:r w:rsidR="00D552FE" w:rsidRPr="00434B8D">
        <w:rPr>
          <w:bCs/>
          <w:sz w:val="26"/>
          <w:szCs w:val="26"/>
        </w:rPr>
        <w:t>.6.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sidR="00455F5C" w:rsidRPr="00434B8D">
        <w:rPr>
          <w:bCs/>
          <w:sz w:val="26"/>
          <w:szCs w:val="26"/>
        </w:rPr>
        <w:t xml:space="preserve"> работнику производится доплата  в  соответствии  со  статьей  151  Трудового  кодекса  Российской  Федерации.</w:t>
      </w:r>
    </w:p>
    <w:p w14:paraId="748EE9B7" w14:textId="77777777" w:rsidR="00434B8D" w:rsidRDefault="00D552FE" w:rsidP="00434B8D">
      <w:pPr>
        <w:autoSpaceDE w:val="0"/>
        <w:ind w:firstLine="567"/>
        <w:jc w:val="both"/>
        <w:rPr>
          <w:sz w:val="26"/>
          <w:szCs w:val="26"/>
        </w:rPr>
      </w:pPr>
      <w:r w:rsidRPr="00434B8D">
        <w:rPr>
          <w:bCs/>
          <w:sz w:val="26"/>
          <w:szCs w:val="26"/>
        </w:rPr>
        <w:t>Размер соответствующей доплаты и срок, на который она устанавливается</w:t>
      </w:r>
      <w:r>
        <w:rPr>
          <w:sz w:val="26"/>
          <w:szCs w:val="26"/>
        </w:rPr>
        <w:t>, определяется по соглашению сторон трудового договора с учетом содержания и (или) объема дополнительной работы.</w:t>
      </w:r>
    </w:p>
    <w:p w14:paraId="3409D85A" w14:textId="77777777" w:rsidR="00434B8D" w:rsidRDefault="00B12B04" w:rsidP="00434B8D">
      <w:pPr>
        <w:autoSpaceDE w:val="0"/>
        <w:ind w:firstLine="567"/>
        <w:jc w:val="both"/>
        <w:rPr>
          <w:sz w:val="26"/>
          <w:szCs w:val="26"/>
        </w:rPr>
      </w:pPr>
      <w:r w:rsidRPr="00434B8D">
        <w:rPr>
          <w:bCs/>
          <w:sz w:val="26"/>
          <w:szCs w:val="26"/>
        </w:rPr>
        <w:t>5</w:t>
      </w:r>
      <w:r w:rsidR="00D552FE" w:rsidRPr="00434B8D">
        <w:rPr>
          <w:bCs/>
          <w:sz w:val="26"/>
          <w:szCs w:val="26"/>
        </w:rPr>
        <w:t>.7.   Выплаты за сверхурочную работу.</w:t>
      </w:r>
    </w:p>
    <w:p w14:paraId="683FCDA6" w14:textId="77777777" w:rsidR="00434B8D" w:rsidRDefault="00B12B04" w:rsidP="00434B8D">
      <w:pPr>
        <w:autoSpaceDE w:val="0"/>
        <w:ind w:firstLine="567"/>
        <w:jc w:val="both"/>
        <w:rPr>
          <w:sz w:val="26"/>
          <w:szCs w:val="26"/>
        </w:rPr>
      </w:pPr>
      <w:r>
        <w:rPr>
          <w:sz w:val="26"/>
          <w:szCs w:val="26"/>
        </w:rPr>
        <w:t>5</w:t>
      </w:r>
      <w:r w:rsidR="00D552FE">
        <w:rPr>
          <w:sz w:val="26"/>
          <w:szCs w:val="26"/>
        </w:rPr>
        <w:t>.7.1. Работа, выполняемая работником по инициативе работодателя за пределами установленной для работника продолжительности рабочего времени, подлежит дополнительной оплате как сверхурочная работа.</w:t>
      </w:r>
    </w:p>
    <w:p w14:paraId="34B75AED" w14:textId="77777777" w:rsidR="00434B8D" w:rsidRDefault="00B12B04" w:rsidP="00434B8D">
      <w:pPr>
        <w:autoSpaceDE w:val="0"/>
        <w:ind w:firstLine="567"/>
        <w:jc w:val="both"/>
        <w:rPr>
          <w:sz w:val="26"/>
          <w:szCs w:val="26"/>
        </w:rPr>
      </w:pPr>
      <w:r>
        <w:rPr>
          <w:sz w:val="26"/>
          <w:szCs w:val="26"/>
        </w:rPr>
        <w:t>5</w:t>
      </w:r>
      <w:r w:rsidR="00D552FE">
        <w:rPr>
          <w:sz w:val="26"/>
          <w:szCs w:val="26"/>
        </w:rPr>
        <w:t>.7.2.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EA7E597" w14:textId="77777777" w:rsidR="00434B8D" w:rsidRDefault="00B12B04" w:rsidP="00434B8D">
      <w:pPr>
        <w:autoSpaceDE w:val="0"/>
        <w:ind w:firstLine="567"/>
        <w:jc w:val="both"/>
        <w:rPr>
          <w:bCs/>
          <w:sz w:val="26"/>
          <w:szCs w:val="26"/>
        </w:rPr>
      </w:pPr>
      <w:r w:rsidRPr="00434B8D">
        <w:rPr>
          <w:bCs/>
          <w:sz w:val="26"/>
          <w:szCs w:val="26"/>
        </w:rPr>
        <w:t>5</w:t>
      </w:r>
      <w:r w:rsidR="00D552FE" w:rsidRPr="00434B8D">
        <w:rPr>
          <w:bCs/>
          <w:sz w:val="26"/>
          <w:szCs w:val="26"/>
        </w:rPr>
        <w:t>.8.  Выплаты за работу в выходные и нерабочие праздничные дни.</w:t>
      </w:r>
    </w:p>
    <w:p w14:paraId="0929AAFA" w14:textId="77777777" w:rsidR="00434B8D" w:rsidRDefault="00B12B04" w:rsidP="00434B8D">
      <w:pPr>
        <w:autoSpaceDE w:val="0"/>
        <w:ind w:firstLine="567"/>
        <w:jc w:val="both"/>
        <w:rPr>
          <w:sz w:val="26"/>
          <w:szCs w:val="26"/>
        </w:rPr>
      </w:pPr>
      <w:r w:rsidRPr="00434B8D">
        <w:rPr>
          <w:bCs/>
          <w:sz w:val="26"/>
          <w:szCs w:val="26"/>
        </w:rPr>
        <w:t>5</w:t>
      </w:r>
      <w:r w:rsidR="00D552FE" w:rsidRPr="00434B8D">
        <w:rPr>
          <w:bCs/>
          <w:sz w:val="26"/>
          <w:szCs w:val="26"/>
        </w:rPr>
        <w:t>.8.1. Работникам, привлеченным в случаях и в порядке, установленных</w:t>
      </w:r>
      <w:r w:rsidR="00D552FE">
        <w:rPr>
          <w:sz w:val="26"/>
          <w:szCs w:val="26"/>
        </w:rPr>
        <w:t xml:space="preserve"> законодательством Российской Федерации, к работе в выходной или нерабочий праздничный день, такая работа оплачивается не менее чем в двойном размере:</w:t>
      </w:r>
    </w:p>
    <w:p w14:paraId="7EC9764D" w14:textId="77777777" w:rsidR="00434B8D" w:rsidRDefault="00B12B04" w:rsidP="00434B8D">
      <w:pPr>
        <w:autoSpaceDE w:val="0"/>
        <w:ind w:firstLine="567"/>
        <w:jc w:val="both"/>
        <w:rPr>
          <w:bCs/>
          <w:sz w:val="26"/>
          <w:szCs w:val="26"/>
        </w:rPr>
      </w:pPr>
      <w:r>
        <w:rPr>
          <w:sz w:val="26"/>
          <w:szCs w:val="26"/>
        </w:rPr>
        <w:t>5</w:t>
      </w:r>
      <w:r w:rsidR="00D552FE">
        <w:rPr>
          <w:sz w:val="26"/>
          <w:szCs w:val="26"/>
        </w:rPr>
        <w:t>.8.2.  При работе в выходной или нерабочий праздничный день:</w:t>
      </w:r>
    </w:p>
    <w:p w14:paraId="118287E3" w14:textId="77777777" w:rsidR="00434B8D" w:rsidRDefault="00D552FE" w:rsidP="00434B8D">
      <w:pPr>
        <w:autoSpaceDE w:val="0"/>
        <w:ind w:firstLine="567"/>
        <w:jc w:val="both"/>
        <w:rPr>
          <w:sz w:val="26"/>
          <w:szCs w:val="26"/>
        </w:rPr>
      </w:pPr>
      <w:r>
        <w:rPr>
          <w:sz w:val="26"/>
          <w:szCs w:val="26"/>
        </w:rPr>
        <w:t>не менее одинарной части оклада за день работы сверх оклада, если работа в выходной или нерабочий праздничный день производилась в пределах месячной нормы рабочего времени;</w:t>
      </w:r>
    </w:p>
    <w:p w14:paraId="4E7EB0A2" w14:textId="77777777" w:rsidR="00434B8D" w:rsidRDefault="00D552FE" w:rsidP="00434B8D">
      <w:pPr>
        <w:autoSpaceDE w:val="0"/>
        <w:ind w:firstLine="567"/>
        <w:jc w:val="both"/>
        <w:rPr>
          <w:bCs/>
          <w:sz w:val="26"/>
          <w:szCs w:val="26"/>
        </w:rPr>
      </w:pPr>
      <w:r>
        <w:rPr>
          <w:sz w:val="26"/>
          <w:szCs w:val="26"/>
        </w:rPr>
        <w:t>не менее двойной части оклада за день работы сверх оклада, если работа производилась сверх месячной нормы рабочего времени.</w:t>
      </w:r>
    </w:p>
    <w:p w14:paraId="31783587" w14:textId="77777777" w:rsidR="00434B8D" w:rsidRDefault="00B12B04" w:rsidP="00434B8D">
      <w:pPr>
        <w:autoSpaceDE w:val="0"/>
        <w:ind w:firstLine="567"/>
        <w:jc w:val="both"/>
        <w:rPr>
          <w:bCs/>
          <w:sz w:val="26"/>
          <w:szCs w:val="26"/>
        </w:rPr>
      </w:pPr>
      <w:r>
        <w:rPr>
          <w:sz w:val="26"/>
          <w:szCs w:val="26"/>
        </w:rPr>
        <w:t>5</w:t>
      </w:r>
      <w:r w:rsidR="00D552FE">
        <w:rPr>
          <w:sz w:val="26"/>
          <w:szCs w:val="26"/>
        </w:rPr>
        <w:t>.8.3. При работе определенное количество часов:</w:t>
      </w:r>
    </w:p>
    <w:p w14:paraId="783DC509" w14:textId="77777777" w:rsidR="00434B8D" w:rsidRDefault="00D552FE" w:rsidP="00434B8D">
      <w:pPr>
        <w:autoSpaceDE w:val="0"/>
        <w:ind w:firstLine="567"/>
        <w:jc w:val="both"/>
        <w:rPr>
          <w:bCs/>
          <w:sz w:val="26"/>
          <w:szCs w:val="26"/>
        </w:rPr>
      </w:pPr>
      <w:r>
        <w:rPr>
          <w:sz w:val="26"/>
          <w:szCs w:val="26"/>
        </w:rPr>
        <w:lastRenderedPageBreak/>
        <w:t>не менее одинарной части оклада за час работы сверх оклада за каждый час работы, если работа в выходной или нерабочий праздничный день производилась в пределах месячной нормы рабочего времени;</w:t>
      </w:r>
    </w:p>
    <w:p w14:paraId="474E73A8" w14:textId="77777777" w:rsidR="00434B8D" w:rsidRDefault="00D552FE" w:rsidP="00434B8D">
      <w:pPr>
        <w:autoSpaceDE w:val="0"/>
        <w:ind w:firstLine="567"/>
        <w:jc w:val="both"/>
        <w:rPr>
          <w:bCs/>
          <w:sz w:val="26"/>
          <w:szCs w:val="26"/>
        </w:rPr>
      </w:pPr>
      <w:r>
        <w:rPr>
          <w:sz w:val="26"/>
          <w:szCs w:val="26"/>
        </w:rPr>
        <w:t>не менее двойной части оклада за час работы сверх оклада за каждый час работы, если работа производилась сверх месячной нормы рабочего времени.</w:t>
      </w:r>
    </w:p>
    <w:p w14:paraId="55CAC97B" w14:textId="77777777" w:rsidR="00434B8D" w:rsidRDefault="00D552FE" w:rsidP="00434B8D">
      <w:pPr>
        <w:autoSpaceDE w:val="0"/>
        <w:ind w:firstLine="567"/>
        <w:jc w:val="both"/>
        <w:rPr>
          <w:bCs/>
          <w:sz w:val="26"/>
          <w:szCs w:val="26"/>
        </w:rPr>
      </w:pPr>
      <w:r>
        <w:rPr>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4339195B" w14:textId="77777777" w:rsidR="00434B8D" w:rsidRDefault="00D552FE" w:rsidP="00434B8D">
      <w:pPr>
        <w:autoSpaceDE w:val="0"/>
        <w:ind w:firstLine="567"/>
        <w:jc w:val="both"/>
        <w:rPr>
          <w:bCs/>
          <w:sz w:val="26"/>
          <w:szCs w:val="26"/>
        </w:rPr>
      </w:pPr>
      <w:r>
        <w:rPr>
          <w:bCs/>
          <w:sz w:val="26"/>
          <w:szCs w:val="26"/>
        </w:rPr>
        <w:t>Оплата труда в выходные и нерабочие праздничные дни творческих  работников может определяться на основании коллективного договора, локального нормативного акта, трудового договора.</w:t>
      </w:r>
    </w:p>
    <w:p w14:paraId="223DCBEE" w14:textId="77777777" w:rsidR="00434B8D" w:rsidRDefault="00D552FE" w:rsidP="00434B8D">
      <w:pPr>
        <w:autoSpaceDE w:val="0"/>
        <w:ind w:firstLine="567"/>
        <w:jc w:val="both"/>
        <w:rPr>
          <w:bCs/>
          <w:sz w:val="26"/>
          <w:szCs w:val="26"/>
        </w:rPr>
      </w:pPr>
      <w:r>
        <w:rPr>
          <w:sz w:val="26"/>
          <w:szCs w:val="26"/>
        </w:rPr>
        <w:t>В соответствии с Постановлением Правительства Российской Федерации от 22.07.2008 №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оклада, рассчитанного за час работы работника, за каждый час работы в ночное время.</w:t>
      </w:r>
    </w:p>
    <w:p w14:paraId="1C320C62" w14:textId="77777777" w:rsidR="00434B8D" w:rsidRDefault="00434B8D" w:rsidP="00434B8D">
      <w:pPr>
        <w:autoSpaceDE w:val="0"/>
        <w:jc w:val="center"/>
        <w:rPr>
          <w:bCs/>
          <w:sz w:val="26"/>
          <w:szCs w:val="26"/>
        </w:rPr>
      </w:pPr>
    </w:p>
    <w:p w14:paraId="0DC3E098" w14:textId="13AAD820" w:rsidR="00D552FE" w:rsidRPr="00434B8D" w:rsidRDefault="00D47C9A" w:rsidP="00434B8D">
      <w:pPr>
        <w:autoSpaceDE w:val="0"/>
        <w:jc w:val="center"/>
        <w:rPr>
          <w:bCs/>
          <w:sz w:val="26"/>
          <w:szCs w:val="26"/>
        </w:rPr>
      </w:pPr>
      <w:r>
        <w:rPr>
          <w:b/>
          <w:sz w:val="26"/>
          <w:szCs w:val="26"/>
          <w:lang w:val="en-US"/>
        </w:rPr>
        <w:t>VI</w:t>
      </w:r>
      <w:r w:rsidR="00D552FE">
        <w:rPr>
          <w:b/>
          <w:sz w:val="26"/>
          <w:szCs w:val="26"/>
        </w:rPr>
        <w:t>. Выплаты стимулирующего характера работникам, замещающим должности специалистов и служащих</w:t>
      </w:r>
    </w:p>
    <w:p w14:paraId="11013B3D" w14:textId="77777777" w:rsidR="00434B8D" w:rsidRPr="00434B8D" w:rsidRDefault="00434B8D" w:rsidP="00434B8D">
      <w:pPr>
        <w:autoSpaceDE w:val="0"/>
        <w:jc w:val="both"/>
        <w:rPr>
          <w:bCs/>
          <w:sz w:val="26"/>
          <w:szCs w:val="26"/>
        </w:rPr>
      </w:pPr>
    </w:p>
    <w:p w14:paraId="2E821A32" w14:textId="77777777" w:rsidR="00434B8D" w:rsidRDefault="006B3A59" w:rsidP="00434B8D">
      <w:pPr>
        <w:autoSpaceDE w:val="0"/>
        <w:ind w:firstLine="567"/>
        <w:jc w:val="both"/>
        <w:rPr>
          <w:sz w:val="26"/>
          <w:szCs w:val="26"/>
        </w:rPr>
      </w:pPr>
      <w:r>
        <w:rPr>
          <w:sz w:val="26"/>
          <w:szCs w:val="26"/>
        </w:rPr>
        <w:t>6</w:t>
      </w:r>
      <w:r w:rsidR="00D552FE">
        <w:rPr>
          <w:sz w:val="26"/>
          <w:szCs w:val="26"/>
        </w:rPr>
        <w:t>.1. В целях поощрения рабо</w:t>
      </w:r>
      <w:r w:rsidR="00242DF8">
        <w:rPr>
          <w:sz w:val="26"/>
          <w:szCs w:val="26"/>
        </w:rPr>
        <w:t>тников учреждений</w:t>
      </w:r>
      <w:r w:rsidR="00D552FE">
        <w:rPr>
          <w:sz w:val="26"/>
          <w:szCs w:val="26"/>
        </w:rPr>
        <w:t xml:space="preserve"> могут устанавливаться выплаты стимулирующего характера за выполненную работу в соответствии с Перечнем видов выплат стимулирующег</w:t>
      </w:r>
      <w:r w:rsidR="00242DF8">
        <w:rPr>
          <w:sz w:val="26"/>
          <w:szCs w:val="26"/>
        </w:rPr>
        <w:t xml:space="preserve">о характера работникам муниципальных  </w:t>
      </w:r>
      <w:r w:rsidR="00D552FE">
        <w:rPr>
          <w:sz w:val="26"/>
          <w:szCs w:val="26"/>
        </w:rPr>
        <w:t xml:space="preserve"> учреждений,</w:t>
      </w:r>
      <w:r w:rsidR="00242DF8">
        <w:rPr>
          <w:sz w:val="26"/>
          <w:szCs w:val="26"/>
        </w:rPr>
        <w:t xml:space="preserve">  </w:t>
      </w:r>
      <w:r w:rsidR="00D552FE">
        <w:rPr>
          <w:sz w:val="26"/>
          <w:szCs w:val="26"/>
        </w:rPr>
        <w:t xml:space="preserve"> утвержденн</w:t>
      </w:r>
      <w:r w:rsidR="00242DF8">
        <w:rPr>
          <w:sz w:val="26"/>
          <w:szCs w:val="26"/>
        </w:rPr>
        <w:t xml:space="preserve">ого постановлением  администрации  Кильмезского  района  от 03.03.2009  № 28 </w:t>
      </w:r>
      <w:r w:rsidR="00D552FE">
        <w:rPr>
          <w:sz w:val="26"/>
          <w:szCs w:val="26"/>
        </w:rPr>
        <w:t xml:space="preserve">, </w:t>
      </w:r>
      <w:r w:rsidR="00242DF8">
        <w:rPr>
          <w:sz w:val="26"/>
          <w:szCs w:val="26"/>
        </w:rPr>
        <w:t xml:space="preserve">  </w:t>
      </w:r>
      <w:r w:rsidR="00D552FE">
        <w:rPr>
          <w:sz w:val="26"/>
          <w:szCs w:val="26"/>
        </w:rPr>
        <w:t>которые  не образуют новый оклад.</w:t>
      </w:r>
    </w:p>
    <w:p w14:paraId="469E1EDF" w14:textId="77777777" w:rsidR="00434B8D" w:rsidRDefault="00D552FE" w:rsidP="00434B8D">
      <w:pPr>
        <w:autoSpaceDE w:val="0"/>
        <w:ind w:firstLine="567"/>
        <w:jc w:val="both"/>
        <w:rPr>
          <w:sz w:val="26"/>
          <w:szCs w:val="26"/>
        </w:rPr>
      </w:pPr>
      <w:r>
        <w:rPr>
          <w:sz w:val="26"/>
          <w:szCs w:val="26"/>
        </w:rPr>
        <w:t>Выплаты стимулирующего характера устанавливаются в процентах и (или) в виде повышающего коэффициента к окладам (должностным окладам), ставкам заработной платы по соответствующим профессиональным квалификационным группам или в абсолютных размерах.</w:t>
      </w:r>
    </w:p>
    <w:p w14:paraId="7BB3F5B9" w14:textId="77777777" w:rsidR="00434B8D" w:rsidRDefault="00D552FE" w:rsidP="00434B8D">
      <w:pPr>
        <w:autoSpaceDE w:val="0"/>
        <w:ind w:firstLine="567"/>
        <w:jc w:val="both"/>
        <w:rPr>
          <w:sz w:val="26"/>
          <w:szCs w:val="26"/>
        </w:rPr>
      </w:pPr>
      <w:r>
        <w:rPr>
          <w:sz w:val="26"/>
          <w:szCs w:val="26"/>
        </w:rPr>
        <w:t xml:space="preserve">Выплаты стимулирующего характера устанавливаются приказами руководителей учреждений в пределах </w:t>
      </w:r>
      <w:r w:rsidR="00242DF8">
        <w:rPr>
          <w:sz w:val="26"/>
          <w:szCs w:val="26"/>
        </w:rPr>
        <w:t xml:space="preserve"> фонда  оплаты  труда.</w:t>
      </w:r>
    </w:p>
    <w:p w14:paraId="338CCFD9" w14:textId="77777777" w:rsidR="00434B8D" w:rsidRDefault="00D552FE" w:rsidP="00434B8D">
      <w:pPr>
        <w:autoSpaceDE w:val="0"/>
        <w:ind w:firstLine="567"/>
        <w:jc w:val="both"/>
        <w:rPr>
          <w:sz w:val="26"/>
          <w:szCs w:val="26"/>
        </w:rPr>
      </w:pPr>
      <w:r>
        <w:rPr>
          <w:sz w:val="26"/>
          <w:szCs w:val="26"/>
        </w:rPr>
        <w:t>Стимулирующие выплаты, в зависимости от условий их установления, могут носить постоянный или переменный характер.</w:t>
      </w:r>
    </w:p>
    <w:p w14:paraId="07C70742" w14:textId="77777777" w:rsidR="00434B8D" w:rsidRDefault="00D552FE" w:rsidP="00434B8D">
      <w:pPr>
        <w:autoSpaceDE w:val="0"/>
        <w:ind w:firstLine="567"/>
        <w:jc w:val="both"/>
        <w:rPr>
          <w:sz w:val="26"/>
          <w:szCs w:val="26"/>
        </w:rPr>
      </w:pPr>
      <w:r>
        <w:rPr>
          <w:sz w:val="26"/>
          <w:szCs w:val="26"/>
        </w:rPr>
        <w:t>При установлении переменных стимулирующих выплат учитывается выполнение работником установленных для занимаемой им должности показателей эффективности деятельности. Показатели эффективности деятельности работников утверждаются приказом руководителя учреждения.</w:t>
      </w:r>
    </w:p>
    <w:p w14:paraId="0B4D10B2" w14:textId="77777777" w:rsidR="00434B8D" w:rsidRDefault="00D552FE" w:rsidP="00434B8D">
      <w:pPr>
        <w:autoSpaceDE w:val="0"/>
        <w:ind w:firstLine="567"/>
        <w:jc w:val="both"/>
        <w:rPr>
          <w:sz w:val="26"/>
          <w:szCs w:val="26"/>
        </w:rPr>
      </w:pPr>
      <w:r>
        <w:rPr>
          <w:sz w:val="26"/>
          <w:szCs w:val="26"/>
        </w:rPr>
        <w:t>Порядок установления постоянных стимулирующих выплат, а также условия установления переменных стимулирующих выплат, т.е. условия получения выплаты, показатели и критерии оценки эффективности деятельности, периодичность, размер выплаты, основания снижения размера выплаты определяются Положениями об оплате труда работников учреждения и указываются в трудовом договоре с работником.</w:t>
      </w:r>
    </w:p>
    <w:p w14:paraId="1843F549" w14:textId="77777777" w:rsidR="00434B8D" w:rsidRPr="00434B8D" w:rsidRDefault="006B3A59" w:rsidP="00434B8D">
      <w:pPr>
        <w:autoSpaceDE w:val="0"/>
        <w:ind w:firstLine="567"/>
        <w:jc w:val="both"/>
        <w:rPr>
          <w:bCs/>
          <w:sz w:val="26"/>
          <w:szCs w:val="26"/>
        </w:rPr>
      </w:pPr>
      <w:r w:rsidRPr="00434B8D">
        <w:rPr>
          <w:bCs/>
          <w:sz w:val="26"/>
          <w:szCs w:val="26"/>
        </w:rPr>
        <w:t>6</w:t>
      </w:r>
      <w:r w:rsidR="00D552FE" w:rsidRPr="00434B8D">
        <w:rPr>
          <w:bCs/>
          <w:sz w:val="26"/>
          <w:szCs w:val="26"/>
        </w:rPr>
        <w:t>.2. К постоянным стимулирующим выплатам относятся выплаты:</w:t>
      </w:r>
    </w:p>
    <w:p w14:paraId="3E3367BF" w14:textId="77777777" w:rsidR="00434B8D" w:rsidRDefault="00D552FE" w:rsidP="00434B8D">
      <w:pPr>
        <w:autoSpaceDE w:val="0"/>
        <w:ind w:firstLine="567"/>
        <w:jc w:val="both"/>
        <w:rPr>
          <w:sz w:val="26"/>
          <w:szCs w:val="26"/>
        </w:rPr>
      </w:pPr>
      <w:r>
        <w:rPr>
          <w:sz w:val="26"/>
          <w:szCs w:val="26"/>
        </w:rPr>
        <w:t>за стаж непрерывной работы;</w:t>
      </w:r>
    </w:p>
    <w:p w14:paraId="562DAA10" w14:textId="77777777" w:rsidR="00434B8D" w:rsidRDefault="00D552FE" w:rsidP="00434B8D">
      <w:pPr>
        <w:autoSpaceDE w:val="0"/>
        <w:ind w:firstLine="567"/>
        <w:jc w:val="both"/>
        <w:rPr>
          <w:sz w:val="26"/>
          <w:szCs w:val="26"/>
        </w:rPr>
      </w:pPr>
      <w:r>
        <w:rPr>
          <w:sz w:val="26"/>
          <w:szCs w:val="26"/>
        </w:rPr>
        <w:t>за наличие квалификационной категории (классности);</w:t>
      </w:r>
    </w:p>
    <w:p w14:paraId="71D11739" w14:textId="77777777" w:rsidR="00434B8D" w:rsidRDefault="00D552FE" w:rsidP="00434B8D">
      <w:pPr>
        <w:autoSpaceDE w:val="0"/>
        <w:ind w:firstLine="567"/>
        <w:jc w:val="both"/>
        <w:rPr>
          <w:sz w:val="26"/>
          <w:szCs w:val="26"/>
        </w:rPr>
      </w:pPr>
      <w:r>
        <w:rPr>
          <w:sz w:val="26"/>
          <w:szCs w:val="26"/>
        </w:rPr>
        <w:t>за наличие ученой степени и почетного звания;</w:t>
      </w:r>
    </w:p>
    <w:p w14:paraId="2FA6407D" w14:textId="77777777" w:rsidR="00434B8D" w:rsidRDefault="00D552FE" w:rsidP="00434B8D">
      <w:pPr>
        <w:autoSpaceDE w:val="0"/>
        <w:ind w:firstLine="567"/>
        <w:jc w:val="both"/>
        <w:rPr>
          <w:sz w:val="26"/>
          <w:szCs w:val="26"/>
        </w:rPr>
      </w:pPr>
      <w:r>
        <w:rPr>
          <w:spacing w:val="-8"/>
          <w:sz w:val="26"/>
          <w:szCs w:val="26"/>
        </w:rPr>
        <w:lastRenderedPageBreak/>
        <w:t>повышающий коэффициент к окладу по занимаемой должности.</w:t>
      </w:r>
    </w:p>
    <w:p w14:paraId="2FF66C44" w14:textId="77777777" w:rsidR="00434B8D" w:rsidRDefault="006B3A59" w:rsidP="00434B8D">
      <w:pPr>
        <w:autoSpaceDE w:val="0"/>
        <w:ind w:firstLine="567"/>
        <w:jc w:val="both"/>
        <w:rPr>
          <w:sz w:val="26"/>
          <w:szCs w:val="26"/>
          <w:shd w:val="clear" w:color="auto" w:fill="00FFFF"/>
        </w:rPr>
      </w:pPr>
      <w:r w:rsidRPr="00434B8D">
        <w:rPr>
          <w:bCs/>
          <w:sz w:val="26"/>
          <w:szCs w:val="26"/>
        </w:rPr>
        <w:t>6</w:t>
      </w:r>
      <w:r w:rsidR="00D552FE" w:rsidRPr="00434B8D">
        <w:rPr>
          <w:bCs/>
          <w:sz w:val="26"/>
          <w:szCs w:val="26"/>
        </w:rPr>
        <w:t>.2.1. Выплата за стаж непрерывной работы</w:t>
      </w:r>
      <w:r w:rsidR="00D552FE">
        <w:rPr>
          <w:b/>
          <w:sz w:val="26"/>
          <w:szCs w:val="26"/>
        </w:rPr>
        <w:t xml:space="preserve"> </w:t>
      </w:r>
      <w:r w:rsidR="00D552FE">
        <w:rPr>
          <w:sz w:val="26"/>
          <w:szCs w:val="26"/>
        </w:rPr>
        <w:t>устанавливается в виде процентной надбавки к окладу при условии наличия у работника непрерывного стажа работы работника в государственных или муниципальных организациях культуры, а также в государственных или муниципальных образовательных организациях сферы культуры:</w:t>
      </w:r>
    </w:p>
    <w:p w14:paraId="02AFE6A7" w14:textId="47B2C32D" w:rsidR="00D552FE" w:rsidRDefault="006B3A59" w:rsidP="00434B8D">
      <w:pPr>
        <w:autoSpaceDE w:val="0"/>
        <w:ind w:firstLine="567"/>
        <w:jc w:val="both"/>
        <w:rPr>
          <w:sz w:val="26"/>
          <w:szCs w:val="26"/>
        </w:rPr>
      </w:pPr>
      <w:r>
        <w:rPr>
          <w:sz w:val="26"/>
          <w:szCs w:val="26"/>
        </w:rPr>
        <w:t>6</w:t>
      </w:r>
      <w:r w:rsidR="00D552FE">
        <w:rPr>
          <w:sz w:val="26"/>
          <w:szCs w:val="26"/>
        </w:rPr>
        <w:t>.2.1.1. Рекомендуемые размеры стимулирующей надбавки за стаж непрерывной работы  в процентах к окладу:</w:t>
      </w:r>
    </w:p>
    <w:tbl>
      <w:tblPr>
        <w:tblW w:w="0" w:type="auto"/>
        <w:tblInd w:w="108" w:type="dxa"/>
        <w:tblLayout w:type="fixed"/>
        <w:tblLook w:val="04A0" w:firstRow="1" w:lastRow="0" w:firstColumn="1" w:lastColumn="0" w:noHBand="0" w:noVBand="1"/>
      </w:tblPr>
      <w:tblGrid>
        <w:gridCol w:w="4785"/>
        <w:gridCol w:w="4571"/>
      </w:tblGrid>
      <w:tr w:rsidR="00D552FE" w14:paraId="0B02382F" w14:textId="77777777" w:rsidTr="00D552FE">
        <w:trPr>
          <w:trHeight w:val="385"/>
        </w:trPr>
        <w:tc>
          <w:tcPr>
            <w:tcW w:w="4785" w:type="dxa"/>
            <w:vAlign w:val="center"/>
            <w:hideMark/>
          </w:tcPr>
          <w:p w14:paraId="31304958" w14:textId="77777777" w:rsidR="00D552FE" w:rsidRDefault="00D552FE">
            <w:pPr>
              <w:autoSpaceDE w:val="0"/>
              <w:snapToGrid w:val="0"/>
              <w:rPr>
                <w:sz w:val="26"/>
                <w:szCs w:val="26"/>
                <w:lang w:eastAsia="ar-SA"/>
              </w:rPr>
            </w:pPr>
            <w:r>
              <w:rPr>
                <w:sz w:val="26"/>
                <w:szCs w:val="26"/>
              </w:rPr>
              <w:t>Стаж непрерывной работы</w:t>
            </w:r>
          </w:p>
        </w:tc>
        <w:tc>
          <w:tcPr>
            <w:tcW w:w="4571" w:type="dxa"/>
            <w:vAlign w:val="center"/>
            <w:hideMark/>
          </w:tcPr>
          <w:p w14:paraId="247A830C" w14:textId="77777777" w:rsidR="00D552FE" w:rsidRDefault="00D552FE">
            <w:pPr>
              <w:autoSpaceDE w:val="0"/>
              <w:snapToGrid w:val="0"/>
              <w:rPr>
                <w:sz w:val="26"/>
                <w:szCs w:val="26"/>
                <w:lang w:eastAsia="ar-SA"/>
              </w:rPr>
            </w:pPr>
            <w:r>
              <w:rPr>
                <w:sz w:val="26"/>
                <w:szCs w:val="26"/>
              </w:rPr>
              <w:t xml:space="preserve">Надбавка </w:t>
            </w:r>
          </w:p>
        </w:tc>
      </w:tr>
      <w:tr w:rsidR="00D552FE" w14:paraId="45184829" w14:textId="77777777" w:rsidTr="00D552FE">
        <w:tc>
          <w:tcPr>
            <w:tcW w:w="4785" w:type="dxa"/>
            <w:hideMark/>
          </w:tcPr>
          <w:p w14:paraId="6F3207DD" w14:textId="77777777" w:rsidR="00D552FE" w:rsidRDefault="0070685F">
            <w:pPr>
              <w:autoSpaceDE w:val="0"/>
              <w:snapToGrid w:val="0"/>
              <w:jc w:val="both"/>
              <w:rPr>
                <w:sz w:val="26"/>
                <w:szCs w:val="26"/>
                <w:lang w:eastAsia="ar-SA"/>
              </w:rPr>
            </w:pPr>
            <w:r>
              <w:rPr>
                <w:sz w:val="26"/>
                <w:szCs w:val="26"/>
              </w:rPr>
              <w:t>от 1</w:t>
            </w:r>
            <w:r w:rsidR="00D552FE">
              <w:rPr>
                <w:sz w:val="26"/>
                <w:szCs w:val="26"/>
              </w:rPr>
              <w:t xml:space="preserve"> до 5 лет</w:t>
            </w:r>
          </w:p>
        </w:tc>
        <w:tc>
          <w:tcPr>
            <w:tcW w:w="4571" w:type="dxa"/>
            <w:hideMark/>
          </w:tcPr>
          <w:p w14:paraId="6D648A3D" w14:textId="77777777" w:rsidR="00D552FE" w:rsidRDefault="00560A12">
            <w:pPr>
              <w:autoSpaceDE w:val="0"/>
              <w:snapToGrid w:val="0"/>
              <w:jc w:val="both"/>
              <w:rPr>
                <w:sz w:val="26"/>
                <w:szCs w:val="26"/>
                <w:lang w:eastAsia="ar-SA"/>
              </w:rPr>
            </w:pPr>
            <w:r>
              <w:rPr>
                <w:sz w:val="26"/>
                <w:szCs w:val="26"/>
              </w:rPr>
              <w:t xml:space="preserve"> </w:t>
            </w:r>
            <w:r w:rsidR="0070685F">
              <w:rPr>
                <w:sz w:val="26"/>
                <w:szCs w:val="26"/>
              </w:rPr>
              <w:t xml:space="preserve"> </w:t>
            </w:r>
            <w:r w:rsidR="00821AC0">
              <w:rPr>
                <w:sz w:val="26"/>
                <w:szCs w:val="26"/>
              </w:rPr>
              <w:t xml:space="preserve"> </w:t>
            </w:r>
            <w:r w:rsidR="00D552FE">
              <w:rPr>
                <w:sz w:val="26"/>
                <w:szCs w:val="26"/>
              </w:rPr>
              <w:t>5 %</w:t>
            </w:r>
          </w:p>
        </w:tc>
      </w:tr>
      <w:tr w:rsidR="00D552FE" w14:paraId="3EB4322D" w14:textId="77777777" w:rsidTr="00D552FE">
        <w:tc>
          <w:tcPr>
            <w:tcW w:w="4785" w:type="dxa"/>
            <w:hideMark/>
          </w:tcPr>
          <w:p w14:paraId="4F952C6D" w14:textId="77777777" w:rsidR="00D552FE" w:rsidRDefault="0070685F">
            <w:pPr>
              <w:autoSpaceDE w:val="0"/>
              <w:snapToGrid w:val="0"/>
              <w:jc w:val="both"/>
              <w:rPr>
                <w:sz w:val="26"/>
                <w:szCs w:val="26"/>
                <w:lang w:eastAsia="ar-SA"/>
              </w:rPr>
            </w:pPr>
            <w:r>
              <w:rPr>
                <w:sz w:val="26"/>
                <w:szCs w:val="26"/>
              </w:rPr>
              <w:t xml:space="preserve">от 5 </w:t>
            </w:r>
            <w:r w:rsidR="00D552FE">
              <w:rPr>
                <w:sz w:val="26"/>
                <w:szCs w:val="26"/>
              </w:rPr>
              <w:t xml:space="preserve"> до 10 лет </w:t>
            </w:r>
          </w:p>
        </w:tc>
        <w:tc>
          <w:tcPr>
            <w:tcW w:w="4571" w:type="dxa"/>
            <w:hideMark/>
          </w:tcPr>
          <w:p w14:paraId="28D64224" w14:textId="77777777" w:rsidR="00D552FE" w:rsidRDefault="00560A12">
            <w:pPr>
              <w:autoSpaceDE w:val="0"/>
              <w:snapToGrid w:val="0"/>
              <w:jc w:val="both"/>
              <w:rPr>
                <w:sz w:val="26"/>
                <w:szCs w:val="26"/>
                <w:lang w:eastAsia="ar-SA"/>
              </w:rPr>
            </w:pPr>
            <w:r>
              <w:rPr>
                <w:sz w:val="26"/>
                <w:szCs w:val="26"/>
              </w:rPr>
              <w:t xml:space="preserve"> </w:t>
            </w:r>
            <w:r w:rsidR="0070685F">
              <w:rPr>
                <w:sz w:val="26"/>
                <w:szCs w:val="26"/>
              </w:rPr>
              <w:t xml:space="preserve"> </w:t>
            </w:r>
            <w:r w:rsidR="00D552FE">
              <w:rPr>
                <w:sz w:val="26"/>
                <w:szCs w:val="26"/>
              </w:rPr>
              <w:t>10 %</w:t>
            </w:r>
          </w:p>
        </w:tc>
      </w:tr>
      <w:tr w:rsidR="00D552FE" w14:paraId="2AC7B4FC" w14:textId="77777777" w:rsidTr="00D552FE">
        <w:tc>
          <w:tcPr>
            <w:tcW w:w="4785" w:type="dxa"/>
            <w:hideMark/>
          </w:tcPr>
          <w:p w14:paraId="21F5ACAF" w14:textId="77777777" w:rsidR="00560A12" w:rsidRDefault="00560A12">
            <w:pPr>
              <w:autoSpaceDE w:val="0"/>
              <w:snapToGrid w:val="0"/>
              <w:jc w:val="both"/>
              <w:rPr>
                <w:sz w:val="26"/>
                <w:szCs w:val="26"/>
                <w:lang w:eastAsia="ar-SA"/>
              </w:rPr>
            </w:pPr>
            <w:r>
              <w:rPr>
                <w:sz w:val="26"/>
                <w:szCs w:val="26"/>
              </w:rPr>
              <w:t xml:space="preserve">от </w:t>
            </w:r>
            <w:r w:rsidR="0070685F">
              <w:rPr>
                <w:sz w:val="26"/>
                <w:szCs w:val="26"/>
              </w:rPr>
              <w:t>10  до 15</w:t>
            </w:r>
            <w:r>
              <w:rPr>
                <w:sz w:val="26"/>
                <w:szCs w:val="26"/>
              </w:rPr>
              <w:t xml:space="preserve">  лет</w:t>
            </w:r>
          </w:p>
          <w:p w14:paraId="68EE8239" w14:textId="77777777" w:rsidR="00D552FE" w:rsidRPr="00560A12" w:rsidRDefault="0070685F" w:rsidP="00560A12">
            <w:pPr>
              <w:rPr>
                <w:sz w:val="26"/>
                <w:szCs w:val="26"/>
                <w:lang w:eastAsia="ar-SA"/>
              </w:rPr>
            </w:pPr>
            <w:r>
              <w:rPr>
                <w:sz w:val="26"/>
                <w:szCs w:val="26"/>
                <w:lang w:eastAsia="ar-SA"/>
              </w:rPr>
              <w:t>от 15 до  20  лет  и выше -</w:t>
            </w:r>
            <w:r w:rsidR="00560A12">
              <w:rPr>
                <w:sz w:val="26"/>
                <w:szCs w:val="26"/>
                <w:lang w:eastAsia="ar-SA"/>
              </w:rPr>
              <w:t xml:space="preserve">                                            </w:t>
            </w:r>
          </w:p>
        </w:tc>
        <w:tc>
          <w:tcPr>
            <w:tcW w:w="4571" w:type="dxa"/>
            <w:hideMark/>
          </w:tcPr>
          <w:p w14:paraId="2106BDF1" w14:textId="77777777" w:rsidR="00D552FE" w:rsidRDefault="00560A12">
            <w:pPr>
              <w:autoSpaceDE w:val="0"/>
              <w:snapToGrid w:val="0"/>
              <w:jc w:val="both"/>
              <w:rPr>
                <w:sz w:val="26"/>
                <w:szCs w:val="26"/>
              </w:rPr>
            </w:pPr>
            <w:r>
              <w:rPr>
                <w:sz w:val="26"/>
                <w:szCs w:val="26"/>
              </w:rPr>
              <w:t xml:space="preserve"> </w:t>
            </w:r>
            <w:r w:rsidR="0070685F">
              <w:rPr>
                <w:sz w:val="26"/>
                <w:szCs w:val="26"/>
              </w:rPr>
              <w:t xml:space="preserve"> </w:t>
            </w:r>
            <w:r w:rsidR="00D552FE">
              <w:rPr>
                <w:sz w:val="26"/>
                <w:szCs w:val="26"/>
              </w:rPr>
              <w:t>15 %</w:t>
            </w:r>
          </w:p>
          <w:p w14:paraId="1AB19C59" w14:textId="77777777" w:rsidR="00560A12" w:rsidRDefault="00560A12">
            <w:pPr>
              <w:autoSpaceDE w:val="0"/>
              <w:snapToGrid w:val="0"/>
              <w:jc w:val="both"/>
              <w:rPr>
                <w:sz w:val="26"/>
                <w:szCs w:val="26"/>
                <w:lang w:eastAsia="ar-SA"/>
              </w:rPr>
            </w:pPr>
            <w:r>
              <w:rPr>
                <w:sz w:val="26"/>
                <w:szCs w:val="26"/>
                <w:lang w:eastAsia="ar-SA"/>
              </w:rPr>
              <w:t xml:space="preserve"> </w:t>
            </w:r>
            <w:r w:rsidR="0070685F">
              <w:rPr>
                <w:sz w:val="26"/>
                <w:szCs w:val="26"/>
                <w:lang w:eastAsia="ar-SA"/>
              </w:rPr>
              <w:t xml:space="preserve"> </w:t>
            </w:r>
            <w:r>
              <w:rPr>
                <w:sz w:val="26"/>
                <w:szCs w:val="26"/>
                <w:lang w:eastAsia="ar-SA"/>
              </w:rPr>
              <w:t>20%</w:t>
            </w:r>
          </w:p>
        </w:tc>
      </w:tr>
    </w:tbl>
    <w:p w14:paraId="067E27D4" w14:textId="77777777" w:rsidR="00434B8D" w:rsidRDefault="00434B8D" w:rsidP="00434B8D">
      <w:pPr>
        <w:autoSpaceDE w:val="0"/>
        <w:autoSpaceDN w:val="0"/>
        <w:adjustRightInd w:val="0"/>
        <w:jc w:val="both"/>
        <w:rPr>
          <w:sz w:val="26"/>
          <w:szCs w:val="26"/>
          <w:lang w:eastAsia="ar-SA"/>
        </w:rPr>
      </w:pPr>
    </w:p>
    <w:p w14:paraId="545D8DF5" w14:textId="77777777" w:rsidR="00434B8D" w:rsidRDefault="006B3A59" w:rsidP="00434B8D">
      <w:pPr>
        <w:autoSpaceDE w:val="0"/>
        <w:autoSpaceDN w:val="0"/>
        <w:adjustRightInd w:val="0"/>
        <w:ind w:firstLine="567"/>
        <w:jc w:val="both"/>
        <w:rPr>
          <w:sz w:val="26"/>
          <w:szCs w:val="26"/>
        </w:rPr>
      </w:pPr>
      <w:r>
        <w:rPr>
          <w:sz w:val="26"/>
          <w:szCs w:val="26"/>
        </w:rPr>
        <w:t>6</w:t>
      </w:r>
      <w:r w:rsidR="00D552FE">
        <w:rPr>
          <w:sz w:val="26"/>
          <w:szCs w:val="26"/>
        </w:rPr>
        <w:t>.2.1.2. Надбавка за стаж непрерывной работы  устанавливается, а увеличение ее размера осуществляется со дня достижения работником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08281D73" w14:textId="77777777" w:rsidR="00434B8D" w:rsidRDefault="006B3A59" w:rsidP="00434B8D">
      <w:pPr>
        <w:autoSpaceDE w:val="0"/>
        <w:autoSpaceDN w:val="0"/>
        <w:adjustRightInd w:val="0"/>
        <w:ind w:firstLine="567"/>
        <w:jc w:val="both"/>
        <w:rPr>
          <w:sz w:val="26"/>
          <w:szCs w:val="26"/>
        </w:rPr>
      </w:pPr>
      <w:r>
        <w:rPr>
          <w:sz w:val="26"/>
          <w:szCs w:val="26"/>
        </w:rPr>
        <w:t>6</w:t>
      </w:r>
      <w:r w:rsidR="00D552FE">
        <w:rPr>
          <w:sz w:val="26"/>
          <w:szCs w:val="26"/>
        </w:rPr>
        <w:t>.2.1.3. В целях определени</w:t>
      </w:r>
      <w:r w:rsidR="007F3A2F">
        <w:rPr>
          <w:sz w:val="26"/>
          <w:szCs w:val="26"/>
        </w:rPr>
        <w:t xml:space="preserve">я стажа непрерывной работы под </w:t>
      </w:r>
      <w:r w:rsidR="00D552FE">
        <w:rPr>
          <w:sz w:val="26"/>
          <w:szCs w:val="26"/>
        </w:rPr>
        <w:t xml:space="preserve"> организацией культуры понимается организация (юридическое лицо), основанная на соответствующей форме собственности, основным видом деятельности которой является деятельнос</w:t>
      </w:r>
      <w:r w:rsidR="007F3A2F">
        <w:rPr>
          <w:sz w:val="26"/>
          <w:szCs w:val="26"/>
        </w:rPr>
        <w:t>ть в сфере</w:t>
      </w:r>
      <w:r w:rsidR="00D552FE">
        <w:rPr>
          <w:sz w:val="26"/>
          <w:szCs w:val="26"/>
        </w:rPr>
        <w:t xml:space="preserve"> культуры в соответствии с Общероссийским классификатором видов экономической деятельности. Понятие «образовательная организация» используется в том значении, в каком оно определено статьей 2 Федерального закона от 29.12.2012 № 273-ФЗ «Об образовании в Российской Федерации».</w:t>
      </w:r>
    </w:p>
    <w:p w14:paraId="3AD2E1BD" w14:textId="77777777" w:rsidR="00434B8D" w:rsidRDefault="006B3A59" w:rsidP="00434B8D">
      <w:pPr>
        <w:autoSpaceDE w:val="0"/>
        <w:autoSpaceDN w:val="0"/>
        <w:adjustRightInd w:val="0"/>
        <w:ind w:firstLine="567"/>
        <w:jc w:val="both"/>
        <w:rPr>
          <w:sz w:val="26"/>
          <w:szCs w:val="26"/>
        </w:rPr>
      </w:pPr>
      <w:r>
        <w:rPr>
          <w:sz w:val="26"/>
          <w:szCs w:val="26"/>
        </w:rPr>
        <w:t>П</w:t>
      </w:r>
      <w:r w:rsidR="00D552FE">
        <w:rPr>
          <w:sz w:val="26"/>
          <w:szCs w:val="26"/>
        </w:rPr>
        <w:t>од непрерывной работой понимается период (периоды) работы в указанных организациях, осуществляемой на условиях трудового договора. При этом перерыв между периодами такой работы не должен превышать трех месяцев.</w:t>
      </w:r>
    </w:p>
    <w:p w14:paraId="71E44FE4" w14:textId="77777777" w:rsidR="00434B8D" w:rsidRDefault="00D552FE" w:rsidP="00434B8D">
      <w:pPr>
        <w:autoSpaceDE w:val="0"/>
        <w:autoSpaceDN w:val="0"/>
        <w:adjustRightInd w:val="0"/>
        <w:ind w:firstLine="567"/>
        <w:jc w:val="both"/>
        <w:rPr>
          <w:sz w:val="26"/>
          <w:szCs w:val="26"/>
        </w:rPr>
      </w:pPr>
      <w:r>
        <w:rPr>
          <w:sz w:val="26"/>
          <w:szCs w:val="26"/>
        </w:rPr>
        <w:t>Для определения стажа непрерывной работы в учреждениях создаются комиссии по определению стажа непрерывной работы. Состав указанных комиссий и порядок их работы утверждаются руководителями учреждений.</w:t>
      </w:r>
    </w:p>
    <w:p w14:paraId="68938883" w14:textId="77777777" w:rsidR="00434B8D" w:rsidRDefault="001D3AE9" w:rsidP="00434B8D">
      <w:pPr>
        <w:autoSpaceDE w:val="0"/>
        <w:autoSpaceDN w:val="0"/>
        <w:adjustRightInd w:val="0"/>
        <w:ind w:firstLine="567"/>
        <w:jc w:val="both"/>
        <w:rPr>
          <w:sz w:val="26"/>
          <w:szCs w:val="26"/>
        </w:rPr>
      </w:pPr>
      <w:r>
        <w:rPr>
          <w:sz w:val="26"/>
          <w:szCs w:val="26"/>
        </w:rPr>
        <w:t xml:space="preserve">6.2.2. </w:t>
      </w:r>
      <w:r w:rsidR="00857AC8">
        <w:rPr>
          <w:sz w:val="26"/>
          <w:szCs w:val="26"/>
        </w:rPr>
        <w:t>Выплата  за  наличие  классности.</w:t>
      </w:r>
    </w:p>
    <w:p w14:paraId="7EB64D72" w14:textId="77777777" w:rsidR="00434B8D" w:rsidRDefault="00857AC8" w:rsidP="00434B8D">
      <w:pPr>
        <w:autoSpaceDE w:val="0"/>
        <w:autoSpaceDN w:val="0"/>
        <w:adjustRightInd w:val="0"/>
        <w:ind w:firstLine="567"/>
        <w:jc w:val="both"/>
        <w:rPr>
          <w:sz w:val="26"/>
          <w:szCs w:val="26"/>
        </w:rPr>
      </w:pPr>
      <w:r>
        <w:rPr>
          <w:sz w:val="26"/>
          <w:szCs w:val="26"/>
        </w:rPr>
        <w:t>Выплата  за  наличие  класса  квалификации  (водитель  автомобиля,  водитель  автобуса)  применяется  к  должностным  окладам  и  устанавливается   всем  работникам,  занимающим  соответствующую  должность,  в  виде  повышающего  коэффициента.</w:t>
      </w:r>
    </w:p>
    <w:p w14:paraId="73C63B54" w14:textId="77777777" w:rsidR="00434B8D" w:rsidRDefault="00857AC8" w:rsidP="00434B8D">
      <w:pPr>
        <w:autoSpaceDE w:val="0"/>
        <w:autoSpaceDN w:val="0"/>
        <w:adjustRightInd w:val="0"/>
        <w:ind w:firstLine="567"/>
        <w:jc w:val="both"/>
        <w:rPr>
          <w:sz w:val="26"/>
          <w:szCs w:val="26"/>
        </w:rPr>
      </w:pPr>
      <w:r>
        <w:rPr>
          <w:sz w:val="26"/>
          <w:szCs w:val="26"/>
        </w:rPr>
        <w:t>Размеры  повышающих  коэффициентов:</w:t>
      </w:r>
    </w:p>
    <w:p w14:paraId="09744DD8" w14:textId="77777777" w:rsidR="00434B8D" w:rsidRDefault="00857AC8" w:rsidP="00434B8D">
      <w:pPr>
        <w:autoSpaceDE w:val="0"/>
        <w:autoSpaceDN w:val="0"/>
        <w:adjustRightInd w:val="0"/>
        <w:ind w:firstLine="567"/>
        <w:jc w:val="both"/>
        <w:rPr>
          <w:sz w:val="26"/>
          <w:szCs w:val="26"/>
        </w:rPr>
      </w:pPr>
      <w:r>
        <w:rPr>
          <w:sz w:val="26"/>
          <w:szCs w:val="26"/>
        </w:rPr>
        <w:t>при  наличии  1  класса  квалификации  - 0,20;</w:t>
      </w:r>
    </w:p>
    <w:p w14:paraId="43B2ABFA" w14:textId="77777777" w:rsidR="00434B8D" w:rsidRDefault="00857AC8" w:rsidP="00434B8D">
      <w:pPr>
        <w:autoSpaceDE w:val="0"/>
        <w:autoSpaceDN w:val="0"/>
        <w:adjustRightInd w:val="0"/>
        <w:ind w:firstLine="567"/>
        <w:jc w:val="both"/>
        <w:rPr>
          <w:sz w:val="26"/>
          <w:szCs w:val="26"/>
        </w:rPr>
      </w:pPr>
      <w:r>
        <w:rPr>
          <w:sz w:val="26"/>
          <w:szCs w:val="26"/>
        </w:rPr>
        <w:t>при  наличии  2  класса  квалификации -  0,15;</w:t>
      </w:r>
    </w:p>
    <w:p w14:paraId="5E89DCCA" w14:textId="77777777" w:rsidR="00434B8D" w:rsidRDefault="00857AC8" w:rsidP="00434B8D">
      <w:pPr>
        <w:autoSpaceDE w:val="0"/>
        <w:autoSpaceDN w:val="0"/>
        <w:adjustRightInd w:val="0"/>
        <w:ind w:firstLine="567"/>
        <w:jc w:val="both"/>
        <w:rPr>
          <w:sz w:val="26"/>
          <w:szCs w:val="26"/>
        </w:rPr>
      </w:pPr>
      <w:r>
        <w:rPr>
          <w:sz w:val="26"/>
          <w:szCs w:val="26"/>
        </w:rPr>
        <w:t>при  наличии  3  класса  квалификации – 0,10</w:t>
      </w:r>
    </w:p>
    <w:p w14:paraId="276F237A" w14:textId="77777777" w:rsidR="00434B8D" w:rsidRDefault="00801878" w:rsidP="00434B8D">
      <w:pPr>
        <w:autoSpaceDE w:val="0"/>
        <w:autoSpaceDN w:val="0"/>
        <w:adjustRightInd w:val="0"/>
        <w:ind w:firstLine="567"/>
        <w:jc w:val="both"/>
        <w:rPr>
          <w:sz w:val="26"/>
          <w:szCs w:val="26"/>
        </w:rPr>
      </w:pPr>
      <w:r w:rsidRPr="00434B8D">
        <w:rPr>
          <w:bCs/>
          <w:sz w:val="26"/>
          <w:szCs w:val="26"/>
        </w:rPr>
        <w:t>6.2.3</w:t>
      </w:r>
      <w:r w:rsidR="00D552FE" w:rsidRPr="00434B8D">
        <w:rPr>
          <w:bCs/>
          <w:sz w:val="26"/>
          <w:szCs w:val="26"/>
        </w:rPr>
        <w:t>. В</w:t>
      </w:r>
      <w:r w:rsidR="00857AC8" w:rsidRPr="00434B8D">
        <w:rPr>
          <w:bCs/>
          <w:sz w:val="26"/>
          <w:szCs w:val="26"/>
        </w:rPr>
        <w:t xml:space="preserve">ыплата за  наличие </w:t>
      </w:r>
      <w:r w:rsidR="00D552FE" w:rsidRPr="00434B8D">
        <w:rPr>
          <w:bCs/>
          <w:sz w:val="26"/>
          <w:szCs w:val="26"/>
        </w:rPr>
        <w:t xml:space="preserve"> почетного звания устанавливается работникам в виде  надбавки в процентном отношении к окладу.</w:t>
      </w:r>
    </w:p>
    <w:p w14:paraId="3A542F91" w14:textId="77777777" w:rsidR="00434B8D" w:rsidRDefault="00D552FE" w:rsidP="00434B8D">
      <w:pPr>
        <w:autoSpaceDE w:val="0"/>
        <w:autoSpaceDN w:val="0"/>
        <w:adjustRightInd w:val="0"/>
        <w:ind w:firstLine="567"/>
        <w:jc w:val="both"/>
        <w:rPr>
          <w:sz w:val="26"/>
          <w:szCs w:val="26"/>
        </w:rPr>
      </w:pPr>
      <w:r w:rsidRPr="00434B8D">
        <w:rPr>
          <w:bCs/>
          <w:sz w:val="26"/>
          <w:szCs w:val="26"/>
        </w:rPr>
        <w:t>Выплата за наличие почетного звания СССР, союзных республик, входивших в состав СССР, Российской Федерации</w:t>
      </w:r>
      <w:r>
        <w:rPr>
          <w:sz w:val="26"/>
          <w:szCs w:val="26"/>
        </w:rPr>
        <w:t>, отрасли культура, входящие в систему государственных наград, за наличие почетного звания «Заслуженный работник культуры Кировской области», устанавливается в виде процентной надбавки к окладу.</w:t>
      </w:r>
    </w:p>
    <w:p w14:paraId="14317ABF" w14:textId="77777777" w:rsidR="00434B8D" w:rsidRDefault="00857AC8" w:rsidP="00434B8D">
      <w:pPr>
        <w:autoSpaceDE w:val="0"/>
        <w:autoSpaceDN w:val="0"/>
        <w:adjustRightInd w:val="0"/>
        <w:ind w:firstLine="567"/>
        <w:jc w:val="both"/>
        <w:rPr>
          <w:sz w:val="26"/>
          <w:szCs w:val="26"/>
        </w:rPr>
      </w:pPr>
      <w:r>
        <w:rPr>
          <w:sz w:val="26"/>
          <w:szCs w:val="26"/>
        </w:rPr>
        <w:lastRenderedPageBreak/>
        <w:t>Выплата  за  наличие  ранее  присвоенных  почетных  званий  СССР,  союзных  республик,  входящих  в  состав  СССР,  Российской   Федерации</w:t>
      </w:r>
      <w:r w:rsidR="00801878">
        <w:rPr>
          <w:sz w:val="26"/>
          <w:szCs w:val="26"/>
        </w:rPr>
        <w:t xml:space="preserve">   устанавливаются  работнику  со  дня  приема  на  работу  в  учреждение  культуры  Кильмезского  района.</w:t>
      </w:r>
    </w:p>
    <w:p w14:paraId="223B5A88" w14:textId="77777777" w:rsidR="00434B8D" w:rsidRDefault="00D552FE" w:rsidP="00434B8D">
      <w:pPr>
        <w:autoSpaceDE w:val="0"/>
        <w:autoSpaceDN w:val="0"/>
        <w:adjustRightInd w:val="0"/>
        <w:ind w:firstLine="567"/>
        <w:jc w:val="both"/>
        <w:rPr>
          <w:sz w:val="26"/>
          <w:szCs w:val="26"/>
        </w:rPr>
      </w:pPr>
      <w:r>
        <w:rPr>
          <w:sz w:val="26"/>
          <w:szCs w:val="26"/>
        </w:rPr>
        <w:t>Работнику, которому присваивается почетное звание, стимулирующая надбавка за наличие почетного звания устанавливается со дня вступления в силу указа Президента Российской Федерации, указа Губернатора Кировской области.</w:t>
      </w:r>
    </w:p>
    <w:p w14:paraId="6E3E796C" w14:textId="063E61D2" w:rsidR="00D552FE" w:rsidRDefault="00D552FE" w:rsidP="00434B8D">
      <w:pPr>
        <w:autoSpaceDE w:val="0"/>
        <w:autoSpaceDN w:val="0"/>
        <w:adjustRightInd w:val="0"/>
        <w:ind w:firstLine="567"/>
        <w:jc w:val="both"/>
        <w:rPr>
          <w:sz w:val="26"/>
          <w:szCs w:val="26"/>
        </w:rPr>
      </w:pPr>
      <w:r>
        <w:rPr>
          <w:sz w:val="26"/>
          <w:szCs w:val="26"/>
        </w:rPr>
        <w:t>Рекомендуемые размеры стимулирующей надбавки за наличие почетного звания в процентах к окладу:</w:t>
      </w:r>
    </w:p>
    <w:tbl>
      <w:tblPr>
        <w:tblW w:w="0" w:type="auto"/>
        <w:tblInd w:w="108" w:type="dxa"/>
        <w:tblLayout w:type="fixed"/>
        <w:tblLook w:val="04A0" w:firstRow="1" w:lastRow="0" w:firstColumn="1" w:lastColumn="0" w:noHBand="0" w:noVBand="1"/>
      </w:tblPr>
      <w:tblGrid>
        <w:gridCol w:w="5954"/>
        <w:gridCol w:w="1134"/>
        <w:gridCol w:w="2268"/>
      </w:tblGrid>
      <w:tr w:rsidR="00D552FE" w14:paraId="6C486745" w14:textId="77777777" w:rsidTr="00D552FE">
        <w:trPr>
          <w:trHeight w:val="385"/>
        </w:trPr>
        <w:tc>
          <w:tcPr>
            <w:tcW w:w="5954" w:type="dxa"/>
            <w:vAlign w:val="center"/>
            <w:hideMark/>
          </w:tcPr>
          <w:p w14:paraId="6DC51CF1" w14:textId="77777777" w:rsidR="00D552FE" w:rsidRDefault="00D552FE">
            <w:pPr>
              <w:autoSpaceDE w:val="0"/>
              <w:snapToGrid w:val="0"/>
              <w:rPr>
                <w:sz w:val="26"/>
                <w:szCs w:val="26"/>
                <w:lang w:eastAsia="ar-SA"/>
              </w:rPr>
            </w:pPr>
            <w:r>
              <w:rPr>
                <w:sz w:val="26"/>
                <w:szCs w:val="26"/>
              </w:rPr>
              <w:t>Почетное звание</w:t>
            </w:r>
          </w:p>
        </w:tc>
        <w:tc>
          <w:tcPr>
            <w:tcW w:w="1134" w:type="dxa"/>
            <w:vAlign w:val="center"/>
          </w:tcPr>
          <w:p w14:paraId="3DF43B5E" w14:textId="77777777" w:rsidR="00D552FE" w:rsidRDefault="00D552FE">
            <w:pPr>
              <w:autoSpaceDE w:val="0"/>
              <w:snapToGrid w:val="0"/>
              <w:rPr>
                <w:sz w:val="26"/>
                <w:szCs w:val="26"/>
                <w:lang w:eastAsia="ar-SA"/>
              </w:rPr>
            </w:pPr>
          </w:p>
        </w:tc>
        <w:tc>
          <w:tcPr>
            <w:tcW w:w="2268" w:type="dxa"/>
            <w:vAlign w:val="center"/>
            <w:hideMark/>
          </w:tcPr>
          <w:p w14:paraId="5D965BB0" w14:textId="77777777" w:rsidR="00D552FE" w:rsidRDefault="00D552FE">
            <w:pPr>
              <w:autoSpaceDE w:val="0"/>
              <w:snapToGrid w:val="0"/>
              <w:rPr>
                <w:sz w:val="26"/>
                <w:szCs w:val="26"/>
                <w:lang w:eastAsia="ar-SA"/>
              </w:rPr>
            </w:pPr>
            <w:r>
              <w:rPr>
                <w:sz w:val="26"/>
                <w:szCs w:val="26"/>
              </w:rPr>
              <w:t>Надбавка</w:t>
            </w:r>
          </w:p>
        </w:tc>
      </w:tr>
      <w:tr w:rsidR="00D552FE" w14:paraId="38FC9B3C" w14:textId="77777777" w:rsidTr="00D552FE">
        <w:trPr>
          <w:trHeight w:val="284"/>
        </w:trPr>
        <w:tc>
          <w:tcPr>
            <w:tcW w:w="5954" w:type="dxa"/>
            <w:vAlign w:val="center"/>
            <w:hideMark/>
          </w:tcPr>
          <w:p w14:paraId="30AEB755" w14:textId="77777777" w:rsidR="00D552FE" w:rsidRDefault="00D552FE">
            <w:pPr>
              <w:autoSpaceDE w:val="0"/>
              <w:snapToGrid w:val="0"/>
              <w:rPr>
                <w:sz w:val="26"/>
                <w:szCs w:val="26"/>
                <w:lang w:eastAsia="ar-SA"/>
              </w:rPr>
            </w:pPr>
            <w:r>
              <w:rPr>
                <w:sz w:val="26"/>
                <w:szCs w:val="26"/>
              </w:rPr>
              <w:t>«Заслуженный работник культуры»</w:t>
            </w:r>
          </w:p>
        </w:tc>
        <w:tc>
          <w:tcPr>
            <w:tcW w:w="1134" w:type="dxa"/>
            <w:vAlign w:val="center"/>
          </w:tcPr>
          <w:p w14:paraId="39BBF5B2" w14:textId="77777777" w:rsidR="00D552FE" w:rsidRDefault="00D552FE">
            <w:pPr>
              <w:autoSpaceDE w:val="0"/>
              <w:snapToGrid w:val="0"/>
              <w:rPr>
                <w:sz w:val="26"/>
                <w:szCs w:val="26"/>
                <w:lang w:eastAsia="ar-SA"/>
              </w:rPr>
            </w:pPr>
          </w:p>
        </w:tc>
        <w:tc>
          <w:tcPr>
            <w:tcW w:w="2268" w:type="dxa"/>
            <w:vAlign w:val="center"/>
            <w:hideMark/>
          </w:tcPr>
          <w:p w14:paraId="7ACD81E1" w14:textId="77777777" w:rsidR="00D552FE" w:rsidRDefault="00D552FE">
            <w:pPr>
              <w:rPr>
                <w:sz w:val="26"/>
                <w:szCs w:val="26"/>
                <w:lang w:eastAsia="ar-SA"/>
              </w:rPr>
            </w:pPr>
            <w:r>
              <w:rPr>
                <w:sz w:val="26"/>
                <w:szCs w:val="26"/>
              </w:rPr>
              <w:t xml:space="preserve"> </w:t>
            </w:r>
            <w:r w:rsidR="00AF229F">
              <w:rPr>
                <w:sz w:val="26"/>
                <w:szCs w:val="26"/>
              </w:rPr>
              <w:t xml:space="preserve">  </w:t>
            </w:r>
            <w:r>
              <w:rPr>
                <w:sz w:val="26"/>
                <w:szCs w:val="26"/>
              </w:rPr>
              <w:t>30 %</w:t>
            </w:r>
          </w:p>
        </w:tc>
      </w:tr>
      <w:tr w:rsidR="00D552FE" w14:paraId="2529D9A7" w14:textId="77777777" w:rsidTr="00D552FE">
        <w:trPr>
          <w:trHeight w:val="284"/>
        </w:trPr>
        <w:tc>
          <w:tcPr>
            <w:tcW w:w="5954" w:type="dxa"/>
            <w:vAlign w:val="center"/>
            <w:hideMark/>
          </w:tcPr>
          <w:p w14:paraId="4DDC286F" w14:textId="77777777" w:rsidR="00D552FE" w:rsidRDefault="00801878">
            <w:pPr>
              <w:autoSpaceDE w:val="0"/>
              <w:snapToGrid w:val="0"/>
              <w:rPr>
                <w:sz w:val="26"/>
                <w:szCs w:val="26"/>
                <w:lang w:eastAsia="ar-SA"/>
              </w:rPr>
            </w:pPr>
            <w:r>
              <w:rPr>
                <w:sz w:val="26"/>
                <w:szCs w:val="26"/>
              </w:rPr>
              <w:t>«Заслуженный  учитель</w:t>
            </w:r>
            <w:r w:rsidR="00D552FE">
              <w:rPr>
                <w:sz w:val="26"/>
                <w:szCs w:val="26"/>
              </w:rPr>
              <w:t>»</w:t>
            </w:r>
          </w:p>
        </w:tc>
        <w:tc>
          <w:tcPr>
            <w:tcW w:w="1134" w:type="dxa"/>
            <w:vAlign w:val="center"/>
          </w:tcPr>
          <w:p w14:paraId="120809C9" w14:textId="77777777" w:rsidR="00D552FE" w:rsidRDefault="00D552FE">
            <w:pPr>
              <w:autoSpaceDE w:val="0"/>
              <w:snapToGrid w:val="0"/>
              <w:rPr>
                <w:sz w:val="26"/>
                <w:szCs w:val="26"/>
                <w:lang w:eastAsia="ar-SA"/>
              </w:rPr>
            </w:pPr>
          </w:p>
        </w:tc>
        <w:tc>
          <w:tcPr>
            <w:tcW w:w="2268" w:type="dxa"/>
            <w:vAlign w:val="center"/>
            <w:hideMark/>
          </w:tcPr>
          <w:p w14:paraId="596C273B" w14:textId="77777777" w:rsidR="00D552FE" w:rsidRDefault="00AF229F">
            <w:pPr>
              <w:rPr>
                <w:sz w:val="26"/>
                <w:szCs w:val="26"/>
                <w:lang w:eastAsia="ar-SA"/>
              </w:rPr>
            </w:pPr>
            <w:r>
              <w:rPr>
                <w:sz w:val="26"/>
                <w:szCs w:val="26"/>
              </w:rPr>
              <w:t xml:space="preserve">   </w:t>
            </w:r>
            <w:r w:rsidR="00D552FE">
              <w:rPr>
                <w:sz w:val="26"/>
                <w:szCs w:val="26"/>
              </w:rPr>
              <w:t>30 %</w:t>
            </w:r>
          </w:p>
        </w:tc>
      </w:tr>
      <w:tr w:rsidR="00D552FE" w14:paraId="22E3DBEF" w14:textId="77777777" w:rsidTr="00801878">
        <w:trPr>
          <w:trHeight w:val="284"/>
        </w:trPr>
        <w:tc>
          <w:tcPr>
            <w:tcW w:w="5954" w:type="dxa"/>
            <w:vAlign w:val="center"/>
          </w:tcPr>
          <w:p w14:paraId="518F9FA1" w14:textId="77777777" w:rsidR="00D552FE" w:rsidRDefault="00D552FE">
            <w:pPr>
              <w:autoSpaceDE w:val="0"/>
              <w:snapToGrid w:val="0"/>
              <w:rPr>
                <w:sz w:val="26"/>
                <w:szCs w:val="26"/>
                <w:lang w:eastAsia="ar-SA"/>
              </w:rPr>
            </w:pPr>
          </w:p>
        </w:tc>
        <w:tc>
          <w:tcPr>
            <w:tcW w:w="1134" w:type="dxa"/>
            <w:vAlign w:val="center"/>
          </w:tcPr>
          <w:p w14:paraId="0DEBB3AA" w14:textId="77777777" w:rsidR="00D552FE" w:rsidRDefault="00D552FE">
            <w:pPr>
              <w:autoSpaceDE w:val="0"/>
              <w:snapToGrid w:val="0"/>
              <w:rPr>
                <w:sz w:val="26"/>
                <w:szCs w:val="26"/>
                <w:lang w:eastAsia="ar-SA"/>
              </w:rPr>
            </w:pPr>
          </w:p>
        </w:tc>
        <w:tc>
          <w:tcPr>
            <w:tcW w:w="2268" w:type="dxa"/>
            <w:vAlign w:val="center"/>
          </w:tcPr>
          <w:p w14:paraId="265841DF" w14:textId="77777777" w:rsidR="00D552FE" w:rsidRDefault="00D552FE">
            <w:pPr>
              <w:rPr>
                <w:sz w:val="26"/>
                <w:szCs w:val="26"/>
                <w:lang w:eastAsia="ar-SA"/>
              </w:rPr>
            </w:pPr>
          </w:p>
        </w:tc>
      </w:tr>
      <w:tr w:rsidR="00D552FE" w14:paraId="58DBF186" w14:textId="77777777" w:rsidTr="00801878">
        <w:trPr>
          <w:trHeight w:val="284"/>
        </w:trPr>
        <w:tc>
          <w:tcPr>
            <w:tcW w:w="5954" w:type="dxa"/>
            <w:vAlign w:val="center"/>
          </w:tcPr>
          <w:p w14:paraId="1A792416" w14:textId="77777777" w:rsidR="00D552FE" w:rsidRDefault="00D552FE">
            <w:pPr>
              <w:autoSpaceDE w:val="0"/>
              <w:snapToGrid w:val="0"/>
              <w:rPr>
                <w:sz w:val="26"/>
                <w:szCs w:val="26"/>
                <w:lang w:eastAsia="ar-SA"/>
              </w:rPr>
            </w:pPr>
          </w:p>
        </w:tc>
        <w:tc>
          <w:tcPr>
            <w:tcW w:w="1134" w:type="dxa"/>
            <w:vAlign w:val="center"/>
          </w:tcPr>
          <w:p w14:paraId="346A25AD" w14:textId="77777777" w:rsidR="00D552FE" w:rsidRDefault="00D552FE">
            <w:pPr>
              <w:autoSpaceDE w:val="0"/>
              <w:snapToGrid w:val="0"/>
              <w:rPr>
                <w:sz w:val="26"/>
                <w:szCs w:val="26"/>
                <w:lang w:eastAsia="ar-SA"/>
              </w:rPr>
            </w:pPr>
          </w:p>
        </w:tc>
        <w:tc>
          <w:tcPr>
            <w:tcW w:w="2268" w:type="dxa"/>
            <w:vAlign w:val="center"/>
          </w:tcPr>
          <w:p w14:paraId="673434D6" w14:textId="77777777" w:rsidR="00D552FE" w:rsidRDefault="00D552FE">
            <w:pPr>
              <w:rPr>
                <w:sz w:val="26"/>
                <w:szCs w:val="26"/>
                <w:lang w:eastAsia="ar-SA"/>
              </w:rPr>
            </w:pPr>
          </w:p>
        </w:tc>
      </w:tr>
      <w:tr w:rsidR="00D552FE" w14:paraId="0C0AD480" w14:textId="77777777" w:rsidTr="00801878">
        <w:trPr>
          <w:trHeight w:val="284"/>
        </w:trPr>
        <w:tc>
          <w:tcPr>
            <w:tcW w:w="5954" w:type="dxa"/>
            <w:vAlign w:val="center"/>
          </w:tcPr>
          <w:p w14:paraId="08CD7E38" w14:textId="77777777" w:rsidR="00D552FE" w:rsidRDefault="00D552FE">
            <w:pPr>
              <w:autoSpaceDE w:val="0"/>
              <w:snapToGrid w:val="0"/>
              <w:rPr>
                <w:sz w:val="26"/>
                <w:szCs w:val="26"/>
                <w:lang w:eastAsia="ar-SA"/>
              </w:rPr>
            </w:pPr>
          </w:p>
        </w:tc>
        <w:tc>
          <w:tcPr>
            <w:tcW w:w="1134" w:type="dxa"/>
            <w:vAlign w:val="center"/>
          </w:tcPr>
          <w:p w14:paraId="4E6FEA55" w14:textId="77777777" w:rsidR="00D552FE" w:rsidRDefault="00D552FE">
            <w:pPr>
              <w:autoSpaceDE w:val="0"/>
              <w:snapToGrid w:val="0"/>
              <w:rPr>
                <w:sz w:val="26"/>
                <w:szCs w:val="26"/>
                <w:lang w:eastAsia="ar-SA"/>
              </w:rPr>
            </w:pPr>
          </w:p>
        </w:tc>
        <w:tc>
          <w:tcPr>
            <w:tcW w:w="2268" w:type="dxa"/>
            <w:vAlign w:val="center"/>
          </w:tcPr>
          <w:p w14:paraId="367D9D5D" w14:textId="77777777" w:rsidR="00D552FE" w:rsidRDefault="00D552FE">
            <w:pPr>
              <w:rPr>
                <w:sz w:val="26"/>
                <w:szCs w:val="26"/>
                <w:lang w:eastAsia="ar-SA"/>
              </w:rPr>
            </w:pPr>
          </w:p>
        </w:tc>
      </w:tr>
      <w:tr w:rsidR="00D552FE" w14:paraId="199DAB8D" w14:textId="77777777" w:rsidTr="00801878">
        <w:trPr>
          <w:trHeight w:val="284"/>
        </w:trPr>
        <w:tc>
          <w:tcPr>
            <w:tcW w:w="5954" w:type="dxa"/>
            <w:vAlign w:val="center"/>
          </w:tcPr>
          <w:p w14:paraId="1686F291" w14:textId="77777777" w:rsidR="00D552FE" w:rsidRDefault="00D552FE">
            <w:pPr>
              <w:autoSpaceDE w:val="0"/>
              <w:snapToGrid w:val="0"/>
              <w:rPr>
                <w:sz w:val="26"/>
                <w:szCs w:val="26"/>
                <w:lang w:eastAsia="ar-SA"/>
              </w:rPr>
            </w:pPr>
          </w:p>
        </w:tc>
        <w:tc>
          <w:tcPr>
            <w:tcW w:w="1134" w:type="dxa"/>
            <w:vAlign w:val="center"/>
          </w:tcPr>
          <w:p w14:paraId="521463C4" w14:textId="77777777" w:rsidR="00D552FE" w:rsidRDefault="00D552FE">
            <w:pPr>
              <w:autoSpaceDE w:val="0"/>
              <w:snapToGrid w:val="0"/>
              <w:rPr>
                <w:sz w:val="26"/>
                <w:szCs w:val="26"/>
                <w:lang w:eastAsia="ar-SA"/>
              </w:rPr>
            </w:pPr>
          </w:p>
        </w:tc>
        <w:tc>
          <w:tcPr>
            <w:tcW w:w="2268" w:type="dxa"/>
            <w:vAlign w:val="center"/>
          </w:tcPr>
          <w:p w14:paraId="73442DCB" w14:textId="77777777" w:rsidR="00D552FE" w:rsidRDefault="00D552FE">
            <w:pPr>
              <w:rPr>
                <w:sz w:val="26"/>
                <w:szCs w:val="26"/>
                <w:lang w:eastAsia="ar-SA"/>
              </w:rPr>
            </w:pPr>
          </w:p>
        </w:tc>
      </w:tr>
      <w:tr w:rsidR="00D552FE" w14:paraId="1D42ABFF" w14:textId="77777777" w:rsidTr="00801878">
        <w:trPr>
          <w:trHeight w:val="284"/>
        </w:trPr>
        <w:tc>
          <w:tcPr>
            <w:tcW w:w="5954" w:type="dxa"/>
            <w:vAlign w:val="center"/>
          </w:tcPr>
          <w:p w14:paraId="50CAFBCA" w14:textId="77777777" w:rsidR="00D552FE" w:rsidRDefault="00D552FE">
            <w:pPr>
              <w:autoSpaceDE w:val="0"/>
              <w:snapToGrid w:val="0"/>
              <w:rPr>
                <w:sz w:val="26"/>
                <w:szCs w:val="26"/>
              </w:rPr>
            </w:pPr>
          </w:p>
        </w:tc>
        <w:tc>
          <w:tcPr>
            <w:tcW w:w="1134" w:type="dxa"/>
            <w:vAlign w:val="center"/>
          </w:tcPr>
          <w:p w14:paraId="162A5DBC" w14:textId="77777777" w:rsidR="00D552FE" w:rsidRDefault="00D552FE">
            <w:pPr>
              <w:autoSpaceDE w:val="0"/>
              <w:snapToGrid w:val="0"/>
              <w:rPr>
                <w:sz w:val="26"/>
                <w:szCs w:val="26"/>
                <w:lang w:eastAsia="ar-SA"/>
              </w:rPr>
            </w:pPr>
          </w:p>
        </w:tc>
        <w:tc>
          <w:tcPr>
            <w:tcW w:w="2268" w:type="dxa"/>
            <w:vAlign w:val="center"/>
          </w:tcPr>
          <w:p w14:paraId="725AB79B" w14:textId="77777777" w:rsidR="00D552FE" w:rsidRDefault="00D552FE">
            <w:pPr>
              <w:rPr>
                <w:sz w:val="26"/>
                <w:szCs w:val="26"/>
              </w:rPr>
            </w:pPr>
          </w:p>
        </w:tc>
      </w:tr>
    </w:tbl>
    <w:p w14:paraId="7748AAE6" w14:textId="77777777" w:rsidR="00434B8D" w:rsidRDefault="00801878" w:rsidP="00434B8D">
      <w:pPr>
        <w:autoSpaceDE w:val="0"/>
        <w:ind w:firstLine="567"/>
        <w:jc w:val="both"/>
        <w:rPr>
          <w:bCs/>
          <w:sz w:val="26"/>
          <w:szCs w:val="26"/>
        </w:rPr>
      </w:pPr>
      <w:r w:rsidRPr="00434B8D">
        <w:rPr>
          <w:bCs/>
          <w:sz w:val="26"/>
          <w:szCs w:val="26"/>
        </w:rPr>
        <w:t>6</w:t>
      </w:r>
      <w:r w:rsidR="00D552FE" w:rsidRPr="00434B8D">
        <w:rPr>
          <w:bCs/>
          <w:sz w:val="26"/>
          <w:szCs w:val="26"/>
        </w:rPr>
        <w:t>.3. К переменным стимулирующим выплатам относятся:</w:t>
      </w:r>
    </w:p>
    <w:p w14:paraId="4A4853ED" w14:textId="77777777" w:rsidR="00434B8D" w:rsidRDefault="00D552FE" w:rsidP="00434B8D">
      <w:pPr>
        <w:autoSpaceDE w:val="0"/>
        <w:ind w:firstLine="567"/>
        <w:jc w:val="both"/>
        <w:rPr>
          <w:bCs/>
          <w:sz w:val="26"/>
          <w:szCs w:val="26"/>
        </w:rPr>
      </w:pPr>
      <w:r w:rsidRPr="00434B8D">
        <w:rPr>
          <w:bCs/>
          <w:sz w:val="26"/>
          <w:szCs w:val="26"/>
        </w:rPr>
        <w:t>персональный повышающий коэффициент к окладу;</w:t>
      </w:r>
    </w:p>
    <w:p w14:paraId="51F003A9" w14:textId="77777777" w:rsidR="00434B8D" w:rsidRDefault="00D552FE" w:rsidP="00434B8D">
      <w:pPr>
        <w:autoSpaceDE w:val="0"/>
        <w:ind w:firstLine="567"/>
        <w:jc w:val="both"/>
        <w:rPr>
          <w:bCs/>
          <w:sz w:val="26"/>
          <w:szCs w:val="26"/>
        </w:rPr>
      </w:pPr>
      <w:r w:rsidRPr="00434B8D">
        <w:rPr>
          <w:bCs/>
          <w:sz w:val="26"/>
          <w:szCs w:val="26"/>
        </w:rPr>
        <w:t>выплата за интенсивность и высокие результаты работы;</w:t>
      </w:r>
    </w:p>
    <w:p w14:paraId="34797575" w14:textId="77777777" w:rsidR="00434B8D" w:rsidRDefault="00D552FE" w:rsidP="00434B8D">
      <w:pPr>
        <w:autoSpaceDE w:val="0"/>
        <w:ind w:firstLine="567"/>
        <w:jc w:val="both"/>
        <w:rPr>
          <w:bCs/>
          <w:sz w:val="26"/>
          <w:szCs w:val="26"/>
        </w:rPr>
      </w:pPr>
      <w:r w:rsidRPr="00434B8D">
        <w:rPr>
          <w:bCs/>
          <w:sz w:val="26"/>
          <w:szCs w:val="26"/>
        </w:rPr>
        <w:t>выплата за качество выполняемых работ;</w:t>
      </w:r>
    </w:p>
    <w:p w14:paraId="5859F383" w14:textId="77777777" w:rsidR="00434B8D" w:rsidRDefault="00D552FE" w:rsidP="00434B8D">
      <w:pPr>
        <w:autoSpaceDE w:val="0"/>
        <w:ind w:firstLine="567"/>
        <w:jc w:val="both"/>
        <w:rPr>
          <w:bCs/>
          <w:sz w:val="26"/>
          <w:szCs w:val="26"/>
        </w:rPr>
      </w:pPr>
      <w:r w:rsidRPr="00434B8D">
        <w:rPr>
          <w:bCs/>
          <w:sz w:val="26"/>
          <w:szCs w:val="26"/>
        </w:rPr>
        <w:t>премиальные выплаты.</w:t>
      </w:r>
    </w:p>
    <w:p w14:paraId="1B50DE81" w14:textId="77777777" w:rsidR="00434B8D" w:rsidRDefault="00801878" w:rsidP="00434B8D">
      <w:pPr>
        <w:autoSpaceDE w:val="0"/>
        <w:ind w:firstLine="567"/>
        <w:jc w:val="both"/>
        <w:rPr>
          <w:bCs/>
          <w:sz w:val="26"/>
          <w:szCs w:val="26"/>
        </w:rPr>
      </w:pPr>
      <w:r w:rsidRPr="00434B8D">
        <w:rPr>
          <w:bCs/>
          <w:sz w:val="26"/>
          <w:szCs w:val="26"/>
        </w:rPr>
        <w:t>6.</w:t>
      </w:r>
      <w:r w:rsidR="00D552FE" w:rsidRPr="00434B8D">
        <w:rPr>
          <w:bCs/>
          <w:sz w:val="26"/>
          <w:szCs w:val="26"/>
        </w:rPr>
        <w:t>3.1. Персональный повышающий коэффициент к окладу носит стимулирующий характер. Размер выплат по персональному повышающему коэффициенту к окладу определяется путем умножения размера оклада работника на персональный  повышающий коэффициент.</w:t>
      </w:r>
    </w:p>
    <w:p w14:paraId="65B95408" w14:textId="77777777" w:rsidR="00434B8D" w:rsidRDefault="00D552FE" w:rsidP="00434B8D">
      <w:pPr>
        <w:autoSpaceDE w:val="0"/>
        <w:ind w:firstLine="567"/>
        <w:jc w:val="both"/>
        <w:rPr>
          <w:bCs/>
          <w:sz w:val="26"/>
          <w:szCs w:val="26"/>
        </w:rPr>
      </w:pPr>
      <w:r>
        <w:rPr>
          <w:sz w:val="26"/>
          <w:szCs w:val="26"/>
        </w:rPr>
        <w:t>Выплаты по персональному повышающему коэффициенту к окладу не образуют новый оклад и не учитываются при начислении иных стимулирующих выплат, а также при начислении компенсационных выплат (за исключением выплат за работу в местностях с особыми климатическими условиями).</w:t>
      </w:r>
    </w:p>
    <w:p w14:paraId="6B9BA1A7" w14:textId="77777777" w:rsidR="00434B8D" w:rsidRDefault="00D552FE" w:rsidP="00434B8D">
      <w:pPr>
        <w:autoSpaceDE w:val="0"/>
        <w:ind w:firstLine="567"/>
        <w:jc w:val="both"/>
        <w:rPr>
          <w:bCs/>
          <w:sz w:val="26"/>
          <w:szCs w:val="26"/>
        </w:rPr>
      </w:pPr>
      <w:r>
        <w:rPr>
          <w:sz w:val="26"/>
          <w:szCs w:val="26"/>
        </w:rPr>
        <w:t>Персональный повышающий коэффициент к окладу</w:t>
      </w:r>
      <w:r>
        <w:rPr>
          <w:b/>
          <w:sz w:val="26"/>
          <w:szCs w:val="26"/>
        </w:rPr>
        <w:t xml:space="preserve"> </w:t>
      </w:r>
      <w:r>
        <w:rPr>
          <w:sz w:val="26"/>
          <w:szCs w:val="26"/>
        </w:rPr>
        <w:t>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Рекомендуемый размер повышающего коэффициента к окладу – до 3,0.</w:t>
      </w:r>
    </w:p>
    <w:p w14:paraId="1037EF08" w14:textId="77777777" w:rsidR="00434B8D" w:rsidRDefault="00D552FE" w:rsidP="00434B8D">
      <w:pPr>
        <w:autoSpaceDE w:val="0"/>
        <w:ind w:firstLine="567"/>
        <w:jc w:val="both"/>
        <w:rPr>
          <w:sz w:val="26"/>
          <w:szCs w:val="26"/>
        </w:rPr>
      </w:pPr>
      <w:r>
        <w:rPr>
          <w:sz w:val="26"/>
          <w:szCs w:val="26"/>
        </w:rPr>
        <w:t>Персональный повышающий коэффициент к окладу устанавливается работникам на срок, не превышающий одного календарного года.</w:t>
      </w:r>
    </w:p>
    <w:p w14:paraId="018E0C27" w14:textId="77777777" w:rsidR="00434B8D" w:rsidRDefault="00D552FE" w:rsidP="00434B8D">
      <w:pPr>
        <w:autoSpaceDE w:val="0"/>
        <w:ind w:firstLine="567"/>
        <w:jc w:val="both"/>
        <w:rPr>
          <w:bCs/>
          <w:sz w:val="26"/>
          <w:szCs w:val="26"/>
        </w:rPr>
      </w:pPr>
      <w:r>
        <w:rPr>
          <w:sz w:val="26"/>
          <w:szCs w:val="26"/>
        </w:rPr>
        <w:t>Порядок и условия установления персонального повышающего коэффициента к окладу определяются Положениями об оплате труда работников учреждения и указываются в трудовом договоре с работником.</w:t>
      </w:r>
    </w:p>
    <w:p w14:paraId="384A920B" w14:textId="77777777" w:rsidR="00434B8D" w:rsidRDefault="00801878" w:rsidP="00434B8D">
      <w:pPr>
        <w:autoSpaceDE w:val="0"/>
        <w:ind w:firstLine="567"/>
        <w:jc w:val="both"/>
        <w:rPr>
          <w:bCs/>
          <w:sz w:val="26"/>
          <w:szCs w:val="26"/>
        </w:rPr>
      </w:pPr>
      <w:r w:rsidRPr="00434B8D">
        <w:rPr>
          <w:bCs/>
          <w:sz w:val="26"/>
          <w:szCs w:val="26"/>
        </w:rPr>
        <w:t>6</w:t>
      </w:r>
      <w:r w:rsidR="00D552FE" w:rsidRPr="00434B8D">
        <w:rPr>
          <w:bCs/>
          <w:sz w:val="26"/>
          <w:szCs w:val="26"/>
        </w:rPr>
        <w:t>.3.2. Выплата за интенсивность и высокие результаты работы устанавливается работникам на срок, не превышающий одного календарного года в виде надбавки в процентном отношении к окладу в зависимости от выполнения работником установленных для занимаемой им должности показателей эффективности деятельности.</w:t>
      </w:r>
    </w:p>
    <w:p w14:paraId="61479556" w14:textId="77777777" w:rsidR="00434B8D" w:rsidRDefault="00D552FE" w:rsidP="00434B8D">
      <w:pPr>
        <w:autoSpaceDE w:val="0"/>
        <w:ind w:firstLine="567"/>
        <w:jc w:val="both"/>
        <w:rPr>
          <w:bCs/>
          <w:sz w:val="26"/>
          <w:szCs w:val="26"/>
        </w:rPr>
      </w:pPr>
      <w:r>
        <w:rPr>
          <w:sz w:val="26"/>
          <w:szCs w:val="26"/>
        </w:rPr>
        <w:t>Порядок и условия установления  выплаты интенсивность и высокие результаты работы</w:t>
      </w:r>
      <w:r>
        <w:rPr>
          <w:b/>
          <w:sz w:val="26"/>
          <w:szCs w:val="26"/>
        </w:rPr>
        <w:t xml:space="preserve"> </w:t>
      </w:r>
      <w:r>
        <w:rPr>
          <w:sz w:val="26"/>
          <w:szCs w:val="26"/>
        </w:rPr>
        <w:t>определяются Положениями об оплате труда работников учреждения и указываются в трудовом договоре с работником.</w:t>
      </w:r>
    </w:p>
    <w:p w14:paraId="30FD6682" w14:textId="77777777" w:rsidR="00434B8D" w:rsidRPr="00434B8D" w:rsidRDefault="00801878" w:rsidP="00434B8D">
      <w:pPr>
        <w:autoSpaceDE w:val="0"/>
        <w:ind w:firstLine="567"/>
        <w:jc w:val="both"/>
        <w:rPr>
          <w:bCs/>
          <w:sz w:val="26"/>
          <w:szCs w:val="26"/>
        </w:rPr>
      </w:pPr>
      <w:r w:rsidRPr="00434B8D">
        <w:rPr>
          <w:bCs/>
          <w:sz w:val="26"/>
          <w:szCs w:val="26"/>
        </w:rPr>
        <w:lastRenderedPageBreak/>
        <w:t>6</w:t>
      </w:r>
      <w:r w:rsidR="00D552FE" w:rsidRPr="00434B8D">
        <w:rPr>
          <w:bCs/>
          <w:sz w:val="26"/>
          <w:szCs w:val="26"/>
        </w:rPr>
        <w:t>.3.3. Выплата за качество выполняемых работ устанавливается работникам на срок, не превышающий одного календарного года. Конкретный размер выплаты определяется в виде надбавки в</w:t>
      </w:r>
      <w:r w:rsidRPr="00434B8D">
        <w:rPr>
          <w:bCs/>
          <w:sz w:val="26"/>
          <w:szCs w:val="26"/>
        </w:rPr>
        <w:t xml:space="preserve"> </w:t>
      </w:r>
      <w:r w:rsidR="00D552FE" w:rsidRPr="00434B8D">
        <w:rPr>
          <w:bCs/>
          <w:sz w:val="26"/>
          <w:szCs w:val="26"/>
        </w:rPr>
        <w:t xml:space="preserve"> процентном отношении к окладу в зависимости от выполнения работником установленных для занимаемой им должности показателей эффективности деятельности.</w:t>
      </w:r>
    </w:p>
    <w:p w14:paraId="6C1B5064" w14:textId="77777777" w:rsidR="00434B8D" w:rsidRDefault="00D552FE" w:rsidP="00434B8D">
      <w:pPr>
        <w:autoSpaceDE w:val="0"/>
        <w:ind w:firstLine="567"/>
        <w:jc w:val="both"/>
        <w:rPr>
          <w:bCs/>
          <w:sz w:val="26"/>
          <w:szCs w:val="26"/>
        </w:rPr>
      </w:pPr>
      <w:r w:rsidRPr="00434B8D">
        <w:rPr>
          <w:bCs/>
          <w:sz w:val="26"/>
          <w:szCs w:val="26"/>
        </w:rPr>
        <w:t>Порядок и условия установления выплаты за качество выполняемых работ определяются  Положениями об оплате труда работников учреждения и указываются в трудовом договоре с работником.</w:t>
      </w:r>
    </w:p>
    <w:p w14:paraId="3315D6CB" w14:textId="77777777" w:rsidR="00434B8D" w:rsidRDefault="00801878" w:rsidP="00434B8D">
      <w:pPr>
        <w:autoSpaceDE w:val="0"/>
        <w:ind w:firstLine="567"/>
        <w:jc w:val="both"/>
        <w:rPr>
          <w:sz w:val="26"/>
          <w:szCs w:val="26"/>
        </w:rPr>
      </w:pPr>
      <w:r w:rsidRPr="00434B8D">
        <w:rPr>
          <w:bCs/>
          <w:sz w:val="26"/>
          <w:szCs w:val="26"/>
        </w:rPr>
        <w:t>6</w:t>
      </w:r>
      <w:r w:rsidR="00D552FE" w:rsidRPr="00434B8D">
        <w:rPr>
          <w:bCs/>
          <w:sz w:val="26"/>
          <w:szCs w:val="26"/>
        </w:rPr>
        <w:t>.3.4. Премиальные выплаты устанавливаются работникам с целью поощрения за общие результаты работы</w:t>
      </w:r>
      <w:r w:rsidR="00D552FE">
        <w:rPr>
          <w:sz w:val="26"/>
          <w:szCs w:val="26"/>
        </w:rPr>
        <w:t xml:space="preserve"> по итогам определенного периода (месяца, квартала, полугодия, девяти месяцев, года) в виде выплаты в процентном отношении к окладу или в абсолютном размере в зависимости от выполнения работником установленных для занимаемой им должности показателей эффективности деятельности.</w:t>
      </w:r>
    </w:p>
    <w:p w14:paraId="59A3196A" w14:textId="77777777" w:rsidR="00434B8D" w:rsidRDefault="00D552FE" w:rsidP="00434B8D">
      <w:pPr>
        <w:autoSpaceDE w:val="0"/>
        <w:ind w:firstLine="567"/>
        <w:jc w:val="both"/>
        <w:rPr>
          <w:bCs/>
          <w:sz w:val="26"/>
          <w:szCs w:val="26"/>
        </w:rPr>
      </w:pPr>
      <w:r>
        <w:rPr>
          <w:sz w:val="26"/>
          <w:szCs w:val="26"/>
        </w:rPr>
        <w:t>Условия установления премиальных выплаты определяются Положениями об оплате труда работников учреждения и указываются в трудовом договоре с работником.</w:t>
      </w:r>
    </w:p>
    <w:p w14:paraId="0DE3989D" w14:textId="77777777" w:rsidR="00434B8D" w:rsidRDefault="00801878" w:rsidP="00434B8D">
      <w:pPr>
        <w:autoSpaceDE w:val="0"/>
        <w:ind w:firstLine="567"/>
        <w:jc w:val="both"/>
        <w:rPr>
          <w:bCs/>
          <w:sz w:val="26"/>
          <w:szCs w:val="26"/>
        </w:rPr>
      </w:pPr>
      <w:r>
        <w:rPr>
          <w:sz w:val="26"/>
          <w:szCs w:val="26"/>
        </w:rPr>
        <w:t>6</w:t>
      </w:r>
      <w:r w:rsidR="00D552FE">
        <w:rPr>
          <w:sz w:val="26"/>
          <w:szCs w:val="26"/>
        </w:rPr>
        <w:t>.4. Положениями об оплате труда работников учреждения могут предусматриваться единовременные премиальные выплаты</w:t>
      </w:r>
      <w:r w:rsidR="002E668F" w:rsidRPr="002E668F">
        <w:rPr>
          <w:sz w:val="26"/>
          <w:szCs w:val="26"/>
        </w:rPr>
        <w:t xml:space="preserve">  </w:t>
      </w:r>
      <w:r w:rsidR="002E668F">
        <w:rPr>
          <w:sz w:val="26"/>
          <w:szCs w:val="26"/>
        </w:rPr>
        <w:t>в  размере  до  одного  оклада:</w:t>
      </w:r>
    </w:p>
    <w:p w14:paraId="2238AF24" w14:textId="77777777" w:rsidR="00434B8D" w:rsidRDefault="00D552FE" w:rsidP="00434B8D">
      <w:pPr>
        <w:autoSpaceDE w:val="0"/>
        <w:ind w:firstLine="567"/>
        <w:jc w:val="both"/>
        <w:rPr>
          <w:bCs/>
          <w:sz w:val="26"/>
          <w:szCs w:val="26"/>
        </w:rPr>
      </w:pPr>
      <w:r>
        <w:rPr>
          <w:sz w:val="26"/>
          <w:szCs w:val="26"/>
        </w:rPr>
        <w:t>за добросовестное исполнение должностных обязанностей, инициативность, творческое отношение к труду  и в связи с государственными праздниками Российской Федерации, предусмотренными статьей 112 Трудового Кодекса Российской Федерации, а также в связи с профессиональными праздниками, установленными Указами Президента Российской Федерации;</w:t>
      </w:r>
    </w:p>
    <w:p w14:paraId="52E1E350" w14:textId="77777777" w:rsidR="00434B8D" w:rsidRDefault="00D552FE" w:rsidP="00434B8D">
      <w:pPr>
        <w:autoSpaceDE w:val="0"/>
        <w:ind w:firstLine="567"/>
        <w:jc w:val="both"/>
        <w:rPr>
          <w:bCs/>
          <w:sz w:val="26"/>
          <w:szCs w:val="26"/>
        </w:rPr>
      </w:pPr>
      <w:r>
        <w:rPr>
          <w:sz w:val="26"/>
          <w:szCs w:val="26"/>
        </w:rPr>
        <w:t>при награждении работника в установленном порядке ведомственными наградами соответствующего Министерства, Почетной грамотой Министерства культуры Российской Федерации, Почетной грамотой Правительства Кировской области, Почетным знаком «За вклад в развитие культуры Кировской области», Почетной грамотой министерства культуры Кировской области;</w:t>
      </w:r>
    </w:p>
    <w:p w14:paraId="0057BA28" w14:textId="6D1828CB" w:rsidR="00D552FE" w:rsidRPr="00434B8D" w:rsidRDefault="00D552FE" w:rsidP="00434B8D">
      <w:pPr>
        <w:autoSpaceDE w:val="0"/>
        <w:ind w:firstLine="567"/>
        <w:jc w:val="both"/>
        <w:rPr>
          <w:bCs/>
          <w:sz w:val="26"/>
          <w:szCs w:val="26"/>
        </w:rPr>
      </w:pPr>
      <w:r>
        <w:rPr>
          <w:sz w:val="26"/>
          <w:szCs w:val="26"/>
        </w:rPr>
        <w:t>за многолетний, добросовестный труд и  в связи с юбилейной датой  при достижении возраста 50, 55 (для женщин), 60, 70, 75 лет</w:t>
      </w:r>
      <w:r w:rsidR="0070685F">
        <w:rPr>
          <w:sz w:val="26"/>
          <w:szCs w:val="26"/>
        </w:rPr>
        <w:t xml:space="preserve"> (для мужчин) и далее каждые 5 лет.</w:t>
      </w:r>
    </w:p>
    <w:p w14:paraId="07A4A4D3" w14:textId="77777777" w:rsidR="00801878" w:rsidRDefault="00801878" w:rsidP="00434B8D">
      <w:pPr>
        <w:autoSpaceDE w:val="0"/>
        <w:jc w:val="center"/>
        <w:rPr>
          <w:sz w:val="26"/>
          <w:szCs w:val="26"/>
        </w:rPr>
      </w:pPr>
    </w:p>
    <w:p w14:paraId="5253E959" w14:textId="77777777" w:rsidR="00801878" w:rsidRDefault="002E668F" w:rsidP="001B5716">
      <w:pPr>
        <w:autoSpaceDE w:val="0"/>
        <w:jc w:val="center"/>
        <w:rPr>
          <w:b/>
          <w:sz w:val="26"/>
          <w:szCs w:val="26"/>
        </w:rPr>
      </w:pPr>
      <w:r w:rsidRPr="002E668F">
        <w:rPr>
          <w:b/>
          <w:sz w:val="26"/>
          <w:szCs w:val="26"/>
          <w:lang w:val="en-US"/>
        </w:rPr>
        <w:t>VII</w:t>
      </w:r>
      <w:r w:rsidRPr="00560A12">
        <w:rPr>
          <w:b/>
          <w:sz w:val="26"/>
          <w:szCs w:val="26"/>
        </w:rPr>
        <w:t>.</w:t>
      </w:r>
      <w:r>
        <w:rPr>
          <w:b/>
          <w:sz w:val="26"/>
          <w:szCs w:val="26"/>
        </w:rPr>
        <w:t xml:space="preserve"> </w:t>
      </w:r>
      <w:r w:rsidRPr="00560A12">
        <w:rPr>
          <w:b/>
          <w:sz w:val="26"/>
          <w:szCs w:val="26"/>
        </w:rPr>
        <w:t xml:space="preserve"> </w:t>
      </w:r>
      <w:r w:rsidR="00821AC0">
        <w:rPr>
          <w:b/>
          <w:sz w:val="26"/>
          <w:szCs w:val="26"/>
        </w:rPr>
        <w:t xml:space="preserve"> </w:t>
      </w:r>
      <w:r>
        <w:rPr>
          <w:b/>
          <w:sz w:val="26"/>
          <w:szCs w:val="26"/>
        </w:rPr>
        <w:t xml:space="preserve">Другие </w:t>
      </w:r>
      <w:r w:rsidR="00C43725">
        <w:rPr>
          <w:b/>
          <w:sz w:val="26"/>
          <w:szCs w:val="26"/>
        </w:rPr>
        <w:t xml:space="preserve"> </w:t>
      </w:r>
      <w:r>
        <w:rPr>
          <w:b/>
          <w:sz w:val="26"/>
          <w:szCs w:val="26"/>
        </w:rPr>
        <w:t xml:space="preserve"> вопросы  оплаты  труда</w:t>
      </w:r>
    </w:p>
    <w:p w14:paraId="5A9789CF" w14:textId="77777777" w:rsidR="00434B8D" w:rsidRDefault="00434B8D" w:rsidP="00434B8D">
      <w:pPr>
        <w:autoSpaceDE w:val="0"/>
        <w:jc w:val="both"/>
        <w:rPr>
          <w:bCs/>
          <w:sz w:val="26"/>
          <w:szCs w:val="26"/>
        </w:rPr>
      </w:pPr>
    </w:p>
    <w:p w14:paraId="417EC1D7" w14:textId="77777777" w:rsidR="00434B8D" w:rsidRDefault="00821AC0" w:rsidP="00434B8D">
      <w:pPr>
        <w:autoSpaceDE w:val="0"/>
        <w:ind w:firstLine="567"/>
        <w:jc w:val="both"/>
        <w:rPr>
          <w:sz w:val="26"/>
          <w:szCs w:val="26"/>
        </w:rPr>
      </w:pPr>
      <w:r>
        <w:rPr>
          <w:sz w:val="26"/>
          <w:szCs w:val="26"/>
        </w:rPr>
        <w:t>7.1.  Штатное  расписание  учреждения   утверждается  руководителем  учреждения    по  согласованию  с  Учредителем.</w:t>
      </w:r>
    </w:p>
    <w:p w14:paraId="1FF11F07" w14:textId="77777777" w:rsidR="00434B8D" w:rsidRDefault="009B380C" w:rsidP="00434B8D">
      <w:pPr>
        <w:autoSpaceDE w:val="0"/>
        <w:ind w:firstLine="567"/>
        <w:jc w:val="both"/>
        <w:rPr>
          <w:sz w:val="26"/>
          <w:szCs w:val="26"/>
        </w:rPr>
      </w:pPr>
      <w:r>
        <w:rPr>
          <w:sz w:val="26"/>
          <w:szCs w:val="26"/>
        </w:rPr>
        <w:t>7.2.  Определение   размеров  заработной   платы  работника,  выполняющего  по  месту  его  работы    работу   по  совместительству,  производится   раздельно  по  каждой   из  должностей.</w:t>
      </w:r>
    </w:p>
    <w:p w14:paraId="630BF559" w14:textId="77777777" w:rsidR="00434B8D" w:rsidRDefault="009B380C" w:rsidP="00434B8D">
      <w:pPr>
        <w:autoSpaceDE w:val="0"/>
        <w:ind w:firstLine="567"/>
        <w:jc w:val="both"/>
        <w:rPr>
          <w:sz w:val="26"/>
          <w:szCs w:val="26"/>
        </w:rPr>
      </w:pPr>
      <w:r>
        <w:rPr>
          <w:sz w:val="26"/>
          <w:szCs w:val="26"/>
        </w:rPr>
        <w:t>7.3. Положениями  об  оплате  труда  работников  учреждения   могут  предусматриваться  единовременные  поощрительные  выплаты  в  размере  до  одного  оклада:</w:t>
      </w:r>
    </w:p>
    <w:p w14:paraId="756CA46B" w14:textId="77777777" w:rsidR="00434B8D" w:rsidRDefault="00683963" w:rsidP="00434B8D">
      <w:pPr>
        <w:autoSpaceDE w:val="0"/>
        <w:ind w:firstLine="567"/>
        <w:jc w:val="both"/>
        <w:rPr>
          <w:sz w:val="26"/>
          <w:szCs w:val="26"/>
        </w:rPr>
      </w:pPr>
      <w:r>
        <w:rPr>
          <w:sz w:val="26"/>
          <w:szCs w:val="26"/>
        </w:rPr>
        <w:t xml:space="preserve">за </w:t>
      </w:r>
      <w:r w:rsidR="009B380C">
        <w:rPr>
          <w:sz w:val="26"/>
          <w:szCs w:val="26"/>
        </w:rPr>
        <w:t xml:space="preserve">инициативность,  творческое  отношение  к  труду  и  в  связи  с  государственными   праздниками   Российской   Федерации,   предусмотренными  статьей  112  Трудового  кодекса  Российской   Федерации,  а  также  в  связи  с  </w:t>
      </w:r>
      <w:r w:rsidR="009B380C">
        <w:rPr>
          <w:sz w:val="26"/>
          <w:szCs w:val="26"/>
        </w:rPr>
        <w:lastRenderedPageBreak/>
        <w:t>профессиональными  праздниками,  установленными  указами  Президента  Российской  Федерации;</w:t>
      </w:r>
    </w:p>
    <w:p w14:paraId="461DCABD" w14:textId="77777777" w:rsidR="00434B8D" w:rsidRDefault="009B380C" w:rsidP="00434B8D">
      <w:pPr>
        <w:autoSpaceDE w:val="0"/>
        <w:ind w:firstLine="567"/>
        <w:jc w:val="both"/>
        <w:rPr>
          <w:sz w:val="26"/>
          <w:szCs w:val="26"/>
        </w:rPr>
      </w:pPr>
      <w:r>
        <w:rPr>
          <w:sz w:val="26"/>
          <w:szCs w:val="26"/>
        </w:rPr>
        <w:t xml:space="preserve">при  награждении  работника  в  установленном  порядке  ведомственными  наградами  соответствующего  Министерства,  Почетной  грамотой   Министерства  культуры  Российской  Федерации и  Российского  профсоюза  работников  культуры,  Почетной  грамотой  или  Благодарственным  письмом  Правительства  Кировской  области,  </w:t>
      </w:r>
      <w:r w:rsidR="00C07310">
        <w:rPr>
          <w:sz w:val="26"/>
          <w:szCs w:val="26"/>
        </w:rPr>
        <w:t>Почетной  грамотой  или  Благодарственным  письмом  Министерства  культуры  Кировской  области;</w:t>
      </w:r>
    </w:p>
    <w:p w14:paraId="62C2D118" w14:textId="77777777" w:rsidR="00434B8D" w:rsidRDefault="00C43725" w:rsidP="00434B8D">
      <w:pPr>
        <w:autoSpaceDE w:val="0"/>
        <w:ind w:firstLine="567"/>
        <w:jc w:val="both"/>
        <w:rPr>
          <w:sz w:val="26"/>
          <w:szCs w:val="26"/>
        </w:rPr>
      </w:pPr>
      <w:r>
        <w:rPr>
          <w:sz w:val="26"/>
          <w:szCs w:val="26"/>
        </w:rPr>
        <w:t>за  многолетний  добросовестный  труд  и  в  связи  с  юбилей</w:t>
      </w:r>
      <w:r w:rsidR="005D76B2">
        <w:rPr>
          <w:sz w:val="26"/>
          <w:szCs w:val="26"/>
        </w:rPr>
        <w:t xml:space="preserve">ными  датами  (достижением  </w:t>
      </w:r>
      <w:r>
        <w:rPr>
          <w:sz w:val="26"/>
          <w:szCs w:val="26"/>
        </w:rPr>
        <w:t xml:space="preserve"> 60 и  65-  летнего  возраста).</w:t>
      </w:r>
    </w:p>
    <w:p w14:paraId="12BD72B7" w14:textId="77777777" w:rsidR="00434B8D" w:rsidRDefault="00C43725" w:rsidP="00434B8D">
      <w:pPr>
        <w:autoSpaceDE w:val="0"/>
        <w:ind w:firstLine="567"/>
        <w:jc w:val="both"/>
        <w:rPr>
          <w:sz w:val="26"/>
          <w:szCs w:val="26"/>
        </w:rPr>
      </w:pPr>
      <w:r>
        <w:rPr>
          <w:sz w:val="26"/>
          <w:szCs w:val="26"/>
        </w:rPr>
        <w:t>Единовременная   поощрительная   выплата  предоставляется   за  счет  средств  фо</w:t>
      </w:r>
      <w:r w:rsidR="008D0EFA">
        <w:rPr>
          <w:sz w:val="26"/>
          <w:szCs w:val="26"/>
        </w:rPr>
        <w:t xml:space="preserve">нда  оплаты  труда  учреждений </w:t>
      </w:r>
      <w:r>
        <w:rPr>
          <w:sz w:val="26"/>
          <w:szCs w:val="26"/>
        </w:rPr>
        <w:t xml:space="preserve"> в  размере  до  одного  оклада  1  раз  в  год.</w:t>
      </w:r>
    </w:p>
    <w:p w14:paraId="50CFFDDD" w14:textId="77777777" w:rsidR="00434B8D" w:rsidRDefault="00C43725" w:rsidP="00434B8D">
      <w:pPr>
        <w:autoSpaceDE w:val="0"/>
        <w:ind w:firstLine="567"/>
        <w:jc w:val="both"/>
        <w:rPr>
          <w:sz w:val="26"/>
          <w:szCs w:val="26"/>
        </w:rPr>
      </w:pPr>
      <w:r>
        <w:rPr>
          <w:sz w:val="26"/>
          <w:szCs w:val="26"/>
        </w:rPr>
        <w:t>7.4. Положениями  об  оплате  труда  может  быть  предусмотрена  выплата  работникам  материальной  помощи.  При  этом  в  указанных   положениях  должны  определяться  исчерпывающий  перечень  случаев  оказания   материальной  помощи  и  размеры   материальной  помощи  или  порядок  определения  таких  размеров.  Материальная   помощь  оказывается  за</w:t>
      </w:r>
      <w:r w:rsidR="005D76B2">
        <w:rPr>
          <w:sz w:val="26"/>
          <w:szCs w:val="26"/>
        </w:rPr>
        <w:t xml:space="preserve">  счет  средств от предпринимательской и иной приносящей доход деятельности.</w:t>
      </w:r>
    </w:p>
    <w:p w14:paraId="7D4F7F40" w14:textId="77777777" w:rsidR="00434B8D" w:rsidRDefault="00C43725" w:rsidP="00434B8D">
      <w:pPr>
        <w:autoSpaceDE w:val="0"/>
        <w:ind w:firstLine="567"/>
        <w:jc w:val="both"/>
        <w:rPr>
          <w:sz w:val="26"/>
          <w:szCs w:val="26"/>
        </w:rPr>
      </w:pPr>
      <w:r>
        <w:rPr>
          <w:sz w:val="26"/>
          <w:szCs w:val="26"/>
        </w:rPr>
        <w:t xml:space="preserve">7.5.  При  установлении,  изменении  или  увеличении  должностных  окладов  их  размеры  подлежат  округлению  до  целого  </w:t>
      </w:r>
      <w:r w:rsidR="00E51A0E">
        <w:rPr>
          <w:sz w:val="26"/>
          <w:szCs w:val="26"/>
        </w:rPr>
        <w:t>рубля   в  сторону  увеличения.</w:t>
      </w:r>
    </w:p>
    <w:p w14:paraId="1B47823C" w14:textId="215BFA7C" w:rsidR="00434B8D" w:rsidRDefault="00E51A0E" w:rsidP="00434B8D">
      <w:pPr>
        <w:autoSpaceDE w:val="0"/>
        <w:ind w:firstLine="567"/>
        <w:jc w:val="both"/>
        <w:rPr>
          <w:sz w:val="26"/>
          <w:szCs w:val="26"/>
        </w:rPr>
      </w:pPr>
      <w:r>
        <w:rPr>
          <w:sz w:val="26"/>
          <w:szCs w:val="26"/>
        </w:rPr>
        <w:t>7.6. Работникам  учреждений,  полностью   отработавшим  норму  рабочего  времени  и  выполнившим нормы  труда  (трудовые  обязанности),  и  у  которых  начисленная  месячная  заработная  плата  ниже  минимального  размера  оплаты  труда,  производится  ежемесячная  доплата  в  соответствии  с  федеральным  законом  от  19.06.2000  № 82-ФЗ «О  миним</w:t>
      </w:r>
      <w:r w:rsidR="00AF229F">
        <w:rPr>
          <w:sz w:val="26"/>
          <w:szCs w:val="26"/>
        </w:rPr>
        <w:t>альном  размере  оплаты  труда»</w:t>
      </w:r>
      <w:r w:rsidR="00434B8D">
        <w:rPr>
          <w:sz w:val="26"/>
          <w:szCs w:val="26"/>
        </w:rPr>
        <w:t>.</w:t>
      </w:r>
    </w:p>
    <w:p w14:paraId="1CFD1D22" w14:textId="77777777" w:rsidR="00434B8D" w:rsidRDefault="00AB571E" w:rsidP="00434B8D">
      <w:pPr>
        <w:autoSpaceDE w:val="0"/>
        <w:ind w:firstLine="567"/>
        <w:jc w:val="both"/>
        <w:rPr>
          <w:sz w:val="26"/>
          <w:szCs w:val="26"/>
        </w:rPr>
      </w:pPr>
      <w:r>
        <w:rPr>
          <w:sz w:val="26"/>
          <w:szCs w:val="26"/>
        </w:rPr>
        <w:t xml:space="preserve">7.7. В соответствии со статьей 136 Трудового Кодекса Российской Федерации при выплате заработной платы работодатель обязан в письменной форме </w:t>
      </w:r>
      <w:r w:rsidR="00270C78">
        <w:rPr>
          <w:sz w:val="26"/>
          <w:szCs w:val="26"/>
        </w:rPr>
        <w:t>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14:paraId="34F4863A" w14:textId="3CC2ECA4" w:rsidR="00801878" w:rsidRDefault="00270C78" w:rsidP="00434B8D">
      <w:pPr>
        <w:autoSpaceDE w:val="0"/>
        <w:ind w:firstLine="567"/>
        <w:jc w:val="both"/>
        <w:rPr>
          <w:sz w:val="26"/>
          <w:szCs w:val="26"/>
        </w:rPr>
      </w:pPr>
      <w:r>
        <w:rPr>
          <w:sz w:val="26"/>
          <w:szCs w:val="26"/>
        </w:rPr>
        <w:t>7.8.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w:t>
      </w:r>
    </w:p>
    <w:sectPr w:rsidR="00801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19F"/>
    <w:multiLevelType w:val="hybridMultilevel"/>
    <w:tmpl w:val="75387710"/>
    <w:lvl w:ilvl="0" w:tplc="8A404D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3099D"/>
    <w:multiLevelType w:val="hybridMultilevel"/>
    <w:tmpl w:val="14B6CB06"/>
    <w:lvl w:ilvl="0" w:tplc="0D5261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5328BA"/>
    <w:multiLevelType w:val="multilevel"/>
    <w:tmpl w:val="4C7E0C8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2D6B4E"/>
    <w:multiLevelType w:val="hybridMultilevel"/>
    <w:tmpl w:val="A5BE07CC"/>
    <w:lvl w:ilvl="0" w:tplc="BEAC85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F6C98"/>
    <w:multiLevelType w:val="multilevel"/>
    <w:tmpl w:val="6A3CF0C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3AF61F23"/>
    <w:multiLevelType w:val="hybridMultilevel"/>
    <w:tmpl w:val="43CEA696"/>
    <w:lvl w:ilvl="0" w:tplc="9468DF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2FE"/>
    <w:rsid w:val="000349BA"/>
    <w:rsid w:val="00042FF3"/>
    <w:rsid w:val="00044FCF"/>
    <w:rsid w:val="00057B3E"/>
    <w:rsid w:val="00091BF3"/>
    <w:rsid w:val="000D0272"/>
    <w:rsid w:val="000D62C7"/>
    <w:rsid w:val="000D7C87"/>
    <w:rsid w:val="000E2CA5"/>
    <w:rsid w:val="000F46A9"/>
    <w:rsid w:val="00111628"/>
    <w:rsid w:val="001244D1"/>
    <w:rsid w:val="00145624"/>
    <w:rsid w:val="0015481B"/>
    <w:rsid w:val="0019571D"/>
    <w:rsid w:val="00197BA8"/>
    <w:rsid w:val="001B5716"/>
    <w:rsid w:val="001C1523"/>
    <w:rsid w:val="001D0E83"/>
    <w:rsid w:val="001D3AE9"/>
    <w:rsid w:val="001E6CD5"/>
    <w:rsid w:val="001F0B3B"/>
    <w:rsid w:val="001F6A78"/>
    <w:rsid w:val="0020335B"/>
    <w:rsid w:val="00225625"/>
    <w:rsid w:val="00236886"/>
    <w:rsid w:val="00242DF8"/>
    <w:rsid w:val="00245799"/>
    <w:rsid w:val="00270C78"/>
    <w:rsid w:val="00282E05"/>
    <w:rsid w:val="00291AF7"/>
    <w:rsid w:val="002B1816"/>
    <w:rsid w:val="002C23CF"/>
    <w:rsid w:val="002C7C4F"/>
    <w:rsid w:val="002E668F"/>
    <w:rsid w:val="002F28D9"/>
    <w:rsid w:val="00331FD5"/>
    <w:rsid w:val="003558E2"/>
    <w:rsid w:val="00357930"/>
    <w:rsid w:val="003751FD"/>
    <w:rsid w:val="00383A48"/>
    <w:rsid w:val="00392AE7"/>
    <w:rsid w:val="00396F9E"/>
    <w:rsid w:val="003F19AD"/>
    <w:rsid w:val="00401749"/>
    <w:rsid w:val="00421D41"/>
    <w:rsid w:val="00434B8D"/>
    <w:rsid w:val="004377D1"/>
    <w:rsid w:val="004522AE"/>
    <w:rsid w:val="00455F5C"/>
    <w:rsid w:val="00457E83"/>
    <w:rsid w:val="00484B99"/>
    <w:rsid w:val="004B1FDD"/>
    <w:rsid w:val="004B76DC"/>
    <w:rsid w:val="004D6D83"/>
    <w:rsid w:val="0051502F"/>
    <w:rsid w:val="00560A12"/>
    <w:rsid w:val="0059226E"/>
    <w:rsid w:val="005A1E12"/>
    <w:rsid w:val="005A392A"/>
    <w:rsid w:val="005A6D03"/>
    <w:rsid w:val="005C51C9"/>
    <w:rsid w:val="005D76B2"/>
    <w:rsid w:val="006331E1"/>
    <w:rsid w:val="00644475"/>
    <w:rsid w:val="00644A63"/>
    <w:rsid w:val="00654C90"/>
    <w:rsid w:val="00683963"/>
    <w:rsid w:val="00697A56"/>
    <w:rsid w:val="006B3A59"/>
    <w:rsid w:val="006D3B76"/>
    <w:rsid w:val="0070685F"/>
    <w:rsid w:val="00746352"/>
    <w:rsid w:val="00750A27"/>
    <w:rsid w:val="00751CC0"/>
    <w:rsid w:val="00761EFC"/>
    <w:rsid w:val="007665AE"/>
    <w:rsid w:val="007C3FB0"/>
    <w:rsid w:val="007D7B3E"/>
    <w:rsid w:val="007F3A2F"/>
    <w:rsid w:val="00801878"/>
    <w:rsid w:val="00821AC0"/>
    <w:rsid w:val="008329D0"/>
    <w:rsid w:val="00841DD7"/>
    <w:rsid w:val="008517EB"/>
    <w:rsid w:val="008530E9"/>
    <w:rsid w:val="00857AC8"/>
    <w:rsid w:val="00864EC8"/>
    <w:rsid w:val="00893235"/>
    <w:rsid w:val="00897AB3"/>
    <w:rsid w:val="008A0203"/>
    <w:rsid w:val="008A58BE"/>
    <w:rsid w:val="008B5E8B"/>
    <w:rsid w:val="008D0EFA"/>
    <w:rsid w:val="008E518B"/>
    <w:rsid w:val="008F1054"/>
    <w:rsid w:val="00904344"/>
    <w:rsid w:val="00913AAE"/>
    <w:rsid w:val="00916C69"/>
    <w:rsid w:val="00931356"/>
    <w:rsid w:val="00936D88"/>
    <w:rsid w:val="00972EF5"/>
    <w:rsid w:val="00980E0A"/>
    <w:rsid w:val="0099004C"/>
    <w:rsid w:val="00993025"/>
    <w:rsid w:val="00993F27"/>
    <w:rsid w:val="009A4216"/>
    <w:rsid w:val="009B380C"/>
    <w:rsid w:val="009D21C9"/>
    <w:rsid w:val="009D28ED"/>
    <w:rsid w:val="009E4F19"/>
    <w:rsid w:val="009F7AEE"/>
    <w:rsid w:val="00A21523"/>
    <w:rsid w:val="00A532EA"/>
    <w:rsid w:val="00A565EF"/>
    <w:rsid w:val="00A56E32"/>
    <w:rsid w:val="00A622F4"/>
    <w:rsid w:val="00AA10A7"/>
    <w:rsid w:val="00AB571E"/>
    <w:rsid w:val="00AF229F"/>
    <w:rsid w:val="00AF58C0"/>
    <w:rsid w:val="00B03852"/>
    <w:rsid w:val="00B043AB"/>
    <w:rsid w:val="00B12B04"/>
    <w:rsid w:val="00B169EC"/>
    <w:rsid w:val="00B247BB"/>
    <w:rsid w:val="00B676B9"/>
    <w:rsid w:val="00B75585"/>
    <w:rsid w:val="00BE04D7"/>
    <w:rsid w:val="00BE469A"/>
    <w:rsid w:val="00C07310"/>
    <w:rsid w:val="00C12DFE"/>
    <w:rsid w:val="00C212BB"/>
    <w:rsid w:val="00C218E1"/>
    <w:rsid w:val="00C23D37"/>
    <w:rsid w:val="00C24C1A"/>
    <w:rsid w:val="00C33865"/>
    <w:rsid w:val="00C43725"/>
    <w:rsid w:val="00C5130E"/>
    <w:rsid w:val="00C62826"/>
    <w:rsid w:val="00C75282"/>
    <w:rsid w:val="00CB6955"/>
    <w:rsid w:val="00CC4A6A"/>
    <w:rsid w:val="00CC79B5"/>
    <w:rsid w:val="00D23B71"/>
    <w:rsid w:val="00D327B1"/>
    <w:rsid w:val="00D47C9A"/>
    <w:rsid w:val="00D552FE"/>
    <w:rsid w:val="00D843AE"/>
    <w:rsid w:val="00DA754F"/>
    <w:rsid w:val="00DC7462"/>
    <w:rsid w:val="00DE1D04"/>
    <w:rsid w:val="00DF0248"/>
    <w:rsid w:val="00E51A0E"/>
    <w:rsid w:val="00E52C81"/>
    <w:rsid w:val="00E90F67"/>
    <w:rsid w:val="00EA1B16"/>
    <w:rsid w:val="00EA3EE1"/>
    <w:rsid w:val="00EB6B23"/>
    <w:rsid w:val="00F10122"/>
    <w:rsid w:val="00F10F4E"/>
    <w:rsid w:val="00F1101F"/>
    <w:rsid w:val="00F14BFE"/>
    <w:rsid w:val="00F35C50"/>
    <w:rsid w:val="00F50C35"/>
    <w:rsid w:val="00F56B1B"/>
    <w:rsid w:val="00F614BA"/>
    <w:rsid w:val="00F81DC7"/>
    <w:rsid w:val="00F82839"/>
    <w:rsid w:val="00F85BBE"/>
    <w:rsid w:val="00FB228A"/>
    <w:rsid w:val="00FB4159"/>
    <w:rsid w:val="00FC7CDD"/>
    <w:rsid w:val="00FF6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F73C"/>
  <w15:docId w15:val="{CB565427-B7CD-4207-977B-500BD15B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2F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552FE"/>
    <w:pPr>
      <w:spacing w:before="105" w:after="105"/>
    </w:pPr>
    <w:rPr>
      <w:rFonts w:ascii="Tahoma" w:hAnsi="Tahoma" w:cs="Tahoma"/>
      <w:color w:val="000000"/>
      <w:sz w:val="17"/>
      <w:szCs w:val="17"/>
    </w:rPr>
  </w:style>
  <w:style w:type="paragraph" w:styleId="a4">
    <w:name w:val="Body Text"/>
    <w:basedOn w:val="a"/>
    <w:link w:val="a5"/>
    <w:semiHidden/>
    <w:unhideWhenUsed/>
    <w:rsid w:val="00D552FE"/>
    <w:pPr>
      <w:spacing w:after="120"/>
    </w:pPr>
  </w:style>
  <w:style w:type="character" w:customStyle="1" w:styleId="a5">
    <w:name w:val="Основной текст Знак"/>
    <w:basedOn w:val="a0"/>
    <w:link w:val="a4"/>
    <w:semiHidden/>
    <w:rsid w:val="00D552FE"/>
    <w:rPr>
      <w:rFonts w:ascii="Times New Roman" w:eastAsia="Times New Roman" w:hAnsi="Times New Roman" w:cs="Times New Roman"/>
      <w:sz w:val="20"/>
      <w:szCs w:val="20"/>
      <w:lang w:eastAsia="ru-RU"/>
    </w:rPr>
  </w:style>
  <w:style w:type="paragraph" w:customStyle="1" w:styleId="ConsPlusNormal">
    <w:name w:val="ConsPlusNormal"/>
    <w:rsid w:val="00D552FE"/>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D552FE"/>
    <w:pPr>
      <w:suppressAutoHyphens/>
      <w:autoSpaceDE w:val="0"/>
      <w:spacing w:after="0" w:line="240" w:lineRule="auto"/>
    </w:pPr>
    <w:rPr>
      <w:rFonts w:ascii="Arial" w:eastAsia="Arial" w:hAnsi="Arial" w:cs="Arial"/>
      <w:b/>
      <w:bCs/>
      <w:sz w:val="20"/>
      <w:szCs w:val="20"/>
      <w:lang w:eastAsia="ar-SA"/>
    </w:rPr>
  </w:style>
  <w:style w:type="paragraph" w:customStyle="1" w:styleId="ConsNormal">
    <w:name w:val="ConsNormal"/>
    <w:rsid w:val="00D552FE"/>
    <w:pPr>
      <w:widowControl w:val="0"/>
      <w:suppressAutoHyphens/>
      <w:autoSpaceDE w:val="0"/>
      <w:spacing w:after="0" w:line="240" w:lineRule="auto"/>
      <w:ind w:right="19772" w:firstLine="720"/>
    </w:pPr>
    <w:rPr>
      <w:rFonts w:ascii="Arial" w:eastAsia="Arial" w:hAnsi="Arial" w:cs="Arial"/>
      <w:sz w:val="20"/>
      <w:szCs w:val="20"/>
      <w:lang w:eastAsia="ar-SA"/>
    </w:rPr>
  </w:style>
  <w:style w:type="table" w:styleId="a6">
    <w:name w:val="Table Grid"/>
    <w:basedOn w:val="a1"/>
    <w:uiPriority w:val="59"/>
    <w:rsid w:val="0003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51CC0"/>
    <w:pPr>
      <w:ind w:left="720"/>
      <w:contextualSpacing/>
    </w:pPr>
  </w:style>
  <w:style w:type="paragraph" w:styleId="a8">
    <w:name w:val="Balloon Text"/>
    <w:basedOn w:val="a"/>
    <w:link w:val="a9"/>
    <w:uiPriority w:val="99"/>
    <w:semiHidden/>
    <w:unhideWhenUsed/>
    <w:rsid w:val="00A56E32"/>
    <w:rPr>
      <w:rFonts w:ascii="Tahoma" w:hAnsi="Tahoma" w:cs="Tahoma"/>
      <w:sz w:val="16"/>
      <w:szCs w:val="16"/>
    </w:rPr>
  </w:style>
  <w:style w:type="character" w:customStyle="1" w:styleId="a9">
    <w:name w:val="Текст выноски Знак"/>
    <w:basedOn w:val="a0"/>
    <w:link w:val="a8"/>
    <w:uiPriority w:val="99"/>
    <w:semiHidden/>
    <w:rsid w:val="00A56E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6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928C-9035-4BA1-A054-3C32FBBC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5126</Words>
  <Characters>29219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Фатима</cp:lastModifiedBy>
  <cp:revision>7</cp:revision>
  <cp:lastPrinted>2024-04-08T10:31:00Z</cp:lastPrinted>
  <dcterms:created xsi:type="dcterms:W3CDTF">2024-03-27T07:19:00Z</dcterms:created>
  <dcterms:modified xsi:type="dcterms:W3CDTF">2024-04-16T12:00:00Z</dcterms:modified>
</cp:coreProperties>
</file>