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tblGrid>
      <w:tr w:rsidR="004A7C86" w:rsidRPr="00544A17" w14:paraId="383482EF" w14:textId="77777777" w:rsidTr="00E14A01">
        <w:tc>
          <w:tcPr>
            <w:tcW w:w="4783" w:type="dxa"/>
            <w:tcBorders>
              <w:top w:val="nil"/>
              <w:left w:val="nil"/>
              <w:bottom w:val="nil"/>
              <w:right w:val="nil"/>
            </w:tcBorders>
          </w:tcPr>
          <w:p w14:paraId="1F089E9B" w14:textId="659D4D7F" w:rsidR="004A7C86" w:rsidRPr="00544A17" w:rsidRDefault="004A7C86" w:rsidP="00E14A01">
            <w:pPr>
              <w:spacing w:after="0" w:line="240" w:lineRule="auto"/>
              <w:rPr>
                <w:rFonts w:ascii="Times New Roman" w:hAnsi="Times New Roman"/>
                <w:sz w:val="24"/>
                <w:szCs w:val="24"/>
              </w:rPr>
            </w:pPr>
            <w:r w:rsidRPr="00544A17">
              <w:rPr>
                <w:rFonts w:ascii="Times New Roman" w:hAnsi="Times New Roman"/>
                <w:sz w:val="24"/>
                <w:szCs w:val="24"/>
              </w:rPr>
              <w:t xml:space="preserve">Приложение </w:t>
            </w:r>
          </w:p>
          <w:p w14:paraId="28B96432" w14:textId="77777777" w:rsidR="004A7C86" w:rsidRPr="00544A17" w:rsidRDefault="004A7C86" w:rsidP="00E14A01">
            <w:pPr>
              <w:spacing w:after="0" w:line="240" w:lineRule="auto"/>
              <w:rPr>
                <w:rFonts w:ascii="Times New Roman" w:hAnsi="Times New Roman"/>
                <w:sz w:val="24"/>
                <w:szCs w:val="24"/>
              </w:rPr>
            </w:pPr>
            <w:r w:rsidRPr="00544A17">
              <w:rPr>
                <w:rFonts w:ascii="Times New Roman" w:hAnsi="Times New Roman"/>
                <w:sz w:val="24"/>
                <w:szCs w:val="24"/>
              </w:rPr>
              <w:t>УТВЕРЖДЕН</w:t>
            </w:r>
          </w:p>
          <w:p w14:paraId="6B459B5E" w14:textId="77777777" w:rsidR="004A7C86" w:rsidRPr="00544A17" w:rsidRDefault="004A7C86" w:rsidP="00E14A01">
            <w:pPr>
              <w:spacing w:after="0" w:line="240" w:lineRule="auto"/>
              <w:rPr>
                <w:rFonts w:ascii="Times New Roman" w:hAnsi="Times New Roman"/>
                <w:sz w:val="24"/>
                <w:szCs w:val="24"/>
              </w:rPr>
            </w:pPr>
            <w:r w:rsidRPr="00544A17">
              <w:rPr>
                <w:rFonts w:ascii="Times New Roman" w:hAnsi="Times New Roman"/>
                <w:sz w:val="24"/>
                <w:szCs w:val="24"/>
              </w:rPr>
              <w:t>постановлением администрации Кильмезского района</w:t>
            </w:r>
          </w:p>
          <w:p w14:paraId="686650BE" w14:textId="673A1D54" w:rsidR="004A7C86" w:rsidRPr="00C84030" w:rsidRDefault="004A7C86" w:rsidP="00E14A01">
            <w:pPr>
              <w:spacing w:after="0" w:line="240" w:lineRule="auto"/>
              <w:rPr>
                <w:rFonts w:ascii="Times New Roman" w:hAnsi="Times New Roman"/>
                <w:b/>
                <w:sz w:val="24"/>
                <w:szCs w:val="24"/>
              </w:rPr>
            </w:pPr>
            <w:r>
              <w:rPr>
                <w:rFonts w:ascii="Times New Roman" w:hAnsi="Times New Roman"/>
                <w:sz w:val="24"/>
                <w:szCs w:val="24"/>
              </w:rPr>
              <w:t>от</w:t>
            </w:r>
            <w:r w:rsidR="003D5E7F">
              <w:rPr>
                <w:rFonts w:ascii="Times New Roman" w:hAnsi="Times New Roman"/>
                <w:sz w:val="24"/>
                <w:szCs w:val="24"/>
              </w:rPr>
              <w:t xml:space="preserve"> 28</w:t>
            </w:r>
            <w:r>
              <w:rPr>
                <w:rFonts w:ascii="Times New Roman" w:hAnsi="Times New Roman"/>
                <w:sz w:val="24"/>
                <w:szCs w:val="24"/>
              </w:rPr>
              <w:t>.1</w:t>
            </w:r>
            <w:r w:rsidR="006E43D3">
              <w:rPr>
                <w:rFonts w:ascii="Times New Roman" w:hAnsi="Times New Roman"/>
                <w:sz w:val="24"/>
                <w:szCs w:val="24"/>
              </w:rPr>
              <w:t>2</w:t>
            </w:r>
            <w:r w:rsidRPr="00544A17">
              <w:rPr>
                <w:rFonts w:ascii="Times New Roman" w:hAnsi="Times New Roman"/>
                <w:sz w:val="24"/>
                <w:szCs w:val="24"/>
              </w:rPr>
              <w:t>.202</w:t>
            </w:r>
            <w:r>
              <w:rPr>
                <w:rFonts w:ascii="Times New Roman" w:hAnsi="Times New Roman"/>
                <w:sz w:val="24"/>
                <w:szCs w:val="24"/>
              </w:rPr>
              <w:t>3</w:t>
            </w:r>
            <w:r w:rsidRPr="00544A17">
              <w:rPr>
                <w:rFonts w:ascii="Times New Roman" w:hAnsi="Times New Roman"/>
                <w:sz w:val="24"/>
                <w:szCs w:val="24"/>
              </w:rPr>
              <w:t xml:space="preserve"> №</w:t>
            </w:r>
            <w:r w:rsidR="003D5E7F">
              <w:rPr>
                <w:rFonts w:ascii="Times New Roman" w:hAnsi="Times New Roman"/>
                <w:sz w:val="24"/>
                <w:szCs w:val="24"/>
              </w:rPr>
              <w:t>578</w:t>
            </w:r>
          </w:p>
        </w:tc>
      </w:tr>
    </w:tbl>
    <w:p w14:paraId="518FD29B" w14:textId="77777777" w:rsidR="004A7C86" w:rsidRPr="00544A17" w:rsidRDefault="004A7C86" w:rsidP="004A7C86">
      <w:pPr>
        <w:jc w:val="center"/>
        <w:rPr>
          <w:rFonts w:ascii="Times New Roman" w:hAnsi="Times New Roman"/>
          <w:b/>
          <w:sz w:val="24"/>
          <w:szCs w:val="24"/>
        </w:rPr>
      </w:pPr>
    </w:p>
    <w:p w14:paraId="158F5E9A" w14:textId="7AC7988F" w:rsidR="004A7C86" w:rsidRPr="00544A17" w:rsidRDefault="004A7C86" w:rsidP="004A7C86">
      <w:pPr>
        <w:spacing w:after="0" w:line="240" w:lineRule="auto"/>
        <w:jc w:val="center"/>
        <w:rPr>
          <w:rFonts w:ascii="Times New Roman" w:hAnsi="Times New Roman"/>
          <w:b/>
          <w:sz w:val="24"/>
          <w:szCs w:val="24"/>
        </w:rPr>
      </w:pPr>
      <w:r w:rsidRPr="00544A17">
        <w:rPr>
          <w:rFonts w:ascii="Times New Roman" w:hAnsi="Times New Roman"/>
          <w:b/>
          <w:sz w:val="24"/>
          <w:szCs w:val="24"/>
        </w:rPr>
        <w:t>ПАСПОРТ</w:t>
      </w:r>
      <w:bookmarkStart w:id="0" w:name="_GoBack"/>
      <w:bookmarkEnd w:id="0"/>
      <w:r w:rsidRPr="00544A17">
        <w:rPr>
          <w:rFonts w:ascii="Times New Roman" w:hAnsi="Times New Roman"/>
          <w:b/>
          <w:sz w:val="24"/>
          <w:szCs w:val="24"/>
        </w:rPr>
        <w:br/>
        <w:t>муниципальной программы Кильмезского района</w:t>
      </w:r>
      <w:r w:rsidRPr="00544A17">
        <w:rPr>
          <w:rFonts w:ascii="Times New Roman" w:hAnsi="Times New Roman"/>
          <w:b/>
          <w:sz w:val="24"/>
          <w:szCs w:val="24"/>
        </w:rPr>
        <w:br/>
        <w:t xml:space="preserve">«Социальное развитие и поддержка населения </w:t>
      </w:r>
      <w:r w:rsidRPr="00544A17">
        <w:rPr>
          <w:rFonts w:ascii="Times New Roman" w:hAnsi="Times New Roman"/>
          <w:b/>
          <w:sz w:val="24"/>
          <w:szCs w:val="24"/>
        </w:rPr>
        <w:br/>
        <w:t>Кильмезского района на 20</w:t>
      </w:r>
      <w:r>
        <w:rPr>
          <w:rFonts w:ascii="Times New Roman" w:hAnsi="Times New Roman"/>
          <w:b/>
          <w:sz w:val="24"/>
          <w:szCs w:val="24"/>
        </w:rPr>
        <w:t>2</w:t>
      </w:r>
      <w:r w:rsidR="006E43D3">
        <w:rPr>
          <w:rFonts w:ascii="Times New Roman" w:hAnsi="Times New Roman"/>
          <w:b/>
          <w:sz w:val="24"/>
          <w:szCs w:val="24"/>
        </w:rPr>
        <w:t>2</w:t>
      </w:r>
      <w:r w:rsidRPr="00544A17">
        <w:rPr>
          <w:rFonts w:ascii="Times New Roman" w:hAnsi="Times New Roman"/>
          <w:b/>
          <w:sz w:val="24"/>
          <w:szCs w:val="24"/>
        </w:rPr>
        <w:t>-20</w:t>
      </w:r>
      <w:r>
        <w:rPr>
          <w:rFonts w:ascii="Times New Roman" w:hAnsi="Times New Roman"/>
          <w:b/>
          <w:sz w:val="24"/>
          <w:szCs w:val="24"/>
        </w:rPr>
        <w:t>30</w:t>
      </w:r>
      <w:r w:rsidRPr="00544A17">
        <w:rPr>
          <w:rFonts w:ascii="Times New Roman" w:hAnsi="Times New Roman"/>
          <w:b/>
          <w:sz w:val="24"/>
          <w:szCs w:val="24"/>
        </w:rPr>
        <w:t xml:space="preserve"> годы»</w:t>
      </w:r>
    </w:p>
    <w:p w14:paraId="382CE8B4" w14:textId="77777777" w:rsidR="004A7C86" w:rsidRPr="00544A17" w:rsidRDefault="004A7C86" w:rsidP="004A7C86">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9"/>
        <w:gridCol w:w="4686"/>
      </w:tblGrid>
      <w:tr w:rsidR="004A7C86" w:rsidRPr="00544A17" w14:paraId="78C681EF" w14:textId="77777777" w:rsidTr="00E14A01">
        <w:tc>
          <w:tcPr>
            <w:tcW w:w="4785" w:type="dxa"/>
          </w:tcPr>
          <w:p w14:paraId="2DE8020E"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Ответственный исполнитель муниципальной программы</w:t>
            </w:r>
          </w:p>
        </w:tc>
        <w:tc>
          <w:tcPr>
            <w:tcW w:w="4786" w:type="dxa"/>
          </w:tcPr>
          <w:p w14:paraId="38A3A38F"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Администрация Кильмезского района</w:t>
            </w:r>
          </w:p>
        </w:tc>
      </w:tr>
      <w:tr w:rsidR="004A7C86" w:rsidRPr="00544A17" w14:paraId="37D350DF" w14:textId="77777777" w:rsidTr="00E14A01">
        <w:tc>
          <w:tcPr>
            <w:tcW w:w="4785" w:type="dxa"/>
          </w:tcPr>
          <w:p w14:paraId="7273979F"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Соисполнители муниципальной программы</w:t>
            </w:r>
          </w:p>
        </w:tc>
        <w:tc>
          <w:tcPr>
            <w:tcW w:w="4786" w:type="dxa"/>
          </w:tcPr>
          <w:p w14:paraId="578C9AE2"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 Отдел социального развития администрации Кильмезского района</w:t>
            </w:r>
          </w:p>
          <w:p w14:paraId="481EAE23"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 Комиссия по делам несовершеннолетних и защите их прав при администрации Кильмезского района</w:t>
            </w:r>
          </w:p>
          <w:p w14:paraId="5C0B4CFB"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 Финансовое управление администрации Кильмезского района</w:t>
            </w:r>
          </w:p>
          <w:p w14:paraId="389511F9"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 Районное управление образования</w:t>
            </w:r>
          </w:p>
          <w:p w14:paraId="49DF60A9"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 Автотранспортное хозяйство</w:t>
            </w:r>
          </w:p>
          <w:p w14:paraId="198C201E"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 xml:space="preserve"> - Общество инвалидов</w:t>
            </w:r>
          </w:p>
          <w:p w14:paraId="2FB8E7E1"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 xml:space="preserve">- Совет ветеранов, войны, труда и вооруженных сил </w:t>
            </w:r>
          </w:p>
          <w:p w14:paraId="63A4796E"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 МКУ Районный Центр Культуры и Досуга</w:t>
            </w:r>
          </w:p>
        </w:tc>
      </w:tr>
      <w:tr w:rsidR="004A7C86" w:rsidRPr="00544A17" w14:paraId="4DDA3A07" w14:textId="77777777" w:rsidTr="00E14A01">
        <w:tc>
          <w:tcPr>
            <w:tcW w:w="4785" w:type="dxa"/>
          </w:tcPr>
          <w:p w14:paraId="40D241AB"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Наименование подпрограмм</w:t>
            </w:r>
          </w:p>
        </w:tc>
        <w:tc>
          <w:tcPr>
            <w:tcW w:w="4786" w:type="dxa"/>
          </w:tcPr>
          <w:p w14:paraId="5D2E21F9" w14:textId="77777777" w:rsidR="004A7C86" w:rsidRPr="00544A17" w:rsidRDefault="004A7C86" w:rsidP="00E14A01">
            <w:pPr>
              <w:spacing w:after="0" w:line="240" w:lineRule="auto"/>
              <w:jc w:val="center"/>
              <w:rPr>
                <w:rFonts w:ascii="Times New Roman" w:hAnsi="Times New Roman"/>
                <w:sz w:val="24"/>
                <w:szCs w:val="24"/>
              </w:rPr>
            </w:pPr>
            <w:r w:rsidRPr="00544A17">
              <w:rPr>
                <w:rFonts w:ascii="Times New Roman" w:hAnsi="Times New Roman"/>
                <w:sz w:val="24"/>
                <w:szCs w:val="24"/>
              </w:rPr>
              <w:t>Отсутствуют</w:t>
            </w:r>
          </w:p>
        </w:tc>
      </w:tr>
      <w:tr w:rsidR="004A7C86" w:rsidRPr="00544A17" w14:paraId="764DB2C6" w14:textId="77777777" w:rsidTr="00E14A01">
        <w:tc>
          <w:tcPr>
            <w:tcW w:w="4785" w:type="dxa"/>
          </w:tcPr>
          <w:p w14:paraId="47F0FFF3" w14:textId="77777777" w:rsidR="004A7C86" w:rsidRPr="00544A17" w:rsidRDefault="004A7C86" w:rsidP="00E14A01">
            <w:pPr>
              <w:spacing w:after="0" w:line="240" w:lineRule="auto"/>
              <w:jc w:val="both"/>
              <w:rPr>
                <w:rFonts w:ascii="Times New Roman" w:hAnsi="Times New Roman"/>
                <w:sz w:val="24"/>
                <w:szCs w:val="24"/>
              </w:rPr>
            </w:pPr>
            <w:proofErr w:type="spellStart"/>
            <w:r w:rsidRPr="00544A17">
              <w:rPr>
                <w:rFonts w:ascii="Times New Roman" w:hAnsi="Times New Roman"/>
                <w:sz w:val="24"/>
                <w:szCs w:val="24"/>
              </w:rPr>
              <w:t>Программно</w:t>
            </w:r>
            <w:proofErr w:type="spellEnd"/>
            <w:r w:rsidRPr="00544A17">
              <w:rPr>
                <w:rFonts w:ascii="Times New Roman" w:hAnsi="Times New Roman"/>
                <w:sz w:val="24"/>
                <w:szCs w:val="24"/>
              </w:rPr>
              <w:t xml:space="preserve"> - целевые инструменты муниципальной программы</w:t>
            </w:r>
          </w:p>
        </w:tc>
        <w:tc>
          <w:tcPr>
            <w:tcW w:w="4786" w:type="dxa"/>
          </w:tcPr>
          <w:p w14:paraId="0397EC37" w14:textId="77777777" w:rsidR="004A7C86" w:rsidRPr="00544A17" w:rsidRDefault="004A7C86" w:rsidP="00E14A01">
            <w:pPr>
              <w:spacing w:after="0" w:line="240" w:lineRule="auto"/>
              <w:jc w:val="center"/>
              <w:rPr>
                <w:rFonts w:ascii="Times New Roman" w:hAnsi="Times New Roman"/>
                <w:sz w:val="24"/>
                <w:szCs w:val="24"/>
              </w:rPr>
            </w:pPr>
            <w:r w:rsidRPr="00544A17">
              <w:rPr>
                <w:rFonts w:ascii="Times New Roman" w:hAnsi="Times New Roman"/>
                <w:sz w:val="24"/>
                <w:szCs w:val="24"/>
              </w:rPr>
              <w:t>Отсутствуют</w:t>
            </w:r>
          </w:p>
        </w:tc>
      </w:tr>
      <w:tr w:rsidR="004A7C86" w:rsidRPr="00544A17" w14:paraId="32D12527" w14:textId="77777777" w:rsidTr="00E14A01">
        <w:tc>
          <w:tcPr>
            <w:tcW w:w="4785" w:type="dxa"/>
          </w:tcPr>
          <w:p w14:paraId="1DD049FF"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Цели муниципальной программы</w:t>
            </w:r>
          </w:p>
        </w:tc>
        <w:tc>
          <w:tcPr>
            <w:tcW w:w="4786" w:type="dxa"/>
          </w:tcPr>
          <w:p w14:paraId="5AB37D0C"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Поддержка социально ориентированных некоммерческих организаций и населения Кильмезского района</w:t>
            </w:r>
          </w:p>
        </w:tc>
      </w:tr>
      <w:tr w:rsidR="004A7C86" w:rsidRPr="00544A17" w14:paraId="7EDCCE8D" w14:textId="77777777" w:rsidTr="00E14A01">
        <w:tc>
          <w:tcPr>
            <w:tcW w:w="4785" w:type="dxa"/>
          </w:tcPr>
          <w:p w14:paraId="1C8B234F"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Задачи муниципальной программы</w:t>
            </w:r>
          </w:p>
        </w:tc>
        <w:tc>
          <w:tcPr>
            <w:tcW w:w="4786" w:type="dxa"/>
          </w:tcPr>
          <w:p w14:paraId="20D654E2"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1.Обеспечение предоставления мер социальной поддержки, доплат к пенсиям и дополнительного пенсионного обеспечения отдельным категориям граждан.</w:t>
            </w:r>
          </w:p>
          <w:p w14:paraId="59832B01" w14:textId="77777777" w:rsidR="004A7C86" w:rsidRPr="00544A17" w:rsidRDefault="004A7C86" w:rsidP="00E14A01">
            <w:pPr>
              <w:spacing w:after="0" w:line="240" w:lineRule="auto"/>
              <w:jc w:val="both"/>
              <w:rPr>
                <w:rFonts w:ascii="Arial" w:hAnsi="Arial" w:cs="Arial"/>
                <w:color w:val="000000"/>
                <w:sz w:val="24"/>
                <w:szCs w:val="24"/>
                <w:shd w:val="clear" w:color="auto" w:fill="FFFFFF"/>
              </w:rPr>
            </w:pPr>
            <w:r w:rsidRPr="00544A17">
              <w:rPr>
                <w:rFonts w:ascii="Times New Roman" w:hAnsi="Times New Roman"/>
                <w:sz w:val="24"/>
                <w:szCs w:val="24"/>
              </w:rPr>
              <w:t>2.</w:t>
            </w:r>
            <w:r w:rsidRPr="00544A17">
              <w:rPr>
                <w:rFonts w:ascii="Times New Roman" w:hAnsi="Times New Roman"/>
                <w:color w:val="000000"/>
                <w:sz w:val="24"/>
                <w:szCs w:val="24"/>
                <w:shd w:val="clear" w:color="auto" w:fill="FFFFFF"/>
              </w:rP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p w14:paraId="1815BB74"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3.</w:t>
            </w:r>
            <w:r w:rsidRPr="00800994">
              <w:rPr>
                <w:rFonts w:ascii="Times New Roman" w:hAnsi="Times New Roman"/>
                <w:sz w:val="24"/>
                <w:szCs w:val="24"/>
              </w:rPr>
              <w:t xml:space="preserve"> </w:t>
            </w:r>
            <w:r w:rsidRPr="00544A17">
              <w:rPr>
                <w:rFonts w:ascii="Times New Roman" w:hAnsi="Times New Roman"/>
                <w:sz w:val="24"/>
                <w:szCs w:val="24"/>
              </w:rPr>
              <w:t>Усиление с</w:t>
            </w:r>
            <w:r>
              <w:rPr>
                <w:rFonts w:ascii="Times New Roman" w:hAnsi="Times New Roman"/>
                <w:sz w:val="24"/>
                <w:szCs w:val="24"/>
              </w:rPr>
              <w:t xml:space="preserve">истемы социальной профилактики </w:t>
            </w:r>
            <w:r w:rsidRPr="00544A17">
              <w:rPr>
                <w:rFonts w:ascii="Times New Roman" w:hAnsi="Times New Roman"/>
                <w:sz w:val="24"/>
                <w:szCs w:val="24"/>
              </w:rPr>
              <w:t>правонарушений, направленной, прежде всего, на активизацию борьбы с пьянством, алкоголизмом, наркоманией, преступностью, безнадзорностью несовершеннолетних, незаконной миграцией, ресоциализацию лиц, освободившихся из мест лишения свободы.</w:t>
            </w:r>
          </w:p>
          <w:p w14:paraId="14C50ECF" w14:textId="6B3A9FB0"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4.</w:t>
            </w:r>
            <w:r w:rsidRPr="00800994">
              <w:rPr>
                <w:rFonts w:ascii="Times New Roman" w:hAnsi="Times New Roman"/>
                <w:sz w:val="24"/>
                <w:szCs w:val="24"/>
              </w:rPr>
              <w:t xml:space="preserve"> </w:t>
            </w:r>
            <w:r w:rsidRPr="00544A17">
              <w:rPr>
                <w:rFonts w:ascii="Times New Roman" w:hAnsi="Times New Roman"/>
                <w:sz w:val="24"/>
                <w:szCs w:val="24"/>
              </w:rPr>
              <w:t xml:space="preserve">Увеличение численности жителей района, занимающихся физической культурой и спортом; развитие и создание </w:t>
            </w:r>
            <w:r w:rsidRPr="00544A17">
              <w:rPr>
                <w:rFonts w:ascii="Times New Roman" w:hAnsi="Times New Roman"/>
                <w:sz w:val="24"/>
                <w:szCs w:val="24"/>
              </w:rPr>
              <w:lastRenderedPageBreak/>
              <w:t>условий для эффективного использования спортивной инфраструктуры.</w:t>
            </w:r>
          </w:p>
          <w:p w14:paraId="66D5E17B"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5.</w:t>
            </w:r>
            <w:r w:rsidRPr="00800994">
              <w:rPr>
                <w:rFonts w:ascii="Times New Roman" w:hAnsi="Times New Roman"/>
                <w:sz w:val="24"/>
                <w:szCs w:val="24"/>
              </w:rPr>
              <w:t xml:space="preserve"> </w:t>
            </w:r>
            <w:r w:rsidRPr="00544A17">
              <w:rPr>
                <w:rFonts w:ascii="Times New Roman" w:hAnsi="Times New Roman"/>
                <w:sz w:val="24"/>
                <w:szCs w:val="24"/>
              </w:rPr>
              <w:t>Реализация молодыми гражданами, молодыми семьями, молодежными и детскими объединениями их прав, получения ими гарантий, субсидий и льгот, установленных и предусмотренных законодательством.</w:t>
            </w:r>
          </w:p>
          <w:p w14:paraId="3638140F"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6.</w:t>
            </w:r>
            <w:r w:rsidRPr="00800994">
              <w:rPr>
                <w:rFonts w:ascii="Times New Roman" w:hAnsi="Times New Roman"/>
                <w:sz w:val="24"/>
                <w:szCs w:val="24"/>
              </w:rPr>
              <w:t xml:space="preserve"> </w:t>
            </w:r>
            <w:r w:rsidRPr="00544A17">
              <w:rPr>
                <w:rFonts w:ascii="Times New Roman" w:hAnsi="Times New Roman"/>
                <w:sz w:val="24"/>
                <w:szCs w:val="24"/>
              </w:rPr>
              <w:t>Создание условий для развития в молодежной среде социальной активности, гражданско-патриотическое воспитание населения района.</w:t>
            </w:r>
          </w:p>
          <w:p w14:paraId="20665E44"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7.</w:t>
            </w:r>
            <w:r w:rsidRPr="00800994">
              <w:rPr>
                <w:rFonts w:ascii="Times New Roman" w:hAnsi="Times New Roman"/>
                <w:sz w:val="24"/>
                <w:szCs w:val="24"/>
              </w:rPr>
              <w:t xml:space="preserve"> </w:t>
            </w:r>
            <w:r w:rsidRPr="00544A17">
              <w:rPr>
                <w:rFonts w:ascii="Times New Roman" w:hAnsi="Times New Roman"/>
                <w:sz w:val="24"/>
                <w:szCs w:val="24"/>
              </w:rPr>
              <w:t>Поддержка социально ориентированных автотранспортных предприятий.</w:t>
            </w:r>
          </w:p>
          <w:p w14:paraId="123B0FE0" w14:textId="77777777" w:rsidR="004A7C86" w:rsidRPr="00544A17" w:rsidRDefault="004A7C86" w:rsidP="00E14A01">
            <w:pPr>
              <w:spacing w:after="0" w:line="240" w:lineRule="auto"/>
              <w:rPr>
                <w:rFonts w:ascii="Times New Roman" w:hAnsi="Times New Roman"/>
                <w:color w:val="000000"/>
                <w:sz w:val="24"/>
                <w:szCs w:val="24"/>
              </w:rPr>
            </w:pPr>
            <w:r w:rsidRPr="00544A17">
              <w:rPr>
                <w:rFonts w:ascii="Times New Roman" w:hAnsi="Times New Roman"/>
                <w:color w:val="000000"/>
                <w:sz w:val="24"/>
                <w:szCs w:val="24"/>
              </w:rPr>
              <w:t>8. О</w:t>
            </w:r>
            <w:r w:rsidRPr="00544A17">
              <w:rPr>
                <w:rFonts w:ascii="Times New Roman" w:hAnsi="Times New Roman"/>
                <w:sz w:val="24"/>
                <w:szCs w:val="24"/>
              </w:rPr>
              <w:t xml:space="preserve">рганизация </w:t>
            </w:r>
            <w:r w:rsidRPr="00544A17">
              <w:rPr>
                <w:rFonts w:ascii="Times New Roman" w:hAnsi="Times New Roman"/>
                <w:sz w:val="24"/>
                <w:szCs w:val="24"/>
              </w:rPr>
              <w:br/>
              <w:t xml:space="preserve">и проведение профилактической работы и мер, направленных </w:t>
            </w:r>
            <w:r w:rsidRPr="00544A17">
              <w:rPr>
                <w:rFonts w:ascii="Times New Roman" w:hAnsi="Times New Roman"/>
                <w:sz w:val="24"/>
                <w:szCs w:val="24"/>
              </w:rPr>
              <w:br/>
              <w:t xml:space="preserve">на противодействие незаконному обороту наркотических средств, психотропных веществ и их прекурсоров, в том числе на профилактику этого оборота, </w:t>
            </w:r>
            <w:r w:rsidRPr="00544A17">
              <w:rPr>
                <w:rFonts w:ascii="Times New Roman" w:hAnsi="Times New Roman"/>
                <w:sz w:val="24"/>
                <w:szCs w:val="24"/>
              </w:rPr>
              <w:br/>
              <w:t>а также на повышение эффективности реализации муниципальной программы.</w:t>
            </w:r>
          </w:p>
        </w:tc>
      </w:tr>
      <w:tr w:rsidR="004A7C86" w:rsidRPr="00544A17" w14:paraId="1A76A9BE" w14:textId="77777777" w:rsidTr="00E14A01">
        <w:tc>
          <w:tcPr>
            <w:tcW w:w="4785" w:type="dxa"/>
          </w:tcPr>
          <w:p w14:paraId="77ECF0AE"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lastRenderedPageBreak/>
              <w:t>Целевые показатели эффективности реализации муниципальной программы.</w:t>
            </w:r>
          </w:p>
        </w:tc>
        <w:tc>
          <w:tcPr>
            <w:tcW w:w="4786" w:type="dxa"/>
          </w:tcPr>
          <w:p w14:paraId="57DA2DFC" w14:textId="77777777" w:rsidR="004A7C86" w:rsidRPr="00544A17" w:rsidRDefault="004A7C86" w:rsidP="00E14A01">
            <w:pPr>
              <w:spacing w:after="0" w:line="240" w:lineRule="auto"/>
              <w:rPr>
                <w:rFonts w:ascii="Times New Roman" w:hAnsi="Times New Roman"/>
                <w:sz w:val="24"/>
                <w:szCs w:val="24"/>
              </w:rPr>
            </w:pPr>
            <w:r w:rsidRPr="00544A17">
              <w:rPr>
                <w:rFonts w:ascii="Times New Roman" w:hAnsi="Times New Roman"/>
                <w:sz w:val="24"/>
                <w:szCs w:val="24"/>
              </w:rPr>
              <w:t>1.</w:t>
            </w:r>
            <w:r w:rsidRPr="004B7E30">
              <w:rPr>
                <w:rFonts w:ascii="Times New Roman" w:hAnsi="Times New Roman"/>
                <w:sz w:val="24"/>
                <w:szCs w:val="24"/>
              </w:rPr>
              <w:t xml:space="preserve"> </w:t>
            </w:r>
            <w:r w:rsidRPr="00544A17">
              <w:rPr>
                <w:rFonts w:ascii="Times New Roman" w:hAnsi="Times New Roman"/>
                <w:sz w:val="24"/>
                <w:szCs w:val="24"/>
              </w:rPr>
              <w:t>Удельный вес граждан, получивших меры социальной поддержки от численности населения района, и конкретно от численности той социальной группы, на которую направлена поддержка.</w:t>
            </w:r>
          </w:p>
          <w:p w14:paraId="6822F03D"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2.</w:t>
            </w:r>
            <w:r w:rsidRPr="004B7E30">
              <w:rPr>
                <w:rFonts w:ascii="Times New Roman" w:hAnsi="Times New Roman"/>
                <w:sz w:val="24"/>
                <w:szCs w:val="24"/>
              </w:rPr>
              <w:t xml:space="preserve"> </w:t>
            </w:r>
            <w:r w:rsidRPr="00544A17">
              <w:rPr>
                <w:rFonts w:ascii="Times New Roman" w:hAnsi="Times New Roman"/>
                <w:sz w:val="24"/>
                <w:szCs w:val="24"/>
              </w:rPr>
              <w:t xml:space="preserve">Количество социально-ориентированных программ (проектов), реализованных победителями конкурсного отбора, которым предоставлены субсидии из областного бюджета на </w:t>
            </w:r>
            <w:proofErr w:type="spellStart"/>
            <w:r w:rsidRPr="00544A17">
              <w:rPr>
                <w:rFonts w:ascii="Times New Roman" w:hAnsi="Times New Roman"/>
                <w:sz w:val="24"/>
                <w:szCs w:val="24"/>
              </w:rPr>
              <w:t>софинансирование</w:t>
            </w:r>
            <w:proofErr w:type="spellEnd"/>
            <w:r w:rsidRPr="00544A17">
              <w:rPr>
                <w:rFonts w:ascii="Times New Roman" w:hAnsi="Times New Roman"/>
                <w:sz w:val="24"/>
                <w:szCs w:val="24"/>
              </w:rPr>
              <w:t xml:space="preserve"> мероприятий программ (проектов).</w:t>
            </w:r>
          </w:p>
          <w:p w14:paraId="1F67503E" w14:textId="77777777" w:rsidR="004A7C86" w:rsidRPr="00544A17" w:rsidRDefault="004A7C86" w:rsidP="00E14A01">
            <w:pPr>
              <w:spacing w:after="0" w:line="240" w:lineRule="auto"/>
              <w:rPr>
                <w:rFonts w:ascii="Times New Roman" w:hAnsi="Times New Roman"/>
                <w:sz w:val="24"/>
                <w:szCs w:val="24"/>
              </w:rPr>
            </w:pPr>
            <w:r w:rsidRPr="00544A17">
              <w:rPr>
                <w:rFonts w:ascii="Times New Roman" w:hAnsi="Times New Roman"/>
                <w:sz w:val="24"/>
                <w:szCs w:val="24"/>
              </w:rPr>
              <w:t>3.</w:t>
            </w:r>
            <w:r w:rsidRPr="004B7E30">
              <w:rPr>
                <w:rFonts w:ascii="Times New Roman" w:hAnsi="Times New Roman"/>
                <w:sz w:val="24"/>
                <w:szCs w:val="24"/>
              </w:rPr>
              <w:t xml:space="preserve"> </w:t>
            </w:r>
            <w:r w:rsidRPr="00544A17">
              <w:rPr>
                <w:rFonts w:ascii="Times New Roman" w:hAnsi="Times New Roman"/>
                <w:sz w:val="24"/>
                <w:szCs w:val="24"/>
              </w:rPr>
              <w:t>Предоставление поддержки транспортного обслуживания граждан района.</w:t>
            </w:r>
          </w:p>
          <w:p w14:paraId="597E2C92"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4.</w:t>
            </w:r>
            <w:r w:rsidRPr="004B7E30">
              <w:rPr>
                <w:rFonts w:ascii="Times New Roman" w:hAnsi="Times New Roman"/>
                <w:sz w:val="24"/>
                <w:szCs w:val="24"/>
              </w:rPr>
              <w:t xml:space="preserve"> </w:t>
            </w:r>
            <w:r w:rsidRPr="00544A17">
              <w:rPr>
                <w:rFonts w:ascii="Times New Roman" w:hAnsi="Times New Roman"/>
                <w:sz w:val="24"/>
                <w:szCs w:val="24"/>
              </w:rPr>
              <w:t>Осуществление ежемесячной денежной выплаты к пенсиям муниципальных служащих.</w:t>
            </w:r>
          </w:p>
          <w:p w14:paraId="5880B2E8" w14:textId="77777777" w:rsidR="004A7C86" w:rsidRPr="00544A17" w:rsidRDefault="004A7C86" w:rsidP="00E14A01">
            <w:pPr>
              <w:spacing w:after="0" w:line="240" w:lineRule="auto"/>
              <w:rPr>
                <w:rFonts w:ascii="Times New Roman" w:hAnsi="Times New Roman"/>
                <w:sz w:val="24"/>
                <w:szCs w:val="24"/>
              </w:rPr>
            </w:pPr>
            <w:r w:rsidRPr="004B7E30">
              <w:rPr>
                <w:rFonts w:ascii="Times New Roman" w:hAnsi="Times New Roman"/>
                <w:sz w:val="24"/>
                <w:szCs w:val="24"/>
              </w:rPr>
              <w:t>5</w:t>
            </w:r>
            <w:r>
              <w:rPr>
                <w:rFonts w:ascii="Times New Roman" w:hAnsi="Times New Roman"/>
                <w:sz w:val="24"/>
                <w:szCs w:val="24"/>
              </w:rPr>
              <w:t xml:space="preserve">. </w:t>
            </w:r>
            <w:r w:rsidRPr="00544A17">
              <w:rPr>
                <w:rFonts w:ascii="Times New Roman" w:hAnsi="Times New Roman"/>
                <w:sz w:val="24"/>
                <w:szCs w:val="24"/>
              </w:rPr>
              <w:t>Количество объектов социальной инфраструктуры, оборудованных пандусами.</w:t>
            </w:r>
          </w:p>
          <w:p w14:paraId="5C5C4E43" w14:textId="77777777" w:rsidR="004A7C86" w:rsidRPr="00544A17" w:rsidRDefault="004A7C86" w:rsidP="00E14A01">
            <w:pPr>
              <w:spacing w:after="0" w:line="240" w:lineRule="auto"/>
              <w:jc w:val="both"/>
              <w:rPr>
                <w:rFonts w:ascii="Times New Roman" w:hAnsi="Times New Roman"/>
                <w:sz w:val="24"/>
                <w:szCs w:val="24"/>
              </w:rPr>
            </w:pPr>
            <w:r>
              <w:rPr>
                <w:rFonts w:ascii="Times New Roman" w:hAnsi="Times New Roman"/>
                <w:sz w:val="24"/>
                <w:szCs w:val="24"/>
              </w:rPr>
              <w:t>6</w:t>
            </w:r>
            <w:r w:rsidRPr="00544A17">
              <w:rPr>
                <w:rFonts w:ascii="Times New Roman" w:hAnsi="Times New Roman"/>
                <w:sz w:val="24"/>
                <w:szCs w:val="24"/>
              </w:rPr>
              <w:t>.</w:t>
            </w:r>
            <w:r>
              <w:rPr>
                <w:rFonts w:ascii="Times New Roman" w:hAnsi="Times New Roman"/>
                <w:sz w:val="24"/>
                <w:szCs w:val="24"/>
              </w:rPr>
              <w:t xml:space="preserve"> </w:t>
            </w:r>
            <w:r w:rsidRPr="00544A17">
              <w:rPr>
                <w:rFonts w:ascii="Times New Roman" w:hAnsi="Times New Roman"/>
                <w:sz w:val="24"/>
                <w:szCs w:val="24"/>
              </w:rPr>
              <w:t>Количество молодых семей, улучшивших жилищные условия за счет средств федерального, областного и муниципального бюджета.</w:t>
            </w:r>
          </w:p>
          <w:p w14:paraId="5C335454" w14:textId="680A44D8" w:rsidR="004A7C86" w:rsidRPr="00544A17" w:rsidRDefault="004A7C86" w:rsidP="00E14A01">
            <w:pPr>
              <w:spacing w:after="0" w:line="240" w:lineRule="auto"/>
              <w:rPr>
                <w:rFonts w:ascii="Times New Roman" w:hAnsi="Times New Roman"/>
                <w:sz w:val="24"/>
                <w:szCs w:val="24"/>
              </w:rPr>
            </w:pPr>
            <w:r>
              <w:rPr>
                <w:rFonts w:ascii="Times New Roman" w:hAnsi="Times New Roman"/>
                <w:sz w:val="24"/>
                <w:szCs w:val="24"/>
              </w:rPr>
              <w:t>7</w:t>
            </w:r>
            <w:r w:rsidRPr="00544A17">
              <w:rPr>
                <w:rFonts w:ascii="Times New Roman" w:hAnsi="Times New Roman"/>
                <w:sz w:val="24"/>
                <w:szCs w:val="24"/>
              </w:rPr>
              <w:t>.</w:t>
            </w:r>
            <w:r>
              <w:rPr>
                <w:rFonts w:ascii="Times New Roman" w:hAnsi="Times New Roman"/>
                <w:sz w:val="24"/>
                <w:szCs w:val="24"/>
              </w:rPr>
              <w:t xml:space="preserve"> </w:t>
            </w:r>
            <w:r w:rsidRPr="00544A17">
              <w:rPr>
                <w:rFonts w:ascii="Times New Roman" w:hAnsi="Times New Roman"/>
                <w:sz w:val="24"/>
                <w:szCs w:val="24"/>
              </w:rPr>
              <w:t>Динамика снижения прес</w:t>
            </w:r>
            <w:r>
              <w:rPr>
                <w:rFonts w:ascii="Times New Roman" w:hAnsi="Times New Roman"/>
                <w:sz w:val="24"/>
                <w:szCs w:val="24"/>
              </w:rPr>
              <w:t xml:space="preserve">туплений и правонарушений среди </w:t>
            </w:r>
            <w:r w:rsidRPr="00544A17">
              <w:rPr>
                <w:rFonts w:ascii="Times New Roman" w:hAnsi="Times New Roman"/>
                <w:sz w:val="24"/>
                <w:szCs w:val="24"/>
              </w:rPr>
              <w:t>несовершеннолетних.</w:t>
            </w:r>
          </w:p>
          <w:p w14:paraId="3836FB40" w14:textId="77777777" w:rsidR="004A7C86" w:rsidRPr="00544A17" w:rsidRDefault="004A7C86" w:rsidP="00E14A01">
            <w:pPr>
              <w:spacing w:after="0" w:line="240" w:lineRule="auto"/>
              <w:jc w:val="both"/>
              <w:rPr>
                <w:rFonts w:ascii="Times New Roman" w:hAnsi="Times New Roman"/>
                <w:sz w:val="24"/>
                <w:szCs w:val="24"/>
              </w:rPr>
            </w:pPr>
            <w:r>
              <w:rPr>
                <w:rFonts w:ascii="Times New Roman" w:hAnsi="Times New Roman"/>
                <w:sz w:val="24"/>
                <w:szCs w:val="24"/>
              </w:rPr>
              <w:lastRenderedPageBreak/>
              <w:t>8</w:t>
            </w:r>
            <w:r w:rsidRPr="00544A17">
              <w:rPr>
                <w:rFonts w:ascii="Times New Roman" w:hAnsi="Times New Roman"/>
                <w:sz w:val="24"/>
                <w:szCs w:val="24"/>
              </w:rPr>
              <w:t>.</w:t>
            </w:r>
            <w:r>
              <w:rPr>
                <w:rFonts w:ascii="Times New Roman" w:hAnsi="Times New Roman"/>
                <w:sz w:val="24"/>
                <w:szCs w:val="24"/>
              </w:rPr>
              <w:t xml:space="preserve"> </w:t>
            </w:r>
            <w:r w:rsidRPr="00544A17">
              <w:rPr>
                <w:rFonts w:ascii="Times New Roman" w:hAnsi="Times New Roman"/>
                <w:sz w:val="24"/>
                <w:szCs w:val="24"/>
              </w:rPr>
              <w:t>Количество преступлений, совершенных совершеннолетним населением района в общественных местах.</w:t>
            </w:r>
          </w:p>
          <w:p w14:paraId="30518CD5" w14:textId="77777777" w:rsidR="004A7C86" w:rsidRPr="00544A17" w:rsidRDefault="004A7C86" w:rsidP="00E14A01">
            <w:pPr>
              <w:spacing w:after="0" w:line="240" w:lineRule="auto"/>
              <w:jc w:val="both"/>
              <w:rPr>
                <w:rFonts w:ascii="Times New Roman" w:hAnsi="Times New Roman"/>
                <w:sz w:val="24"/>
                <w:szCs w:val="24"/>
              </w:rPr>
            </w:pPr>
            <w:r>
              <w:rPr>
                <w:rFonts w:ascii="Times New Roman" w:hAnsi="Times New Roman"/>
                <w:sz w:val="24"/>
                <w:szCs w:val="24"/>
              </w:rPr>
              <w:t>9</w:t>
            </w:r>
            <w:r w:rsidRPr="00544A17">
              <w:rPr>
                <w:rFonts w:ascii="Times New Roman" w:hAnsi="Times New Roman"/>
                <w:sz w:val="24"/>
                <w:szCs w:val="24"/>
              </w:rPr>
              <w:t>.</w:t>
            </w:r>
            <w:r>
              <w:rPr>
                <w:rFonts w:ascii="Times New Roman" w:hAnsi="Times New Roman"/>
                <w:sz w:val="24"/>
                <w:szCs w:val="24"/>
              </w:rPr>
              <w:t xml:space="preserve"> </w:t>
            </w:r>
            <w:r w:rsidRPr="00544A17">
              <w:rPr>
                <w:rFonts w:ascii="Times New Roman" w:hAnsi="Times New Roman"/>
                <w:sz w:val="24"/>
                <w:szCs w:val="24"/>
              </w:rPr>
              <w:t>Количество несовершеннолетних, состоящих на учете в Комиссии по делам несовершеннолетних.</w:t>
            </w:r>
          </w:p>
          <w:p w14:paraId="4394A544" w14:textId="77777777" w:rsidR="004A7C86" w:rsidRPr="00544A17" w:rsidRDefault="004A7C86" w:rsidP="00E14A01">
            <w:pPr>
              <w:spacing w:after="0" w:line="240" w:lineRule="auto"/>
              <w:jc w:val="both"/>
              <w:rPr>
                <w:rFonts w:ascii="Times New Roman" w:hAnsi="Times New Roman"/>
                <w:sz w:val="24"/>
                <w:szCs w:val="24"/>
              </w:rPr>
            </w:pPr>
            <w:r>
              <w:rPr>
                <w:rFonts w:ascii="Times New Roman" w:hAnsi="Times New Roman"/>
                <w:sz w:val="24"/>
                <w:szCs w:val="24"/>
              </w:rPr>
              <w:t>10</w:t>
            </w:r>
            <w:r w:rsidRPr="00544A17">
              <w:rPr>
                <w:rFonts w:ascii="Times New Roman" w:hAnsi="Times New Roman"/>
                <w:sz w:val="24"/>
                <w:szCs w:val="24"/>
              </w:rPr>
              <w:t>.</w:t>
            </w:r>
            <w:r>
              <w:rPr>
                <w:rFonts w:ascii="Times New Roman" w:hAnsi="Times New Roman"/>
                <w:sz w:val="24"/>
                <w:szCs w:val="24"/>
              </w:rPr>
              <w:t xml:space="preserve"> </w:t>
            </w:r>
            <w:r w:rsidRPr="00544A17">
              <w:rPr>
                <w:rFonts w:ascii="Times New Roman" w:hAnsi="Times New Roman"/>
                <w:sz w:val="24"/>
                <w:szCs w:val="24"/>
              </w:rPr>
              <w:t>Количество выходов ДНД по охране общественного порядка.</w:t>
            </w:r>
          </w:p>
          <w:p w14:paraId="3894EC08" w14:textId="77777777" w:rsidR="004A7C86" w:rsidRPr="00544A17" w:rsidRDefault="004A7C86" w:rsidP="00E14A01">
            <w:pPr>
              <w:spacing w:after="0" w:line="240" w:lineRule="auto"/>
              <w:jc w:val="both"/>
              <w:rPr>
                <w:rFonts w:ascii="Times New Roman" w:hAnsi="Times New Roman"/>
                <w:sz w:val="24"/>
                <w:szCs w:val="24"/>
              </w:rPr>
            </w:pPr>
            <w:r>
              <w:rPr>
                <w:rFonts w:ascii="Times New Roman" w:hAnsi="Times New Roman"/>
                <w:sz w:val="24"/>
                <w:szCs w:val="24"/>
              </w:rPr>
              <w:t>11</w:t>
            </w:r>
            <w:r w:rsidRPr="00544A17">
              <w:rPr>
                <w:rFonts w:ascii="Times New Roman" w:hAnsi="Times New Roman"/>
                <w:sz w:val="24"/>
                <w:szCs w:val="24"/>
              </w:rPr>
              <w:t>.</w:t>
            </w:r>
            <w:r>
              <w:rPr>
                <w:rFonts w:ascii="Times New Roman" w:hAnsi="Times New Roman"/>
                <w:sz w:val="24"/>
                <w:szCs w:val="24"/>
              </w:rPr>
              <w:t xml:space="preserve"> </w:t>
            </w:r>
            <w:r w:rsidRPr="00544A17">
              <w:rPr>
                <w:rFonts w:ascii="Times New Roman" w:hAnsi="Times New Roman"/>
                <w:sz w:val="24"/>
                <w:szCs w:val="24"/>
              </w:rPr>
              <w:t>Число мест с массовым пребыванием граждан, оборудованных техническими средствами контроля за ситуацией.</w:t>
            </w:r>
          </w:p>
          <w:p w14:paraId="442FCFF0"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13. Повышение социальной активности молодого населения, количество проведенных досуговых и иных мероприятий для молодежи.</w:t>
            </w:r>
          </w:p>
          <w:p w14:paraId="79490CA4"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14.</w:t>
            </w:r>
            <w:r>
              <w:rPr>
                <w:rFonts w:ascii="Times New Roman" w:hAnsi="Times New Roman"/>
                <w:sz w:val="24"/>
                <w:szCs w:val="24"/>
              </w:rPr>
              <w:t xml:space="preserve"> </w:t>
            </w:r>
            <w:r w:rsidRPr="00544A17">
              <w:rPr>
                <w:rFonts w:ascii="Times New Roman" w:hAnsi="Times New Roman"/>
                <w:sz w:val="24"/>
                <w:szCs w:val="24"/>
              </w:rPr>
              <w:t>Количество общественных объединений, некоммерческих организаций, отрядов и клубов по интересам из числа молодежи.</w:t>
            </w:r>
          </w:p>
          <w:p w14:paraId="0276E359"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15.</w:t>
            </w:r>
            <w:r>
              <w:rPr>
                <w:rFonts w:ascii="Times New Roman" w:hAnsi="Times New Roman"/>
                <w:sz w:val="24"/>
                <w:szCs w:val="24"/>
              </w:rPr>
              <w:t xml:space="preserve"> </w:t>
            </w:r>
            <w:r w:rsidRPr="00544A17">
              <w:rPr>
                <w:rFonts w:ascii="Times New Roman" w:hAnsi="Times New Roman"/>
                <w:sz w:val="24"/>
                <w:szCs w:val="24"/>
              </w:rPr>
              <w:t>Количество мероприятий, проведенных в рамках гражданско-патриотического воспитания молодого населения.</w:t>
            </w:r>
          </w:p>
          <w:p w14:paraId="25FC72DF" w14:textId="77777777" w:rsidR="004A7C86" w:rsidRPr="00183E0F"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16.</w:t>
            </w:r>
            <w:r>
              <w:rPr>
                <w:rFonts w:ascii="Times New Roman" w:hAnsi="Times New Roman"/>
                <w:sz w:val="24"/>
                <w:szCs w:val="24"/>
              </w:rPr>
              <w:t xml:space="preserve"> </w:t>
            </w:r>
            <w:r w:rsidRPr="00544A17">
              <w:rPr>
                <w:rFonts w:ascii="Times New Roman" w:hAnsi="Times New Roman"/>
                <w:sz w:val="24"/>
                <w:szCs w:val="24"/>
              </w:rPr>
              <w:t>Количество профилактических мероприятий антинаркотической, антиалкогольной направленности, в т.ч. численность аудитории данных мероприятий.</w:t>
            </w:r>
          </w:p>
          <w:p w14:paraId="60CFAEED" w14:textId="77777777" w:rsidR="004A7C86" w:rsidRPr="00146A0A" w:rsidRDefault="004A7C86" w:rsidP="00E14A01">
            <w:pPr>
              <w:spacing w:after="0" w:line="240" w:lineRule="auto"/>
              <w:jc w:val="both"/>
              <w:rPr>
                <w:rFonts w:ascii="Times New Roman" w:hAnsi="Times New Roman"/>
                <w:sz w:val="24"/>
                <w:szCs w:val="24"/>
              </w:rPr>
            </w:pPr>
            <w:r w:rsidRPr="00146A0A">
              <w:rPr>
                <w:rFonts w:ascii="Times New Roman" w:hAnsi="Times New Roman"/>
                <w:sz w:val="24"/>
                <w:szCs w:val="24"/>
              </w:rPr>
              <w:t>17</w:t>
            </w:r>
            <w:r>
              <w:rPr>
                <w:rFonts w:ascii="Times New Roman" w:hAnsi="Times New Roman"/>
                <w:sz w:val="24"/>
                <w:szCs w:val="24"/>
              </w:rPr>
              <w:t xml:space="preserve">. Количество занимающихся физической культурой и спортом, в том числе сдавших нормативы ГТО. </w:t>
            </w:r>
          </w:p>
        </w:tc>
      </w:tr>
      <w:tr w:rsidR="004A7C86" w:rsidRPr="00544A17" w14:paraId="6CA0CA4A" w14:textId="77777777" w:rsidTr="00E14A01">
        <w:tc>
          <w:tcPr>
            <w:tcW w:w="4785" w:type="dxa"/>
          </w:tcPr>
          <w:p w14:paraId="555AAA39"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lastRenderedPageBreak/>
              <w:t>Этапы, сроки реализации программы</w:t>
            </w:r>
          </w:p>
        </w:tc>
        <w:tc>
          <w:tcPr>
            <w:tcW w:w="4786" w:type="dxa"/>
          </w:tcPr>
          <w:p w14:paraId="1241427F" w14:textId="3AE5AE5D" w:rsidR="004A7C86" w:rsidRPr="00544A17" w:rsidRDefault="004A7C86" w:rsidP="00E14A01">
            <w:pPr>
              <w:spacing w:after="0" w:line="240" w:lineRule="auto"/>
              <w:jc w:val="center"/>
              <w:rPr>
                <w:rFonts w:ascii="Times New Roman" w:hAnsi="Times New Roman"/>
                <w:sz w:val="24"/>
                <w:szCs w:val="24"/>
              </w:rPr>
            </w:pPr>
            <w:r w:rsidRPr="00544A17">
              <w:rPr>
                <w:rFonts w:ascii="Times New Roman" w:hAnsi="Times New Roman"/>
                <w:sz w:val="24"/>
                <w:szCs w:val="24"/>
              </w:rPr>
              <w:t>20</w:t>
            </w:r>
            <w:r>
              <w:rPr>
                <w:rFonts w:ascii="Times New Roman" w:hAnsi="Times New Roman"/>
                <w:sz w:val="24"/>
                <w:szCs w:val="24"/>
              </w:rPr>
              <w:t>2</w:t>
            </w:r>
            <w:r w:rsidR="006E43D3">
              <w:rPr>
                <w:rFonts w:ascii="Times New Roman" w:hAnsi="Times New Roman"/>
                <w:sz w:val="24"/>
                <w:szCs w:val="24"/>
              </w:rPr>
              <w:t>2</w:t>
            </w:r>
            <w:r w:rsidRPr="00544A17">
              <w:rPr>
                <w:rFonts w:ascii="Times New Roman" w:hAnsi="Times New Roman"/>
                <w:sz w:val="24"/>
                <w:szCs w:val="24"/>
              </w:rPr>
              <w:t>-20</w:t>
            </w:r>
            <w:r>
              <w:rPr>
                <w:rFonts w:ascii="Times New Roman" w:hAnsi="Times New Roman"/>
                <w:sz w:val="24"/>
                <w:szCs w:val="24"/>
              </w:rPr>
              <w:t>30</w:t>
            </w:r>
            <w:r w:rsidRPr="00544A17">
              <w:rPr>
                <w:rFonts w:ascii="Times New Roman" w:hAnsi="Times New Roman"/>
                <w:sz w:val="24"/>
                <w:szCs w:val="24"/>
              </w:rPr>
              <w:t xml:space="preserve"> гг.</w:t>
            </w:r>
          </w:p>
        </w:tc>
      </w:tr>
      <w:tr w:rsidR="004A7C86" w:rsidRPr="00544A17" w14:paraId="1DE6A773" w14:textId="77777777" w:rsidTr="00E14A01">
        <w:tc>
          <w:tcPr>
            <w:tcW w:w="4785" w:type="dxa"/>
          </w:tcPr>
          <w:p w14:paraId="6F7D7603"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Объемы ассигнований муниципальной программы</w:t>
            </w:r>
          </w:p>
        </w:tc>
        <w:tc>
          <w:tcPr>
            <w:tcW w:w="4786" w:type="dxa"/>
          </w:tcPr>
          <w:p w14:paraId="3B25381E" w14:textId="1C551DBB"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Объем ассигнований программы на 20</w:t>
            </w:r>
            <w:r>
              <w:rPr>
                <w:rFonts w:ascii="Times New Roman" w:hAnsi="Times New Roman"/>
                <w:sz w:val="24"/>
                <w:szCs w:val="24"/>
              </w:rPr>
              <w:t>20-2030 годы составит</w:t>
            </w:r>
            <w:r w:rsidR="00FC44BE">
              <w:rPr>
                <w:rFonts w:ascii="Times New Roman" w:hAnsi="Times New Roman"/>
                <w:sz w:val="24"/>
                <w:szCs w:val="24"/>
              </w:rPr>
              <w:t xml:space="preserve">: </w:t>
            </w:r>
            <w:r w:rsidR="006E43D3">
              <w:rPr>
                <w:rFonts w:ascii="Times New Roman" w:hAnsi="Times New Roman"/>
                <w:sz w:val="24"/>
                <w:szCs w:val="24"/>
              </w:rPr>
              <w:t>41 952,18</w:t>
            </w:r>
            <w:r w:rsidR="00FC44BE">
              <w:rPr>
                <w:rFonts w:ascii="Times New Roman" w:hAnsi="Times New Roman"/>
                <w:sz w:val="24"/>
                <w:szCs w:val="24"/>
              </w:rPr>
              <w:t xml:space="preserve"> </w:t>
            </w:r>
            <w:r w:rsidRPr="00544A17">
              <w:rPr>
                <w:rFonts w:ascii="Times New Roman" w:hAnsi="Times New Roman"/>
                <w:sz w:val="24"/>
                <w:szCs w:val="24"/>
              </w:rPr>
              <w:t>тысяч рублей. Из ни</w:t>
            </w:r>
            <w:r>
              <w:rPr>
                <w:rFonts w:ascii="Times New Roman" w:hAnsi="Times New Roman"/>
                <w:sz w:val="24"/>
                <w:szCs w:val="24"/>
              </w:rPr>
              <w:t xml:space="preserve">х: федеральный бюджет – </w:t>
            </w:r>
            <w:r w:rsidR="006E43D3">
              <w:rPr>
                <w:rFonts w:ascii="Times New Roman" w:hAnsi="Times New Roman"/>
                <w:sz w:val="24"/>
                <w:szCs w:val="24"/>
              </w:rPr>
              <w:t>7 892,31</w:t>
            </w:r>
            <w:r w:rsidRPr="00544A17">
              <w:rPr>
                <w:rFonts w:ascii="Times New Roman" w:hAnsi="Times New Roman"/>
                <w:sz w:val="24"/>
                <w:szCs w:val="24"/>
              </w:rPr>
              <w:t xml:space="preserve"> тысяч рубле</w:t>
            </w:r>
            <w:r>
              <w:rPr>
                <w:rFonts w:ascii="Times New Roman" w:hAnsi="Times New Roman"/>
                <w:sz w:val="24"/>
                <w:szCs w:val="24"/>
              </w:rPr>
              <w:t xml:space="preserve">й, областной бюджет   - </w:t>
            </w:r>
            <w:r w:rsidR="006E43D3">
              <w:rPr>
                <w:rFonts w:ascii="Times New Roman" w:hAnsi="Times New Roman"/>
                <w:sz w:val="24"/>
                <w:szCs w:val="24"/>
              </w:rPr>
              <w:t>4 212,45</w:t>
            </w:r>
            <w:r w:rsidRPr="00544A17">
              <w:rPr>
                <w:rFonts w:ascii="Times New Roman" w:hAnsi="Times New Roman"/>
                <w:sz w:val="24"/>
                <w:szCs w:val="24"/>
              </w:rPr>
              <w:t xml:space="preserve"> тысяч ру</w:t>
            </w:r>
            <w:r>
              <w:rPr>
                <w:rFonts w:ascii="Times New Roman" w:hAnsi="Times New Roman"/>
                <w:sz w:val="24"/>
                <w:szCs w:val="24"/>
              </w:rPr>
              <w:t>блей, районный бюджет –</w:t>
            </w:r>
            <w:r w:rsidR="006E43D3">
              <w:rPr>
                <w:rFonts w:ascii="Times New Roman" w:hAnsi="Times New Roman"/>
                <w:sz w:val="24"/>
                <w:szCs w:val="24"/>
              </w:rPr>
              <w:t xml:space="preserve"> 18 184,42</w:t>
            </w:r>
            <w:r w:rsidRPr="00544A17">
              <w:rPr>
                <w:rFonts w:ascii="Times New Roman" w:hAnsi="Times New Roman"/>
                <w:sz w:val="24"/>
                <w:szCs w:val="24"/>
              </w:rPr>
              <w:t xml:space="preserve"> тысяч рублей, внебюджетные источники – </w:t>
            </w:r>
            <w:r w:rsidR="00FC44BE">
              <w:rPr>
                <w:rFonts w:ascii="Times New Roman" w:hAnsi="Times New Roman"/>
                <w:sz w:val="24"/>
                <w:szCs w:val="24"/>
              </w:rPr>
              <w:t>11 </w:t>
            </w:r>
            <w:r w:rsidR="006E43D3">
              <w:rPr>
                <w:rFonts w:ascii="Times New Roman" w:hAnsi="Times New Roman"/>
                <w:sz w:val="24"/>
                <w:szCs w:val="24"/>
              </w:rPr>
              <w:t>663</w:t>
            </w:r>
            <w:r w:rsidR="00FC44BE">
              <w:rPr>
                <w:rFonts w:ascii="Times New Roman" w:hAnsi="Times New Roman"/>
                <w:sz w:val="24"/>
                <w:szCs w:val="24"/>
              </w:rPr>
              <w:t>,00</w:t>
            </w:r>
            <w:r w:rsidRPr="00544A17">
              <w:rPr>
                <w:rFonts w:ascii="Times New Roman" w:hAnsi="Times New Roman"/>
                <w:sz w:val="24"/>
                <w:szCs w:val="24"/>
              </w:rPr>
              <w:t xml:space="preserve"> тысяч рублей.                 </w:t>
            </w:r>
          </w:p>
        </w:tc>
      </w:tr>
      <w:tr w:rsidR="004A7C86" w:rsidRPr="00544A17" w14:paraId="640A0E1D" w14:textId="77777777" w:rsidTr="00E14A01">
        <w:tc>
          <w:tcPr>
            <w:tcW w:w="4785" w:type="dxa"/>
          </w:tcPr>
          <w:p w14:paraId="34B2A45F"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Ожидаемые конечные результаты программы</w:t>
            </w:r>
          </w:p>
        </w:tc>
        <w:tc>
          <w:tcPr>
            <w:tcW w:w="4786" w:type="dxa"/>
          </w:tcPr>
          <w:p w14:paraId="44588FD4"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1.</w:t>
            </w:r>
            <w:r>
              <w:rPr>
                <w:rFonts w:ascii="Times New Roman" w:hAnsi="Times New Roman"/>
                <w:sz w:val="24"/>
                <w:szCs w:val="24"/>
              </w:rPr>
              <w:t xml:space="preserve"> </w:t>
            </w:r>
            <w:r w:rsidRPr="00544A17">
              <w:rPr>
                <w:rFonts w:ascii="Times New Roman" w:hAnsi="Times New Roman"/>
                <w:sz w:val="24"/>
                <w:szCs w:val="24"/>
              </w:rPr>
              <w:t>Увеличение количества граждан, получивших меры социальной поддержки.</w:t>
            </w:r>
          </w:p>
          <w:p w14:paraId="14927E27"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2. Привлечение средств областного бюджета в район за счет выигранных и реализованных социально-ориентированных проектов (программ) по итогам конкурсных отборов.</w:t>
            </w:r>
          </w:p>
          <w:p w14:paraId="52FE523E"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3. Наличие транспортного обслуживания граждан района.</w:t>
            </w:r>
          </w:p>
          <w:p w14:paraId="01A5F795" w14:textId="77777777" w:rsidR="004A7C86" w:rsidRPr="00544A17" w:rsidRDefault="004A7C86" w:rsidP="00E14A01">
            <w:pPr>
              <w:spacing w:after="0" w:line="240" w:lineRule="auto"/>
              <w:jc w:val="both"/>
              <w:rPr>
                <w:rFonts w:ascii="Times New Roman" w:hAnsi="Times New Roman"/>
                <w:sz w:val="24"/>
                <w:szCs w:val="24"/>
              </w:rPr>
            </w:pPr>
            <w:r w:rsidRPr="00544A17">
              <w:rPr>
                <w:rFonts w:ascii="Times New Roman" w:hAnsi="Times New Roman"/>
                <w:sz w:val="24"/>
                <w:szCs w:val="24"/>
              </w:rPr>
              <w:t>4. Осуществление ежемесячной денежной выплаты к пенсиям муниципальных служащих.</w:t>
            </w:r>
          </w:p>
          <w:p w14:paraId="5717C78D" w14:textId="77777777" w:rsidR="004A7C86" w:rsidRPr="00544A17" w:rsidRDefault="004A7C86" w:rsidP="00E14A01">
            <w:pPr>
              <w:spacing w:after="0" w:line="240" w:lineRule="auto"/>
              <w:jc w:val="both"/>
              <w:rPr>
                <w:rFonts w:ascii="Times New Roman" w:hAnsi="Times New Roman"/>
                <w:sz w:val="24"/>
                <w:szCs w:val="24"/>
              </w:rPr>
            </w:pPr>
            <w:r>
              <w:rPr>
                <w:rFonts w:ascii="Times New Roman" w:hAnsi="Times New Roman"/>
                <w:sz w:val="24"/>
                <w:szCs w:val="24"/>
              </w:rPr>
              <w:t>5</w:t>
            </w:r>
            <w:r w:rsidRPr="00544A17">
              <w:rPr>
                <w:rFonts w:ascii="Times New Roman" w:hAnsi="Times New Roman"/>
                <w:sz w:val="24"/>
                <w:szCs w:val="24"/>
              </w:rPr>
              <w:t>.</w:t>
            </w:r>
            <w:r>
              <w:rPr>
                <w:rFonts w:ascii="Times New Roman" w:hAnsi="Times New Roman"/>
                <w:sz w:val="24"/>
                <w:szCs w:val="24"/>
              </w:rPr>
              <w:t xml:space="preserve"> </w:t>
            </w:r>
            <w:r w:rsidRPr="00544A17">
              <w:rPr>
                <w:rFonts w:ascii="Times New Roman" w:hAnsi="Times New Roman"/>
                <w:sz w:val="24"/>
                <w:szCs w:val="24"/>
              </w:rPr>
              <w:t>Увеличение количества объектов социальной инфраструктуры, оборудованных пандусами.</w:t>
            </w:r>
          </w:p>
          <w:p w14:paraId="464F3D72" w14:textId="77777777" w:rsidR="004A7C86" w:rsidRPr="00544A17" w:rsidRDefault="004A7C86" w:rsidP="00E14A01">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544A17">
              <w:rPr>
                <w:rFonts w:ascii="Times New Roman" w:hAnsi="Times New Roman"/>
                <w:sz w:val="24"/>
                <w:szCs w:val="24"/>
              </w:rPr>
              <w:t>. Сохранение и увеличение количества молодых семей, улучшивших жилищные условия за счет средств областного, федерального и муниципального бюджетов.</w:t>
            </w:r>
          </w:p>
          <w:p w14:paraId="68F51FD2" w14:textId="77777777" w:rsidR="004A7C86" w:rsidRPr="00544A17" w:rsidRDefault="004A7C86" w:rsidP="00E14A01">
            <w:pPr>
              <w:spacing w:after="0" w:line="240" w:lineRule="auto"/>
              <w:jc w:val="both"/>
              <w:rPr>
                <w:rFonts w:ascii="Times New Roman" w:hAnsi="Times New Roman"/>
                <w:sz w:val="24"/>
                <w:szCs w:val="24"/>
              </w:rPr>
            </w:pPr>
            <w:r>
              <w:rPr>
                <w:rFonts w:ascii="Times New Roman" w:hAnsi="Times New Roman"/>
                <w:sz w:val="24"/>
                <w:szCs w:val="24"/>
              </w:rPr>
              <w:t>7</w:t>
            </w:r>
            <w:r w:rsidRPr="00544A17">
              <w:rPr>
                <w:rFonts w:ascii="Times New Roman" w:hAnsi="Times New Roman"/>
                <w:sz w:val="24"/>
                <w:szCs w:val="24"/>
              </w:rPr>
              <w:t>. Снижение преступности среди несовершеннолетних.</w:t>
            </w:r>
          </w:p>
          <w:p w14:paraId="1ED29A3A" w14:textId="77777777" w:rsidR="004A7C86" w:rsidRPr="00544A17" w:rsidRDefault="004A7C86" w:rsidP="00E14A01">
            <w:pPr>
              <w:spacing w:after="0" w:line="240" w:lineRule="auto"/>
              <w:jc w:val="both"/>
              <w:rPr>
                <w:rFonts w:ascii="Times New Roman" w:hAnsi="Times New Roman"/>
                <w:sz w:val="24"/>
                <w:szCs w:val="24"/>
              </w:rPr>
            </w:pPr>
            <w:r>
              <w:rPr>
                <w:rFonts w:ascii="Times New Roman" w:hAnsi="Times New Roman"/>
                <w:sz w:val="24"/>
                <w:szCs w:val="24"/>
              </w:rPr>
              <w:t>8</w:t>
            </w:r>
            <w:r w:rsidRPr="00544A17">
              <w:rPr>
                <w:rFonts w:ascii="Times New Roman" w:hAnsi="Times New Roman"/>
                <w:sz w:val="24"/>
                <w:szCs w:val="24"/>
              </w:rPr>
              <w:t>. Снижение количества преступлений и правонарушений, совершенных совершеннолетним населением района.</w:t>
            </w:r>
          </w:p>
          <w:p w14:paraId="10735BDF" w14:textId="77777777" w:rsidR="004A7C86" w:rsidRPr="00544A17" w:rsidRDefault="004A7C86" w:rsidP="00E14A01">
            <w:pPr>
              <w:spacing w:after="0" w:line="240" w:lineRule="auto"/>
              <w:jc w:val="both"/>
              <w:rPr>
                <w:rFonts w:ascii="Times New Roman" w:hAnsi="Times New Roman"/>
                <w:sz w:val="24"/>
                <w:szCs w:val="24"/>
              </w:rPr>
            </w:pPr>
            <w:r>
              <w:rPr>
                <w:rFonts w:ascii="Times New Roman" w:hAnsi="Times New Roman"/>
                <w:sz w:val="24"/>
                <w:szCs w:val="24"/>
              </w:rPr>
              <w:t>9</w:t>
            </w:r>
            <w:r w:rsidRPr="00544A17">
              <w:rPr>
                <w:rFonts w:ascii="Times New Roman" w:hAnsi="Times New Roman"/>
                <w:sz w:val="24"/>
                <w:szCs w:val="24"/>
              </w:rPr>
              <w:t>. Снижение количества несовершеннолетних, состоящих на учете в Комиссии по делам несовершеннолетних.</w:t>
            </w:r>
          </w:p>
          <w:p w14:paraId="3498215A" w14:textId="77777777" w:rsidR="004A7C86" w:rsidRPr="00544A17" w:rsidRDefault="004A7C86" w:rsidP="00E14A01">
            <w:pPr>
              <w:spacing w:after="0" w:line="240" w:lineRule="auto"/>
              <w:jc w:val="both"/>
              <w:rPr>
                <w:rFonts w:ascii="Times New Roman" w:hAnsi="Times New Roman"/>
                <w:sz w:val="24"/>
                <w:szCs w:val="24"/>
              </w:rPr>
            </w:pPr>
            <w:r>
              <w:rPr>
                <w:rFonts w:ascii="Times New Roman" w:hAnsi="Times New Roman"/>
                <w:sz w:val="24"/>
                <w:szCs w:val="24"/>
              </w:rPr>
              <w:t>10</w:t>
            </w:r>
            <w:r w:rsidRPr="00544A17">
              <w:rPr>
                <w:rFonts w:ascii="Times New Roman" w:hAnsi="Times New Roman"/>
                <w:sz w:val="24"/>
                <w:szCs w:val="24"/>
              </w:rPr>
              <w:t>. Регулярные выходы ДНД по охране общественного порядка.</w:t>
            </w:r>
          </w:p>
          <w:p w14:paraId="4B443B08" w14:textId="77777777" w:rsidR="004A7C86" w:rsidRPr="00544A17" w:rsidRDefault="004A7C86" w:rsidP="00E14A01">
            <w:pPr>
              <w:spacing w:after="0" w:line="240" w:lineRule="auto"/>
              <w:jc w:val="both"/>
              <w:rPr>
                <w:rFonts w:ascii="Times New Roman" w:hAnsi="Times New Roman"/>
                <w:sz w:val="24"/>
                <w:szCs w:val="24"/>
              </w:rPr>
            </w:pPr>
            <w:r>
              <w:rPr>
                <w:rFonts w:ascii="Times New Roman" w:hAnsi="Times New Roman"/>
                <w:sz w:val="24"/>
                <w:szCs w:val="24"/>
              </w:rPr>
              <w:t>11</w:t>
            </w:r>
            <w:r w:rsidRPr="00544A17">
              <w:rPr>
                <w:rFonts w:ascii="Times New Roman" w:hAnsi="Times New Roman"/>
                <w:sz w:val="24"/>
                <w:szCs w:val="24"/>
              </w:rPr>
              <w:t>. Оборудование мест массового пребывания граждан техническими средствами контроля за ситуацией.</w:t>
            </w:r>
          </w:p>
          <w:p w14:paraId="13998ABC" w14:textId="77777777" w:rsidR="004A7C86" w:rsidRPr="00544A17" w:rsidRDefault="004A7C86" w:rsidP="00E14A01">
            <w:pPr>
              <w:spacing w:after="0" w:line="240" w:lineRule="auto"/>
              <w:jc w:val="both"/>
              <w:rPr>
                <w:rFonts w:ascii="Times New Roman" w:hAnsi="Times New Roman"/>
                <w:sz w:val="24"/>
                <w:szCs w:val="24"/>
              </w:rPr>
            </w:pPr>
            <w:r>
              <w:rPr>
                <w:rFonts w:ascii="Times New Roman" w:hAnsi="Times New Roman"/>
                <w:sz w:val="24"/>
                <w:szCs w:val="24"/>
              </w:rPr>
              <w:t>12</w:t>
            </w:r>
            <w:r w:rsidRPr="00544A17">
              <w:rPr>
                <w:rFonts w:ascii="Times New Roman" w:hAnsi="Times New Roman"/>
                <w:sz w:val="24"/>
                <w:szCs w:val="24"/>
              </w:rPr>
              <w:t>. Количество проведенных досуговых мероприятий для молодежи, количество молодых людей, получивших услуги в рамках этих мероприятий.</w:t>
            </w:r>
          </w:p>
          <w:p w14:paraId="046C0633" w14:textId="77777777" w:rsidR="004A7C86" w:rsidRPr="00544A17" w:rsidRDefault="004A7C86" w:rsidP="00E14A01">
            <w:pPr>
              <w:spacing w:after="0" w:line="240" w:lineRule="auto"/>
              <w:jc w:val="both"/>
              <w:rPr>
                <w:rFonts w:ascii="Times New Roman" w:hAnsi="Times New Roman"/>
                <w:sz w:val="24"/>
                <w:szCs w:val="24"/>
              </w:rPr>
            </w:pPr>
            <w:r>
              <w:rPr>
                <w:rFonts w:ascii="Times New Roman" w:hAnsi="Times New Roman"/>
                <w:sz w:val="24"/>
                <w:szCs w:val="24"/>
              </w:rPr>
              <w:t>13</w:t>
            </w:r>
            <w:r w:rsidRPr="00544A17">
              <w:rPr>
                <w:rFonts w:ascii="Times New Roman" w:hAnsi="Times New Roman"/>
                <w:sz w:val="24"/>
                <w:szCs w:val="24"/>
              </w:rPr>
              <w:t>. Появление и увеличение количества общественных объединений, некоммерческих организаций, отрядов и клубов по интересам из числа молодежи.</w:t>
            </w:r>
          </w:p>
          <w:p w14:paraId="3F3672F9" w14:textId="77777777" w:rsidR="004A7C86" w:rsidRPr="00544A17" w:rsidRDefault="004A7C86" w:rsidP="00E14A01">
            <w:pPr>
              <w:spacing w:after="0" w:line="240" w:lineRule="auto"/>
              <w:jc w:val="both"/>
              <w:rPr>
                <w:rFonts w:ascii="Times New Roman" w:hAnsi="Times New Roman"/>
                <w:sz w:val="24"/>
                <w:szCs w:val="24"/>
              </w:rPr>
            </w:pPr>
            <w:r>
              <w:rPr>
                <w:rFonts w:ascii="Times New Roman" w:hAnsi="Times New Roman"/>
                <w:sz w:val="24"/>
                <w:szCs w:val="24"/>
              </w:rPr>
              <w:t>14</w:t>
            </w:r>
            <w:r w:rsidRPr="00544A17">
              <w:rPr>
                <w:rFonts w:ascii="Times New Roman" w:hAnsi="Times New Roman"/>
                <w:sz w:val="24"/>
                <w:szCs w:val="24"/>
              </w:rPr>
              <w:t>.</w:t>
            </w:r>
            <w:r>
              <w:rPr>
                <w:rFonts w:ascii="Times New Roman" w:hAnsi="Times New Roman"/>
                <w:sz w:val="24"/>
                <w:szCs w:val="24"/>
              </w:rPr>
              <w:t xml:space="preserve"> </w:t>
            </w:r>
            <w:r w:rsidRPr="00544A17">
              <w:rPr>
                <w:rFonts w:ascii="Times New Roman" w:hAnsi="Times New Roman"/>
                <w:sz w:val="24"/>
                <w:szCs w:val="24"/>
              </w:rPr>
              <w:t>Проведение достаточного количества мероприятий в рамках гражданско-патриотического воспитания населения района, участие во Всероссийской Вахте Памяти.</w:t>
            </w:r>
          </w:p>
          <w:p w14:paraId="26E586E3" w14:textId="77777777" w:rsidR="004A7C86" w:rsidRDefault="004A7C86" w:rsidP="00E14A01">
            <w:pPr>
              <w:spacing w:after="0" w:line="240" w:lineRule="auto"/>
              <w:jc w:val="both"/>
              <w:rPr>
                <w:rFonts w:ascii="Times New Roman" w:hAnsi="Times New Roman"/>
                <w:sz w:val="24"/>
                <w:szCs w:val="24"/>
              </w:rPr>
            </w:pPr>
            <w:r>
              <w:rPr>
                <w:rFonts w:ascii="Times New Roman" w:hAnsi="Times New Roman"/>
                <w:sz w:val="24"/>
                <w:szCs w:val="24"/>
              </w:rPr>
              <w:t>15</w:t>
            </w:r>
            <w:r w:rsidRPr="00544A17">
              <w:rPr>
                <w:rFonts w:ascii="Times New Roman" w:hAnsi="Times New Roman"/>
                <w:sz w:val="24"/>
                <w:szCs w:val="24"/>
              </w:rPr>
              <w:t>. Увеличение количества и качества профилактических мероприятий антинаркотической, антиалкогольной направленности, в том числе численность аудитории данных мероприятий.</w:t>
            </w:r>
          </w:p>
          <w:p w14:paraId="4E74706E" w14:textId="77777777" w:rsidR="004A7C86" w:rsidRPr="00544A17" w:rsidRDefault="004A7C86" w:rsidP="00E14A01">
            <w:pPr>
              <w:spacing w:after="0" w:line="240" w:lineRule="auto"/>
              <w:jc w:val="both"/>
              <w:rPr>
                <w:rFonts w:ascii="Times New Roman" w:hAnsi="Times New Roman"/>
                <w:sz w:val="24"/>
                <w:szCs w:val="24"/>
              </w:rPr>
            </w:pPr>
            <w:r>
              <w:rPr>
                <w:rFonts w:ascii="Times New Roman" w:hAnsi="Times New Roman"/>
                <w:sz w:val="24"/>
                <w:szCs w:val="24"/>
              </w:rPr>
              <w:t>16. Увеличение числа занимающихся физической культурой и спортом, в том числе сдавших нормативы ГТО.</w:t>
            </w:r>
          </w:p>
        </w:tc>
      </w:tr>
    </w:tbl>
    <w:p w14:paraId="70CC6CC9" w14:textId="77777777" w:rsidR="004A7C86" w:rsidRDefault="004A7C86" w:rsidP="004A7C86">
      <w:pPr>
        <w:spacing w:after="0" w:line="240" w:lineRule="auto"/>
        <w:jc w:val="center"/>
        <w:rPr>
          <w:rFonts w:ascii="Times New Roman" w:hAnsi="Times New Roman"/>
          <w:b/>
          <w:sz w:val="24"/>
          <w:szCs w:val="24"/>
        </w:rPr>
      </w:pPr>
    </w:p>
    <w:p w14:paraId="6D765DB1" w14:textId="77777777" w:rsidR="004A7C86" w:rsidRPr="00544A17" w:rsidRDefault="004A7C86" w:rsidP="004A7C86">
      <w:pPr>
        <w:spacing w:after="0" w:line="240" w:lineRule="auto"/>
        <w:jc w:val="center"/>
        <w:rPr>
          <w:rFonts w:ascii="Times New Roman" w:hAnsi="Times New Roman"/>
          <w:b/>
          <w:sz w:val="24"/>
          <w:szCs w:val="24"/>
        </w:rPr>
      </w:pPr>
      <w:r w:rsidRPr="00544A17">
        <w:rPr>
          <w:rFonts w:ascii="Times New Roman" w:hAnsi="Times New Roman"/>
          <w:b/>
          <w:sz w:val="24"/>
          <w:szCs w:val="24"/>
        </w:rPr>
        <w:t>1. Общая характеристика сферы реализации муниципальной</w:t>
      </w:r>
    </w:p>
    <w:p w14:paraId="70F5471C" w14:textId="77777777" w:rsidR="004A7C86" w:rsidRPr="00544A17" w:rsidRDefault="004A7C86" w:rsidP="004A7C86">
      <w:pPr>
        <w:spacing w:after="0" w:line="240" w:lineRule="auto"/>
        <w:jc w:val="center"/>
        <w:rPr>
          <w:rFonts w:ascii="Times New Roman" w:hAnsi="Times New Roman"/>
          <w:b/>
          <w:sz w:val="24"/>
          <w:szCs w:val="24"/>
        </w:rPr>
      </w:pPr>
      <w:r w:rsidRPr="00544A17">
        <w:rPr>
          <w:rFonts w:ascii="Times New Roman" w:hAnsi="Times New Roman"/>
          <w:b/>
          <w:sz w:val="24"/>
          <w:szCs w:val="24"/>
        </w:rPr>
        <w:t>программы, в том числе формулировки основных проблем</w:t>
      </w:r>
    </w:p>
    <w:p w14:paraId="0CB5E819" w14:textId="77777777" w:rsidR="004A7C86" w:rsidRPr="00544A17" w:rsidRDefault="004A7C86" w:rsidP="004A7C86">
      <w:pPr>
        <w:spacing w:after="0" w:line="240" w:lineRule="auto"/>
        <w:jc w:val="center"/>
        <w:rPr>
          <w:rFonts w:ascii="Times New Roman" w:hAnsi="Times New Roman"/>
          <w:b/>
          <w:sz w:val="24"/>
          <w:szCs w:val="24"/>
        </w:rPr>
      </w:pPr>
      <w:r w:rsidRPr="00544A17">
        <w:rPr>
          <w:rFonts w:ascii="Times New Roman" w:hAnsi="Times New Roman"/>
          <w:b/>
          <w:sz w:val="24"/>
          <w:szCs w:val="24"/>
        </w:rPr>
        <w:t>в указанной сфере и прогноз ее развития.</w:t>
      </w:r>
    </w:p>
    <w:p w14:paraId="3995C25A" w14:textId="77777777" w:rsidR="004A7C86" w:rsidRPr="00544A17" w:rsidRDefault="004A7C86" w:rsidP="004A7C86">
      <w:pPr>
        <w:spacing w:after="0" w:line="240" w:lineRule="auto"/>
        <w:jc w:val="both"/>
        <w:rPr>
          <w:rFonts w:ascii="Times New Roman" w:hAnsi="Times New Roman"/>
          <w:sz w:val="24"/>
          <w:szCs w:val="24"/>
        </w:rPr>
      </w:pPr>
    </w:p>
    <w:p w14:paraId="414DC42C" w14:textId="77777777" w:rsidR="004A7C86" w:rsidRPr="00544A17" w:rsidRDefault="004A7C86" w:rsidP="004A7C86">
      <w:pPr>
        <w:spacing w:after="0" w:line="240" w:lineRule="auto"/>
        <w:ind w:firstLine="709"/>
        <w:jc w:val="both"/>
        <w:rPr>
          <w:rFonts w:ascii="Times New Roman" w:hAnsi="Times New Roman"/>
          <w:sz w:val="24"/>
          <w:szCs w:val="24"/>
        </w:rPr>
      </w:pPr>
      <w:r w:rsidRPr="00544A17">
        <w:rPr>
          <w:rFonts w:ascii="Times New Roman" w:hAnsi="Times New Roman"/>
          <w:sz w:val="24"/>
          <w:szCs w:val="24"/>
        </w:rPr>
        <w:t>Важнейшей предпосылкой и одновременно фактором формирования политической системы демократического государства является наличие гражданского общества. Гражданское общество характеризуется совокупностью разнообразных форм социальной активности населения, не обусловленных деятельностью государственных органов и воплощающихся в реальный уровень самоорганизации социума.</w:t>
      </w:r>
    </w:p>
    <w:p w14:paraId="5F6B9EC7" w14:textId="77777777" w:rsidR="004A7C86" w:rsidRPr="00544A17" w:rsidRDefault="004A7C86" w:rsidP="004A7C86">
      <w:pPr>
        <w:spacing w:after="0" w:line="240" w:lineRule="auto"/>
        <w:ind w:firstLine="709"/>
        <w:jc w:val="both"/>
        <w:rPr>
          <w:rFonts w:ascii="Times New Roman" w:hAnsi="Times New Roman"/>
          <w:sz w:val="24"/>
          <w:szCs w:val="24"/>
        </w:rPr>
      </w:pPr>
      <w:r w:rsidRPr="00544A17">
        <w:rPr>
          <w:rFonts w:ascii="Times New Roman" w:hAnsi="Times New Roman"/>
          <w:sz w:val="24"/>
          <w:szCs w:val="24"/>
        </w:rPr>
        <w:t xml:space="preserve">1.1. Институты гражданского общества образуют его основу, определяют содержание его деятельности в различных сферах жизни. Институты гражданского общества призваны содействовать росту активности граждан, их национального </w:t>
      </w:r>
      <w:r w:rsidRPr="00544A17">
        <w:rPr>
          <w:rFonts w:ascii="Times New Roman" w:hAnsi="Times New Roman"/>
          <w:sz w:val="24"/>
          <w:szCs w:val="24"/>
        </w:rPr>
        <w:lastRenderedPageBreak/>
        <w:t>самосознания, политической, социальной культуры. Развитая система институтов гражданского общества обеспечивает баланс интересов в обществе.</w:t>
      </w:r>
    </w:p>
    <w:p w14:paraId="3EB72D7B" w14:textId="77777777" w:rsidR="004A7C86" w:rsidRPr="00544A17" w:rsidRDefault="004A7C86" w:rsidP="004A7C86">
      <w:pPr>
        <w:spacing w:after="0" w:line="240" w:lineRule="auto"/>
        <w:ind w:firstLine="709"/>
        <w:jc w:val="both"/>
        <w:rPr>
          <w:rFonts w:ascii="Times New Roman" w:hAnsi="Times New Roman"/>
          <w:sz w:val="24"/>
          <w:szCs w:val="24"/>
        </w:rPr>
      </w:pPr>
      <w:r w:rsidRPr="00544A17">
        <w:rPr>
          <w:rFonts w:ascii="Times New Roman" w:hAnsi="Times New Roman"/>
          <w:sz w:val="24"/>
          <w:szCs w:val="24"/>
        </w:rPr>
        <w:t>Некоммерческими организациями района во взаимодействии с органами исполнительной власти Кильмезского района ведется активная работа по защите законных прав и продвижению инициатив различных категорий граждан.</w:t>
      </w:r>
    </w:p>
    <w:p w14:paraId="1458A4D3" w14:textId="77777777" w:rsidR="004A7C86" w:rsidRPr="00544A17" w:rsidRDefault="004A7C86" w:rsidP="004A7C86">
      <w:pPr>
        <w:spacing w:after="0" w:line="240" w:lineRule="auto"/>
        <w:ind w:firstLine="709"/>
        <w:jc w:val="both"/>
        <w:rPr>
          <w:rFonts w:ascii="Times New Roman" w:hAnsi="Times New Roman"/>
          <w:sz w:val="24"/>
          <w:szCs w:val="24"/>
        </w:rPr>
      </w:pPr>
      <w:r w:rsidRPr="00544A17">
        <w:rPr>
          <w:rFonts w:ascii="Times New Roman" w:hAnsi="Times New Roman"/>
          <w:sz w:val="24"/>
          <w:szCs w:val="24"/>
        </w:rPr>
        <w:t xml:space="preserve">К социально ориентированным некоммерческим организациям относятся организации, созданные в формах, предусмотренных Федеральным </w:t>
      </w:r>
      <w:hyperlink r:id="rId4" w:history="1">
        <w:r w:rsidRPr="00544A17">
          <w:rPr>
            <w:rStyle w:val="a3"/>
            <w:rFonts w:ascii="Times New Roman" w:hAnsi="Times New Roman"/>
            <w:sz w:val="24"/>
            <w:szCs w:val="24"/>
          </w:rPr>
          <w:t>законом</w:t>
        </w:r>
      </w:hyperlink>
      <w:r w:rsidRPr="00544A17">
        <w:rPr>
          <w:rFonts w:ascii="Times New Roman" w:hAnsi="Times New Roman"/>
          <w:sz w:val="24"/>
          <w:szCs w:val="24"/>
        </w:rPr>
        <w:t xml:space="preserve"> от 12.01.1996 N 7-ФЗ «О некоммерческих организациях».</w:t>
      </w:r>
    </w:p>
    <w:p w14:paraId="27B7DDAA" w14:textId="77777777" w:rsidR="004A7C86" w:rsidRPr="00544A17" w:rsidRDefault="004A7C86" w:rsidP="004A7C86">
      <w:pPr>
        <w:spacing w:after="0" w:line="240" w:lineRule="auto"/>
        <w:ind w:firstLine="709"/>
        <w:jc w:val="both"/>
        <w:rPr>
          <w:rFonts w:ascii="Times New Roman" w:hAnsi="Times New Roman"/>
          <w:sz w:val="24"/>
          <w:szCs w:val="24"/>
        </w:rPr>
      </w:pPr>
      <w:r w:rsidRPr="00544A17">
        <w:rPr>
          <w:rFonts w:ascii="Times New Roman" w:hAnsi="Times New Roman"/>
          <w:sz w:val="24"/>
          <w:szCs w:val="24"/>
        </w:rPr>
        <w:t xml:space="preserve">Из действующих на территории Кильмезского района некоммерческих организаций, на которые распространяются положения вышеуказанного </w:t>
      </w:r>
      <w:hyperlink r:id="rId5" w:history="1">
        <w:r w:rsidRPr="00544A17">
          <w:rPr>
            <w:rStyle w:val="a3"/>
            <w:rFonts w:ascii="Times New Roman" w:hAnsi="Times New Roman"/>
            <w:sz w:val="24"/>
            <w:szCs w:val="24"/>
          </w:rPr>
          <w:t>закона</w:t>
        </w:r>
      </w:hyperlink>
      <w:r w:rsidRPr="00544A17">
        <w:rPr>
          <w:rFonts w:ascii="Times New Roman" w:hAnsi="Times New Roman"/>
          <w:sz w:val="24"/>
          <w:szCs w:val="24"/>
        </w:rPr>
        <w:t>, сегодня практические все можно признать социально ориентированными и требующими поддержки.</w:t>
      </w:r>
    </w:p>
    <w:p w14:paraId="53BF8046" w14:textId="77777777" w:rsidR="004A7C86" w:rsidRPr="00544A17" w:rsidRDefault="004A7C86" w:rsidP="004A7C86">
      <w:pPr>
        <w:spacing w:after="0" w:line="240" w:lineRule="auto"/>
        <w:ind w:firstLine="709"/>
        <w:jc w:val="both"/>
        <w:rPr>
          <w:rFonts w:ascii="Times New Roman" w:hAnsi="Times New Roman"/>
          <w:sz w:val="24"/>
          <w:szCs w:val="24"/>
        </w:rPr>
      </w:pPr>
      <w:r w:rsidRPr="00544A17">
        <w:rPr>
          <w:rFonts w:ascii="Times New Roman" w:hAnsi="Times New Roman"/>
          <w:sz w:val="24"/>
          <w:szCs w:val="24"/>
        </w:rPr>
        <w:t xml:space="preserve">Формы оказания поддержки социально ориентированным некоммерческим организациям предусмотрены Федеральным </w:t>
      </w:r>
      <w:hyperlink r:id="rId6" w:history="1">
        <w:r w:rsidRPr="00544A17">
          <w:rPr>
            <w:rStyle w:val="a3"/>
            <w:rFonts w:ascii="Times New Roman" w:hAnsi="Times New Roman"/>
            <w:sz w:val="24"/>
            <w:szCs w:val="24"/>
          </w:rPr>
          <w:t>законом</w:t>
        </w:r>
      </w:hyperlink>
      <w:r w:rsidRPr="00544A17">
        <w:rPr>
          <w:rFonts w:ascii="Times New Roman" w:hAnsi="Times New Roman"/>
          <w:sz w:val="24"/>
          <w:szCs w:val="24"/>
        </w:rPr>
        <w:t xml:space="preserve"> от 12.01.1996 N 7-ФЗ «О некоммерческих организациях».</w:t>
      </w:r>
    </w:p>
    <w:p w14:paraId="74A8DC23" w14:textId="0F12DCD7" w:rsidR="004A7C86" w:rsidRPr="00544A17" w:rsidRDefault="004A7C86" w:rsidP="004A7C86">
      <w:pPr>
        <w:spacing w:after="0" w:line="240" w:lineRule="auto"/>
        <w:ind w:firstLine="709"/>
        <w:jc w:val="both"/>
        <w:rPr>
          <w:rFonts w:ascii="Times New Roman" w:hAnsi="Times New Roman"/>
          <w:sz w:val="24"/>
          <w:szCs w:val="24"/>
        </w:rPr>
      </w:pPr>
      <w:r w:rsidRPr="00544A17">
        <w:rPr>
          <w:rFonts w:ascii="Times New Roman" w:hAnsi="Times New Roman"/>
          <w:sz w:val="24"/>
          <w:szCs w:val="24"/>
        </w:rPr>
        <w:t xml:space="preserve">1.2. Помимо социально ориентированных некоммерческих организаций в социальной поддержке и развитии нуждается все население района. Не случайно выбрано слово «социальная поддержка» — значит общественная, относящаяся к жизни людей и их отношениям в обществе. То есть такая поддержка, которая действительно необходима как для самого населения, так и для стабильного, гармонично-развитого гражданского общества. </w:t>
      </w:r>
    </w:p>
    <w:p w14:paraId="0D121B56" w14:textId="0EAA9D1C" w:rsidR="004A7C86" w:rsidRPr="00544A17" w:rsidRDefault="004A7C86" w:rsidP="004A7C86">
      <w:pPr>
        <w:spacing w:after="0" w:line="240" w:lineRule="auto"/>
        <w:ind w:firstLine="709"/>
        <w:jc w:val="both"/>
        <w:rPr>
          <w:rFonts w:ascii="Times New Roman" w:hAnsi="Times New Roman"/>
          <w:sz w:val="24"/>
          <w:szCs w:val="24"/>
        </w:rPr>
      </w:pPr>
      <w:r w:rsidRPr="00544A17">
        <w:rPr>
          <w:rFonts w:ascii="Times New Roman" w:hAnsi="Times New Roman"/>
          <w:sz w:val="24"/>
          <w:szCs w:val="24"/>
        </w:rPr>
        <w:t xml:space="preserve">1.2.1. Одна из категорий населения, которая нуждается в поддержке - молодые семьи. Они, как правило,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В виду этого, необходимо осуществлять поддержку указанной категории путем предоставления субсидий (с учетом собственного, «семейного» </w:t>
      </w:r>
      <w:proofErr w:type="spellStart"/>
      <w:r w:rsidRPr="00544A17">
        <w:rPr>
          <w:rFonts w:ascii="Times New Roman" w:hAnsi="Times New Roman"/>
          <w:sz w:val="24"/>
          <w:szCs w:val="24"/>
        </w:rPr>
        <w:t>софинансирования</w:t>
      </w:r>
      <w:proofErr w:type="spellEnd"/>
      <w:r w:rsidRPr="00544A17">
        <w:rPr>
          <w:rFonts w:ascii="Times New Roman" w:hAnsi="Times New Roman"/>
          <w:sz w:val="24"/>
          <w:szCs w:val="24"/>
        </w:rPr>
        <w:t>) на приобретение или строительство жилых помещений.</w:t>
      </w:r>
    </w:p>
    <w:p w14:paraId="0AAF6605" w14:textId="77777777" w:rsidR="004A7C86" w:rsidRPr="00544A17" w:rsidRDefault="004A7C86" w:rsidP="004A7C86">
      <w:pPr>
        <w:spacing w:after="0" w:line="240" w:lineRule="auto"/>
        <w:ind w:firstLine="709"/>
        <w:jc w:val="both"/>
        <w:rPr>
          <w:rFonts w:ascii="Times New Roman" w:hAnsi="Times New Roman"/>
          <w:sz w:val="24"/>
          <w:szCs w:val="24"/>
        </w:rPr>
      </w:pPr>
      <w:r w:rsidRPr="00544A17">
        <w:rPr>
          <w:rFonts w:ascii="Times New Roman" w:hAnsi="Times New Roman"/>
          <w:sz w:val="24"/>
          <w:szCs w:val="24"/>
        </w:rPr>
        <w:t xml:space="preserve">1.2.2. К категории населения, особо нуждающейся в социальной поддержке, относятся и наименее защищенные слои населения, а именно: граждане старшего поколения, инвалиды и семьи, имеющие инвалидов, граждане, попавшие в сложные жизненные ситуации, матери, дети. Муниципальная программа предусматривает программные мероприятия, которые нацелены и на такие категории граждан. Например, проведение фестивалей инвалидного спорта; обеспечение жилыми помещениями детей-сирот, детей, оставшихся без попечения родителей, а также детей, находящимся под Опекой (попечительством); </w:t>
      </w:r>
      <w:r w:rsidRPr="00544A17">
        <w:rPr>
          <w:rFonts w:ascii="Times New Roman" w:hAnsi="Times New Roman"/>
          <w:color w:val="000000"/>
          <w:sz w:val="24"/>
          <w:szCs w:val="24"/>
          <w:shd w:val="clear" w:color="auto" w:fill="FFFFFF"/>
        </w:rP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r w:rsidRPr="00544A17">
        <w:rPr>
          <w:rFonts w:ascii="Times New Roman" w:hAnsi="Times New Roman"/>
          <w:sz w:val="24"/>
          <w:szCs w:val="24"/>
        </w:rPr>
        <w:t xml:space="preserve">. </w:t>
      </w:r>
    </w:p>
    <w:p w14:paraId="05E99501" w14:textId="1119517A" w:rsidR="004A7C86" w:rsidRPr="00544A17" w:rsidRDefault="004A7C86" w:rsidP="004A7C86">
      <w:pPr>
        <w:spacing w:after="0" w:line="240" w:lineRule="auto"/>
        <w:ind w:firstLine="709"/>
        <w:jc w:val="both"/>
        <w:rPr>
          <w:rFonts w:ascii="Times New Roman" w:hAnsi="Times New Roman"/>
          <w:sz w:val="24"/>
          <w:szCs w:val="24"/>
        </w:rPr>
      </w:pPr>
      <w:r w:rsidRPr="00544A17">
        <w:rPr>
          <w:rFonts w:ascii="Times New Roman" w:hAnsi="Times New Roman"/>
          <w:sz w:val="24"/>
          <w:szCs w:val="24"/>
        </w:rPr>
        <w:t>1.2.3. В Кильмезском районе очень активно и плодотворно развивается физкультура и спорт. Регулярно проводятся районные соревнования и Первенства по различным видам спорта. Сборные района постоянно выступают на зональных и областных соревнованиях, причем с хорошим результатом.  В Кильмези построена и универсальная площадка, которая круглогодично пользуется спросом у населения. Действует Культурно-Спортивный Комплекс, на базе которого распложена Детско-Юношеская Спортивная школа.</w:t>
      </w:r>
    </w:p>
    <w:p w14:paraId="6D05E9E7" w14:textId="77777777" w:rsidR="004A7C86" w:rsidRPr="00544A17" w:rsidRDefault="004A7C86" w:rsidP="004A7C86">
      <w:pPr>
        <w:spacing w:after="0" w:line="240" w:lineRule="auto"/>
        <w:ind w:firstLine="709"/>
        <w:jc w:val="both"/>
        <w:rPr>
          <w:rFonts w:ascii="Times New Roman" w:hAnsi="Times New Roman"/>
          <w:sz w:val="24"/>
          <w:szCs w:val="24"/>
        </w:rPr>
      </w:pPr>
      <w:r w:rsidRPr="00544A17">
        <w:rPr>
          <w:rFonts w:ascii="Times New Roman" w:hAnsi="Times New Roman"/>
          <w:sz w:val="24"/>
          <w:szCs w:val="24"/>
        </w:rPr>
        <w:t>В виду этого, необходимо осуществление поддержки населения района в целом, среди всех категорий, в плане улучшения условий для проведения спортивно-массовых и физкультурно-спортивных мероприятий, создание такой среды, благодаря которой население района будет массово вовлечено в физкультурно-оздоровительный, спортивный процесс, что благоприятно скажется на здоровом образе жизни.</w:t>
      </w:r>
    </w:p>
    <w:p w14:paraId="16EB3902" w14:textId="2E31F533" w:rsidR="004A7C86" w:rsidRPr="00544A17" w:rsidRDefault="004A7C86" w:rsidP="004A7C86">
      <w:pPr>
        <w:spacing w:after="0" w:line="240" w:lineRule="auto"/>
        <w:ind w:firstLine="709"/>
        <w:jc w:val="both"/>
        <w:rPr>
          <w:rFonts w:ascii="Times New Roman" w:hAnsi="Times New Roman"/>
          <w:sz w:val="24"/>
          <w:szCs w:val="24"/>
        </w:rPr>
      </w:pPr>
      <w:r w:rsidRPr="00544A17">
        <w:rPr>
          <w:rFonts w:ascii="Times New Roman" w:hAnsi="Times New Roman"/>
          <w:sz w:val="24"/>
          <w:szCs w:val="24"/>
        </w:rPr>
        <w:t xml:space="preserve">1.2.4. Существует и такая категория населения, которая также нуждается в поддержке, а именно в повышении социальной активности – молодое население. За </w:t>
      </w:r>
      <w:r w:rsidRPr="00544A17">
        <w:rPr>
          <w:rFonts w:ascii="Times New Roman" w:hAnsi="Times New Roman"/>
          <w:sz w:val="24"/>
          <w:szCs w:val="24"/>
        </w:rPr>
        <w:lastRenderedPageBreak/>
        <w:t xml:space="preserve">последнее время появилась тенденция к тому, что практически все поглощены интернетом, спутниковым телевидением, всевозможными достижениями электронной техники (т.н. «гаджеты»). Все это негативно сказывается на социальной активности молодежи.  Необходим комплекс программных мероприятий, направленный на вовлечение молодежи в социальную практику, на повышение социальной, гражданской активности, в том числе и на патриотическое воспитание. </w:t>
      </w:r>
    </w:p>
    <w:p w14:paraId="58F6BF64" w14:textId="4D987660" w:rsidR="004A7C86" w:rsidRDefault="004A7C86" w:rsidP="004A7C86">
      <w:pPr>
        <w:spacing w:after="0" w:line="240" w:lineRule="auto"/>
        <w:ind w:firstLine="709"/>
        <w:jc w:val="both"/>
        <w:rPr>
          <w:rFonts w:ascii="Times New Roman" w:hAnsi="Times New Roman"/>
          <w:sz w:val="28"/>
          <w:szCs w:val="28"/>
        </w:rPr>
      </w:pPr>
      <w:r w:rsidRPr="00544A17">
        <w:rPr>
          <w:rFonts w:ascii="Times New Roman" w:hAnsi="Times New Roman"/>
          <w:sz w:val="24"/>
          <w:szCs w:val="24"/>
        </w:rPr>
        <w:t xml:space="preserve">1.2.5. В обществе существует такая проблема, такое явление, которое называется преступностью, пьянством, наркоманией. Зачастую эти явления взаимосвязаны и вытекают одно из другого. Естественно, для борьбы с этими проблемами в государстве существуют специальные структуры, такие, Министерство внутренних дел, здравоохранение и т.д. Для того, чтобы не допустить, предотвратить данные явления в обществе, необходимо их </w:t>
      </w:r>
      <w:proofErr w:type="spellStart"/>
      <w:r w:rsidRPr="00544A17">
        <w:rPr>
          <w:rFonts w:ascii="Times New Roman" w:hAnsi="Times New Roman"/>
          <w:sz w:val="24"/>
          <w:szCs w:val="24"/>
        </w:rPr>
        <w:t>профилактировать</w:t>
      </w:r>
      <w:proofErr w:type="spellEnd"/>
      <w:r w:rsidRPr="00544A17">
        <w:rPr>
          <w:rFonts w:ascii="Times New Roman" w:hAnsi="Times New Roman"/>
          <w:sz w:val="24"/>
          <w:szCs w:val="24"/>
        </w:rPr>
        <w:t>, иметь комплекс профилактических мероприятий, направленных на предотвращение, предупреждение как детской, так и взрослой преступности, пьянства, наркомании. Необходимо уделять</w:t>
      </w:r>
      <w:r w:rsidRPr="00DC2088">
        <w:rPr>
          <w:rFonts w:ascii="Times New Roman" w:hAnsi="Times New Roman"/>
          <w:sz w:val="28"/>
          <w:szCs w:val="28"/>
        </w:rPr>
        <w:t xml:space="preserve"> </w:t>
      </w:r>
      <w:r w:rsidRPr="006E43D3">
        <w:rPr>
          <w:rFonts w:ascii="Times New Roman" w:hAnsi="Times New Roman"/>
          <w:sz w:val="24"/>
          <w:szCs w:val="24"/>
        </w:rPr>
        <w:t xml:space="preserve">внимание социальной поддержке населения и в данном направлении. </w:t>
      </w:r>
    </w:p>
    <w:p w14:paraId="0D194BFA" w14:textId="77777777" w:rsidR="004A7C86" w:rsidRPr="00DC2088" w:rsidRDefault="004A7C86" w:rsidP="004A7C86">
      <w:pPr>
        <w:spacing w:after="0" w:line="240" w:lineRule="auto"/>
        <w:ind w:firstLine="709"/>
        <w:jc w:val="both"/>
        <w:rPr>
          <w:rFonts w:ascii="Times New Roman" w:hAnsi="Times New Roman"/>
          <w:sz w:val="28"/>
          <w:szCs w:val="28"/>
        </w:rPr>
      </w:pPr>
    </w:p>
    <w:p w14:paraId="1E8477D6" w14:textId="77777777" w:rsidR="004A7C86" w:rsidRPr="00DC2088" w:rsidRDefault="004A7C86" w:rsidP="004A7C86">
      <w:pPr>
        <w:spacing w:after="0" w:line="240" w:lineRule="auto"/>
        <w:jc w:val="center"/>
        <w:rPr>
          <w:rFonts w:ascii="Times New Roman" w:hAnsi="Times New Roman"/>
          <w:b/>
          <w:sz w:val="28"/>
          <w:szCs w:val="28"/>
        </w:rPr>
      </w:pPr>
      <w:r w:rsidRPr="00DC2088">
        <w:rPr>
          <w:rFonts w:ascii="Times New Roman" w:hAnsi="Times New Roman"/>
          <w:b/>
          <w:sz w:val="28"/>
          <w:szCs w:val="28"/>
        </w:rPr>
        <w:t>2. Приоритеты государственной политики</w:t>
      </w:r>
    </w:p>
    <w:p w14:paraId="5AF60131" w14:textId="77777777" w:rsidR="004A7C86" w:rsidRPr="00DC2088" w:rsidRDefault="004A7C86" w:rsidP="004A7C86">
      <w:pPr>
        <w:spacing w:after="0" w:line="240" w:lineRule="auto"/>
        <w:jc w:val="center"/>
        <w:rPr>
          <w:rFonts w:ascii="Times New Roman" w:hAnsi="Times New Roman"/>
          <w:b/>
          <w:sz w:val="28"/>
          <w:szCs w:val="28"/>
        </w:rPr>
      </w:pPr>
      <w:r w:rsidRPr="00DC2088">
        <w:rPr>
          <w:rFonts w:ascii="Times New Roman" w:hAnsi="Times New Roman"/>
          <w:b/>
          <w:sz w:val="28"/>
          <w:szCs w:val="28"/>
        </w:rPr>
        <w:t>в соответствующей сфере социально-экономического развития,</w:t>
      </w:r>
    </w:p>
    <w:p w14:paraId="2A989456" w14:textId="77777777" w:rsidR="004A7C86" w:rsidRPr="00DC2088" w:rsidRDefault="004A7C86" w:rsidP="004A7C86">
      <w:pPr>
        <w:spacing w:after="0" w:line="240" w:lineRule="auto"/>
        <w:jc w:val="center"/>
        <w:rPr>
          <w:rFonts w:ascii="Times New Roman" w:hAnsi="Times New Roman"/>
          <w:b/>
          <w:sz w:val="28"/>
          <w:szCs w:val="28"/>
        </w:rPr>
      </w:pPr>
      <w:r w:rsidRPr="00DC2088">
        <w:rPr>
          <w:rFonts w:ascii="Times New Roman" w:hAnsi="Times New Roman"/>
          <w:b/>
          <w:sz w:val="28"/>
          <w:szCs w:val="28"/>
        </w:rPr>
        <w:t>цели, задачи, целевые показатели эффективности реализации</w:t>
      </w:r>
    </w:p>
    <w:p w14:paraId="3A7F716C" w14:textId="77777777" w:rsidR="004A7C86" w:rsidRPr="00DC2088" w:rsidRDefault="004A7C86" w:rsidP="004A7C86">
      <w:pPr>
        <w:spacing w:after="0" w:line="240" w:lineRule="auto"/>
        <w:jc w:val="center"/>
        <w:rPr>
          <w:rFonts w:ascii="Times New Roman" w:hAnsi="Times New Roman"/>
          <w:b/>
          <w:sz w:val="28"/>
          <w:szCs w:val="28"/>
        </w:rPr>
      </w:pPr>
      <w:r w:rsidRPr="00DC2088">
        <w:rPr>
          <w:rFonts w:ascii="Times New Roman" w:hAnsi="Times New Roman"/>
          <w:b/>
          <w:sz w:val="28"/>
          <w:szCs w:val="28"/>
        </w:rPr>
        <w:t>Муниципальной программы, описание ожидаемых результатов</w:t>
      </w:r>
    </w:p>
    <w:p w14:paraId="462F0F54" w14:textId="77777777" w:rsidR="004A7C86" w:rsidRPr="00DC2088" w:rsidRDefault="004A7C86" w:rsidP="004A7C86">
      <w:pPr>
        <w:spacing w:after="0" w:line="240" w:lineRule="auto"/>
        <w:jc w:val="center"/>
        <w:rPr>
          <w:rFonts w:ascii="Times New Roman" w:hAnsi="Times New Roman"/>
          <w:b/>
          <w:sz w:val="28"/>
          <w:szCs w:val="28"/>
        </w:rPr>
      </w:pPr>
      <w:r w:rsidRPr="00DC2088">
        <w:rPr>
          <w:rFonts w:ascii="Times New Roman" w:hAnsi="Times New Roman"/>
          <w:b/>
          <w:sz w:val="28"/>
          <w:szCs w:val="28"/>
        </w:rPr>
        <w:t>Муниципальной программы, сроков и этапов реализации</w:t>
      </w:r>
    </w:p>
    <w:p w14:paraId="166BF437" w14:textId="77777777" w:rsidR="004A7C86" w:rsidRDefault="004A7C86" w:rsidP="004A7C86">
      <w:pPr>
        <w:spacing w:after="0" w:line="240" w:lineRule="auto"/>
        <w:jc w:val="center"/>
        <w:rPr>
          <w:rFonts w:ascii="Times New Roman" w:hAnsi="Times New Roman"/>
          <w:b/>
          <w:sz w:val="28"/>
          <w:szCs w:val="28"/>
        </w:rPr>
      </w:pPr>
      <w:r w:rsidRPr="00DC2088">
        <w:rPr>
          <w:rFonts w:ascii="Times New Roman" w:hAnsi="Times New Roman"/>
          <w:b/>
          <w:sz w:val="28"/>
          <w:szCs w:val="28"/>
        </w:rPr>
        <w:t>Муниципальной программы</w:t>
      </w:r>
    </w:p>
    <w:p w14:paraId="4684AEA2" w14:textId="77777777" w:rsidR="004A7C86" w:rsidRPr="00DC2088" w:rsidRDefault="004A7C86" w:rsidP="004A7C86">
      <w:pPr>
        <w:spacing w:after="0" w:line="240" w:lineRule="auto"/>
        <w:jc w:val="center"/>
        <w:rPr>
          <w:rFonts w:ascii="Times New Roman" w:hAnsi="Times New Roman"/>
          <w:b/>
          <w:sz w:val="28"/>
          <w:szCs w:val="28"/>
        </w:rPr>
      </w:pPr>
    </w:p>
    <w:p w14:paraId="6B2C4FB8"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Муниципальная программа предусматривает реализацию цели и задач, поставленных в паспорте данной Муниципальной программы.</w:t>
      </w:r>
    </w:p>
    <w:p w14:paraId="1DFB4201" w14:textId="13577430"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2.1.</w:t>
      </w:r>
      <w:r>
        <w:rPr>
          <w:rFonts w:ascii="Times New Roman" w:hAnsi="Times New Roman"/>
          <w:sz w:val="28"/>
          <w:szCs w:val="28"/>
        </w:rPr>
        <w:t xml:space="preserve"> </w:t>
      </w:r>
      <w:r w:rsidRPr="00605B2B">
        <w:rPr>
          <w:rFonts w:ascii="Times New Roman" w:hAnsi="Times New Roman"/>
          <w:sz w:val="28"/>
          <w:szCs w:val="28"/>
        </w:rPr>
        <w:t>Приоритетами муниципальной Программы являются:</w:t>
      </w:r>
    </w:p>
    <w:p w14:paraId="4B1FD317" w14:textId="6635466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2.1.1. Оказание поддержки, предусмотренной ст.31.1.  Федерального закона от 12.01.1996 № 7-</w:t>
      </w:r>
      <w:r>
        <w:rPr>
          <w:rFonts w:ascii="Times New Roman" w:hAnsi="Times New Roman"/>
          <w:sz w:val="28"/>
          <w:szCs w:val="28"/>
        </w:rPr>
        <w:t xml:space="preserve"> </w:t>
      </w:r>
      <w:r w:rsidRPr="00605B2B">
        <w:rPr>
          <w:rFonts w:ascii="Times New Roman" w:hAnsi="Times New Roman"/>
          <w:sz w:val="28"/>
          <w:szCs w:val="28"/>
        </w:rPr>
        <w:t>ФЗ «О некоммерческих организациях», социально ориентированным некоммерческим организация Кильмезского района.</w:t>
      </w:r>
    </w:p>
    <w:p w14:paraId="1EF1F213"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2.1.2. Оказание социальной поддержки наименее защищенным слоям населения Кильмезского района: пенсионерам, инвалидам, матерям. </w:t>
      </w:r>
    </w:p>
    <w:p w14:paraId="42E078C7"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2.1.3. Содействие развитию физической культуры и спорта в Кильмезском районе.</w:t>
      </w:r>
    </w:p>
    <w:p w14:paraId="388634C6" w14:textId="24DAD156"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2.1.4.</w:t>
      </w:r>
      <w:r>
        <w:rPr>
          <w:rFonts w:ascii="Times New Roman" w:hAnsi="Times New Roman"/>
          <w:sz w:val="28"/>
          <w:szCs w:val="28"/>
        </w:rPr>
        <w:t xml:space="preserve"> </w:t>
      </w:r>
      <w:r w:rsidRPr="00605B2B">
        <w:rPr>
          <w:rFonts w:ascii="Times New Roman" w:hAnsi="Times New Roman"/>
          <w:sz w:val="28"/>
          <w:szCs w:val="28"/>
        </w:rPr>
        <w:t>Повышение социальной активности молодого населения района.</w:t>
      </w:r>
    </w:p>
    <w:p w14:paraId="0FA3588A" w14:textId="799D83A4"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2.1.5.</w:t>
      </w:r>
      <w:r>
        <w:rPr>
          <w:rFonts w:ascii="Times New Roman" w:hAnsi="Times New Roman"/>
          <w:sz w:val="28"/>
          <w:szCs w:val="28"/>
        </w:rPr>
        <w:t xml:space="preserve"> </w:t>
      </w:r>
      <w:r w:rsidRPr="00605B2B">
        <w:rPr>
          <w:rFonts w:ascii="Times New Roman" w:hAnsi="Times New Roman"/>
          <w:sz w:val="28"/>
          <w:szCs w:val="28"/>
        </w:rPr>
        <w:t>Воспитание у населения района гражданско-патриотических чувств и качеств.</w:t>
      </w:r>
    </w:p>
    <w:p w14:paraId="088859FD"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2.1.6. Осуществление поддержки молодых семей путем предоставления субсидий (совместно с областным и федеральным бюджетами) на приобретение или строительство жилых помещений.</w:t>
      </w:r>
    </w:p>
    <w:p w14:paraId="71F0E6B2"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2.2. Цель Муниципальной программы: </w:t>
      </w:r>
    </w:p>
    <w:p w14:paraId="41CF25D0"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поддержка социально ориентированных некоммерческих организаций и населения Кильмезского района.</w:t>
      </w:r>
    </w:p>
    <w:p w14:paraId="42EA6CD0"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2.3. Задачи Муниципальной программы:</w:t>
      </w:r>
    </w:p>
    <w:p w14:paraId="365D2FA5"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2.3.1. Обеспечение предоставления мер социальной поддержки, доплат к пенсиям и дополнительного пенсионного обеспечения отдельным категориям граждан.</w:t>
      </w:r>
    </w:p>
    <w:p w14:paraId="2FF99CBE" w14:textId="77777777" w:rsidR="004A7C86" w:rsidRPr="000272D0"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lastRenderedPageBreak/>
        <w:t>2.3.2.</w:t>
      </w:r>
      <w:r>
        <w:rPr>
          <w:rFonts w:ascii="Times New Roman" w:hAnsi="Times New Roman"/>
          <w:sz w:val="28"/>
          <w:szCs w:val="28"/>
        </w:rPr>
        <w:t xml:space="preserve"> </w:t>
      </w:r>
      <w:r w:rsidRPr="00B270E3">
        <w:rPr>
          <w:rFonts w:ascii="Times New Roman" w:hAnsi="Times New Roman"/>
          <w:color w:val="000000"/>
          <w:sz w:val="28"/>
          <w:szCs w:val="28"/>
          <w:shd w:val="clear" w:color="auto" w:fill="FFFFFF"/>
        </w:rP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r w:rsidRPr="000272D0">
        <w:rPr>
          <w:rFonts w:ascii="Times New Roman" w:hAnsi="Times New Roman"/>
          <w:color w:val="000000"/>
          <w:sz w:val="28"/>
          <w:szCs w:val="28"/>
          <w:shd w:val="clear" w:color="auto" w:fill="FFFFFF"/>
        </w:rPr>
        <w:t>.</w:t>
      </w:r>
    </w:p>
    <w:p w14:paraId="15FEE9A9" w14:textId="2AD01BA6"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2.3.3.</w:t>
      </w:r>
      <w:r>
        <w:rPr>
          <w:rFonts w:ascii="Times New Roman" w:hAnsi="Times New Roman"/>
          <w:sz w:val="28"/>
          <w:szCs w:val="28"/>
        </w:rPr>
        <w:t xml:space="preserve"> </w:t>
      </w:r>
      <w:r w:rsidRPr="00605B2B">
        <w:rPr>
          <w:rFonts w:ascii="Times New Roman" w:hAnsi="Times New Roman"/>
          <w:sz w:val="28"/>
          <w:szCs w:val="28"/>
        </w:rPr>
        <w:t>Усиление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несовершеннолетних, незаконной миграцией, ресоциализацию лиц, освободившихся из мест лишения свободы.</w:t>
      </w:r>
    </w:p>
    <w:p w14:paraId="6F56BA8E" w14:textId="72871DDC"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2.3.4.</w:t>
      </w:r>
      <w:r>
        <w:rPr>
          <w:rFonts w:ascii="Times New Roman" w:hAnsi="Times New Roman"/>
          <w:sz w:val="28"/>
          <w:szCs w:val="28"/>
        </w:rPr>
        <w:t xml:space="preserve"> </w:t>
      </w:r>
      <w:r w:rsidRPr="00605B2B">
        <w:rPr>
          <w:rFonts w:ascii="Times New Roman" w:hAnsi="Times New Roman"/>
          <w:sz w:val="28"/>
          <w:szCs w:val="28"/>
        </w:rPr>
        <w:t xml:space="preserve">Увеличение численности жителей района, занимающихся физической культурой и спортом; </w:t>
      </w:r>
      <w:r>
        <w:rPr>
          <w:rFonts w:ascii="Times New Roman" w:hAnsi="Times New Roman"/>
          <w:sz w:val="28"/>
          <w:szCs w:val="28"/>
        </w:rPr>
        <w:t xml:space="preserve">в том числе сдавших нормативы ГТО; </w:t>
      </w:r>
      <w:r w:rsidRPr="00605B2B">
        <w:rPr>
          <w:rFonts w:ascii="Times New Roman" w:hAnsi="Times New Roman"/>
          <w:sz w:val="28"/>
          <w:szCs w:val="28"/>
        </w:rPr>
        <w:t>развитие и создание условий для эффективного использования спортивной инфраструктуры.</w:t>
      </w:r>
    </w:p>
    <w:p w14:paraId="6D3FC255"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2.3.5.</w:t>
      </w:r>
      <w:r>
        <w:rPr>
          <w:rFonts w:ascii="Times New Roman" w:hAnsi="Times New Roman"/>
          <w:sz w:val="28"/>
          <w:szCs w:val="28"/>
        </w:rPr>
        <w:t xml:space="preserve"> </w:t>
      </w:r>
      <w:r w:rsidRPr="00605B2B">
        <w:rPr>
          <w:rFonts w:ascii="Times New Roman" w:hAnsi="Times New Roman"/>
          <w:sz w:val="28"/>
          <w:szCs w:val="28"/>
        </w:rPr>
        <w:t>Реализация молодыми гражданами, молодыми семьями, молодежными и детскими объединениями их прав, получения ими гарантий, субсидий и льгот, установленных и предусмотренных законодательством.</w:t>
      </w:r>
    </w:p>
    <w:p w14:paraId="420F34AF"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2.3.6.</w:t>
      </w:r>
      <w:r>
        <w:rPr>
          <w:rFonts w:ascii="Times New Roman" w:hAnsi="Times New Roman"/>
          <w:sz w:val="28"/>
          <w:szCs w:val="28"/>
        </w:rPr>
        <w:t xml:space="preserve"> </w:t>
      </w:r>
      <w:r w:rsidRPr="00605B2B">
        <w:rPr>
          <w:rFonts w:ascii="Times New Roman" w:hAnsi="Times New Roman"/>
          <w:sz w:val="28"/>
          <w:szCs w:val="28"/>
        </w:rPr>
        <w:t>Создание условий для развития в молодежной среде социальной активности, гражданско-патриотическое воспитание населения района.</w:t>
      </w:r>
    </w:p>
    <w:p w14:paraId="5C64F683"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2.3.7.</w:t>
      </w:r>
      <w:r>
        <w:rPr>
          <w:rFonts w:ascii="Times New Roman" w:hAnsi="Times New Roman"/>
          <w:sz w:val="28"/>
          <w:szCs w:val="28"/>
        </w:rPr>
        <w:t xml:space="preserve"> </w:t>
      </w:r>
      <w:r w:rsidRPr="00605B2B">
        <w:rPr>
          <w:rFonts w:ascii="Times New Roman" w:hAnsi="Times New Roman"/>
          <w:sz w:val="28"/>
          <w:szCs w:val="28"/>
        </w:rPr>
        <w:t>Поддержка социально ориентированных автотранспортных предприятий.</w:t>
      </w:r>
    </w:p>
    <w:p w14:paraId="2851F0BC"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2.4. Целевые показатели эффективности реализации Муниципальной программы:</w:t>
      </w:r>
    </w:p>
    <w:p w14:paraId="6A8D1A69"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2.4.1. Удельный вес граждан, получивших меры социальной поддержки от численности населения района, и конкретно от численности той социальной группы, на которую направлена поддержка.</w:t>
      </w:r>
    </w:p>
    <w:p w14:paraId="423B1E3D"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2.4.2.</w:t>
      </w:r>
      <w:r>
        <w:rPr>
          <w:rFonts w:ascii="Times New Roman" w:hAnsi="Times New Roman"/>
          <w:sz w:val="28"/>
          <w:szCs w:val="28"/>
        </w:rPr>
        <w:t xml:space="preserve"> </w:t>
      </w:r>
      <w:r w:rsidRPr="00605B2B">
        <w:rPr>
          <w:rFonts w:ascii="Times New Roman" w:hAnsi="Times New Roman"/>
          <w:sz w:val="28"/>
          <w:szCs w:val="28"/>
        </w:rPr>
        <w:t xml:space="preserve">Количество социально-ориентированных программ (проектов), реализованных победителями конкурсного отбора, которым предоставлены субсидии из областного бюджета на </w:t>
      </w:r>
      <w:proofErr w:type="spellStart"/>
      <w:r w:rsidRPr="00605B2B">
        <w:rPr>
          <w:rFonts w:ascii="Times New Roman" w:hAnsi="Times New Roman"/>
          <w:sz w:val="28"/>
          <w:szCs w:val="28"/>
        </w:rPr>
        <w:t>софинансирование</w:t>
      </w:r>
      <w:proofErr w:type="spellEnd"/>
      <w:r w:rsidRPr="00605B2B">
        <w:rPr>
          <w:rFonts w:ascii="Times New Roman" w:hAnsi="Times New Roman"/>
          <w:sz w:val="28"/>
          <w:szCs w:val="28"/>
        </w:rPr>
        <w:t xml:space="preserve"> мероприятий программ (проектов).</w:t>
      </w:r>
    </w:p>
    <w:p w14:paraId="7103D9CE"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2.4.3.</w:t>
      </w:r>
      <w:r>
        <w:rPr>
          <w:rFonts w:ascii="Times New Roman" w:hAnsi="Times New Roman"/>
          <w:sz w:val="28"/>
          <w:szCs w:val="28"/>
        </w:rPr>
        <w:t xml:space="preserve"> </w:t>
      </w:r>
      <w:r w:rsidRPr="00605B2B">
        <w:rPr>
          <w:rFonts w:ascii="Times New Roman" w:hAnsi="Times New Roman"/>
          <w:sz w:val="28"/>
          <w:szCs w:val="28"/>
        </w:rPr>
        <w:t>Предоставление поддержки транспортного обслуживания граждан района.</w:t>
      </w:r>
    </w:p>
    <w:p w14:paraId="3BC7B743"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2.4.4.</w:t>
      </w:r>
      <w:r>
        <w:rPr>
          <w:rFonts w:ascii="Times New Roman" w:hAnsi="Times New Roman"/>
          <w:sz w:val="28"/>
          <w:szCs w:val="28"/>
        </w:rPr>
        <w:t xml:space="preserve"> </w:t>
      </w:r>
      <w:r w:rsidRPr="00605B2B">
        <w:rPr>
          <w:rFonts w:ascii="Times New Roman" w:hAnsi="Times New Roman"/>
          <w:sz w:val="28"/>
          <w:szCs w:val="28"/>
        </w:rPr>
        <w:t>Осуществление ежемесячной денежной выплаты к пенсиям муниципальных служащих.</w:t>
      </w:r>
    </w:p>
    <w:p w14:paraId="77CE4FE4" w14:textId="77777777"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2.4.5</w:t>
      </w:r>
      <w:r w:rsidRPr="00605B2B">
        <w:rPr>
          <w:rFonts w:ascii="Times New Roman" w:hAnsi="Times New Roman"/>
          <w:sz w:val="28"/>
          <w:szCs w:val="28"/>
        </w:rPr>
        <w:t>.</w:t>
      </w:r>
      <w:r>
        <w:rPr>
          <w:rFonts w:ascii="Times New Roman" w:hAnsi="Times New Roman"/>
          <w:sz w:val="28"/>
          <w:szCs w:val="28"/>
        </w:rPr>
        <w:t xml:space="preserve"> </w:t>
      </w:r>
      <w:r w:rsidRPr="00605B2B">
        <w:rPr>
          <w:rFonts w:ascii="Times New Roman" w:hAnsi="Times New Roman"/>
          <w:sz w:val="28"/>
          <w:szCs w:val="28"/>
        </w:rPr>
        <w:t>Количество объектов социальной инфраструктуры, оборудованных пандусами.</w:t>
      </w:r>
    </w:p>
    <w:p w14:paraId="40DBD3C4" w14:textId="77777777"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2.4.6</w:t>
      </w:r>
      <w:r w:rsidRPr="00605B2B">
        <w:rPr>
          <w:rFonts w:ascii="Times New Roman" w:hAnsi="Times New Roman"/>
          <w:sz w:val="28"/>
          <w:szCs w:val="28"/>
        </w:rPr>
        <w:t>.</w:t>
      </w:r>
      <w:r>
        <w:rPr>
          <w:rFonts w:ascii="Times New Roman" w:hAnsi="Times New Roman"/>
          <w:sz w:val="28"/>
          <w:szCs w:val="28"/>
        </w:rPr>
        <w:t xml:space="preserve"> </w:t>
      </w:r>
      <w:r w:rsidRPr="00605B2B">
        <w:rPr>
          <w:rFonts w:ascii="Times New Roman" w:hAnsi="Times New Roman"/>
          <w:sz w:val="28"/>
          <w:szCs w:val="28"/>
        </w:rPr>
        <w:t>Количество молодых семей, улучшивших жилищные условия за счет средств федерального, областного и муниципального бюджета.</w:t>
      </w:r>
    </w:p>
    <w:p w14:paraId="4C57DC72" w14:textId="77777777"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2.4.7</w:t>
      </w:r>
      <w:r w:rsidRPr="00605B2B">
        <w:rPr>
          <w:rFonts w:ascii="Times New Roman" w:hAnsi="Times New Roman"/>
          <w:sz w:val="28"/>
          <w:szCs w:val="28"/>
        </w:rPr>
        <w:t>.</w:t>
      </w:r>
      <w:r>
        <w:rPr>
          <w:rFonts w:ascii="Times New Roman" w:hAnsi="Times New Roman"/>
          <w:sz w:val="28"/>
          <w:szCs w:val="28"/>
        </w:rPr>
        <w:t xml:space="preserve"> </w:t>
      </w:r>
      <w:r w:rsidRPr="00605B2B">
        <w:rPr>
          <w:rFonts w:ascii="Times New Roman" w:hAnsi="Times New Roman"/>
          <w:sz w:val="28"/>
          <w:szCs w:val="28"/>
        </w:rPr>
        <w:t>Динамика снижения преступлений и правонарушений среди несовершеннолетних.</w:t>
      </w:r>
    </w:p>
    <w:p w14:paraId="61B0DDE0" w14:textId="77777777"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2.4.8</w:t>
      </w:r>
      <w:r w:rsidRPr="00605B2B">
        <w:rPr>
          <w:rFonts w:ascii="Times New Roman" w:hAnsi="Times New Roman"/>
          <w:sz w:val="28"/>
          <w:szCs w:val="28"/>
        </w:rPr>
        <w:t>.</w:t>
      </w:r>
      <w:r>
        <w:rPr>
          <w:rFonts w:ascii="Times New Roman" w:hAnsi="Times New Roman"/>
          <w:sz w:val="28"/>
          <w:szCs w:val="28"/>
        </w:rPr>
        <w:t xml:space="preserve"> </w:t>
      </w:r>
      <w:r w:rsidRPr="00605B2B">
        <w:rPr>
          <w:rFonts w:ascii="Times New Roman" w:hAnsi="Times New Roman"/>
          <w:sz w:val="28"/>
          <w:szCs w:val="28"/>
        </w:rPr>
        <w:t>Количество преступлений, совершенных совершеннолетним населением района в общественных местах.</w:t>
      </w:r>
    </w:p>
    <w:p w14:paraId="593CB9C2" w14:textId="77777777"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2.4.9</w:t>
      </w:r>
      <w:r w:rsidRPr="00605B2B">
        <w:rPr>
          <w:rFonts w:ascii="Times New Roman" w:hAnsi="Times New Roman"/>
          <w:sz w:val="28"/>
          <w:szCs w:val="28"/>
        </w:rPr>
        <w:t>.</w:t>
      </w:r>
      <w:r>
        <w:rPr>
          <w:rFonts w:ascii="Times New Roman" w:hAnsi="Times New Roman"/>
          <w:sz w:val="28"/>
          <w:szCs w:val="28"/>
        </w:rPr>
        <w:t xml:space="preserve"> </w:t>
      </w:r>
      <w:r w:rsidRPr="00605B2B">
        <w:rPr>
          <w:rFonts w:ascii="Times New Roman" w:hAnsi="Times New Roman"/>
          <w:sz w:val="28"/>
          <w:szCs w:val="28"/>
        </w:rPr>
        <w:t>Количество несовершеннолетних, состоящих на учете в Комиссии по делам несовершеннолетних.</w:t>
      </w:r>
    </w:p>
    <w:p w14:paraId="09AF2A16" w14:textId="77777777"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2.4.10</w:t>
      </w:r>
      <w:r w:rsidRPr="00605B2B">
        <w:rPr>
          <w:rFonts w:ascii="Times New Roman" w:hAnsi="Times New Roman"/>
          <w:sz w:val="28"/>
          <w:szCs w:val="28"/>
        </w:rPr>
        <w:t>.</w:t>
      </w:r>
      <w:r>
        <w:rPr>
          <w:rFonts w:ascii="Times New Roman" w:hAnsi="Times New Roman"/>
          <w:sz w:val="28"/>
          <w:szCs w:val="28"/>
        </w:rPr>
        <w:t xml:space="preserve"> </w:t>
      </w:r>
      <w:r w:rsidRPr="00605B2B">
        <w:rPr>
          <w:rFonts w:ascii="Times New Roman" w:hAnsi="Times New Roman"/>
          <w:sz w:val="28"/>
          <w:szCs w:val="28"/>
        </w:rPr>
        <w:t>Количество выходов ДНД по охране общественного порядка.</w:t>
      </w:r>
    </w:p>
    <w:p w14:paraId="1FEE42F8" w14:textId="77777777"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2.4.11</w:t>
      </w:r>
      <w:r w:rsidRPr="00605B2B">
        <w:rPr>
          <w:rFonts w:ascii="Times New Roman" w:hAnsi="Times New Roman"/>
          <w:sz w:val="28"/>
          <w:szCs w:val="28"/>
        </w:rPr>
        <w:t>.</w:t>
      </w:r>
      <w:r>
        <w:rPr>
          <w:rFonts w:ascii="Times New Roman" w:hAnsi="Times New Roman"/>
          <w:sz w:val="28"/>
          <w:szCs w:val="28"/>
        </w:rPr>
        <w:t xml:space="preserve"> </w:t>
      </w:r>
      <w:r w:rsidRPr="00605B2B">
        <w:rPr>
          <w:rFonts w:ascii="Times New Roman" w:hAnsi="Times New Roman"/>
          <w:sz w:val="28"/>
          <w:szCs w:val="28"/>
        </w:rPr>
        <w:t>Число мест с массовым пребыванием граждан, оборудованных техническими средствами контроля за ситуацией.</w:t>
      </w:r>
    </w:p>
    <w:p w14:paraId="128BE7AF" w14:textId="77777777"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2.4.12</w:t>
      </w:r>
      <w:r w:rsidRPr="00605B2B">
        <w:rPr>
          <w:rFonts w:ascii="Times New Roman" w:hAnsi="Times New Roman"/>
          <w:sz w:val="28"/>
          <w:szCs w:val="28"/>
        </w:rPr>
        <w:t>. Повышение социальной активности молодого населения, количество проведенных досуговых и иных мероприятий для молодежи.</w:t>
      </w:r>
    </w:p>
    <w:p w14:paraId="1C43D1E9" w14:textId="77777777"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2.4.13</w:t>
      </w:r>
      <w:r w:rsidRPr="00605B2B">
        <w:rPr>
          <w:rFonts w:ascii="Times New Roman" w:hAnsi="Times New Roman"/>
          <w:sz w:val="28"/>
          <w:szCs w:val="28"/>
        </w:rPr>
        <w:t>.</w:t>
      </w:r>
      <w:r>
        <w:rPr>
          <w:rFonts w:ascii="Times New Roman" w:hAnsi="Times New Roman"/>
          <w:sz w:val="28"/>
          <w:szCs w:val="28"/>
        </w:rPr>
        <w:t xml:space="preserve"> </w:t>
      </w:r>
      <w:r w:rsidRPr="00605B2B">
        <w:rPr>
          <w:rFonts w:ascii="Times New Roman" w:hAnsi="Times New Roman"/>
          <w:sz w:val="28"/>
          <w:szCs w:val="28"/>
        </w:rPr>
        <w:t>Количество общественных объединений, некоммерческих организаций, отрядов и клубов по интересам из числа молодежи.</w:t>
      </w:r>
    </w:p>
    <w:p w14:paraId="70D886FF" w14:textId="77777777"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2.4.14</w:t>
      </w:r>
      <w:r w:rsidRPr="00605B2B">
        <w:rPr>
          <w:rFonts w:ascii="Times New Roman" w:hAnsi="Times New Roman"/>
          <w:sz w:val="28"/>
          <w:szCs w:val="28"/>
        </w:rPr>
        <w:t>.</w:t>
      </w:r>
      <w:r>
        <w:rPr>
          <w:rFonts w:ascii="Times New Roman" w:hAnsi="Times New Roman"/>
          <w:sz w:val="28"/>
          <w:szCs w:val="28"/>
        </w:rPr>
        <w:t xml:space="preserve"> </w:t>
      </w:r>
      <w:r w:rsidRPr="00605B2B">
        <w:rPr>
          <w:rFonts w:ascii="Times New Roman" w:hAnsi="Times New Roman"/>
          <w:sz w:val="28"/>
          <w:szCs w:val="28"/>
        </w:rPr>
        <w:t>Количество мероприятий, проведенных в рамках гражданско-патриотического воспитания молодого населения.</w:t>
      </w:r>
    </w:p>
    <w:p w14:paraId="3DBFDD0C" w14:textId="44917270"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2.4.15</w:t>
      </w:r>
      <w:r w:rsidRPr="00605B2B">
        <w:rPr>
          <w:rFonts w:ascii="Times New Roman" w:hAnsi="Times New Roman"/>
          <w:sz w:val="28"/>
          <w:szCs w:val="28"/>
        </w:rPr>
        <w:t>.</w:t>
      </w:r>
      <w:r>
        <w:rPr>
          <w:rFonts w:ascii="Times New Roman" w:hAnsi="Times New Roman"/>
          <w:sz w:val="28"/>
          <w:szCs w:val="28"/>
        </w:rPr>
        <w:t xml:space="preserve"> </w:t>
      </w:r>
      <w:r w:rsidRPr="00605B2B">
        <w:rPr>
          <w:rFonts w:ascii="Times New Roman" w:hAnsi="Times New Roman"/>
          <w:sz w:val="28"/>
          <w:szCs w:val="28"/>
        </w:rPr>
        <w:t>Количество профилактических мероприятий антинаркотической, антиалкогольной направленности, в т.ч. численность аудитории данных мероприятий.</w:t>
      </w:r>
    </w:p>
    <w:p w14:paraId="048FEB4E" w14:textId="1AE013B9"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Сведения о целевых показателях эффективности реализации Муниципальной программы приведены в приложении №1.</w:t>
      </w:r>
    </w:p>
    <w:p w14:paraId="2042CFED"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2.5.</w:t>
      </w:r>
      <w:r>
        <w:rPr>
          <w:rFonts w:ascii="Times New Roman" w:hAnsi="Times New Roman"/>
          <w:sz w:val="28"/>
          <w:szCs w:val="28"/>
        </w:rPr>
        <w:t xml:space="preserve"> </w:t>
      </w:r>
      <w:r w:rsidRPr="00605B2B">
        <w:rPr>
          <w:rFonts w:ascii="Times New Roman" w:hAnsi="Times New Roman"/>
          <w:sz w:val="28"/>
          <w:szCs w:val="28"/>
        </w:rPr>
        <w:t>Ожидаемые конечные результаты реализации Муниципальной программы:</w:t>
      </w:r>
    </w:p>
    <w:p w14:paraId="3E2F809A" w14:textId="77777777"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 xml:space="preserve">2.5.1. </w:t>
      </w:r>
      <w:r w:rsidRPr="00605B2B">
        <w:rPr>
          <w:rFonts w:ascii="Times New Roman" w:hAnsi="Times New Roman"/>
          <w:sz w:val="28"/>
          <w:szCs w:val="28"/>
        </w:rPr>
        <w:t>Увеличение количества граждан, получивших меры социальной поддержки.</w:t>
      </w:r>
    </w:p>
    <w:p w14:paraId="3F65750E"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2.5.2. Привлечение средств областного бюджета в район за счет выигранных и реализованных социально-ориентированных проектов (программ) по итогам конкурсных отборов.</w:t>
      </w:r>
    </w:p>
    <w:p w14:paraId="32485D26"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2.5.3. Наличие транспортного обслуживания граждан района.</w:t>
      </w:r>
    </w:p>
    <w:p w14:paraId="1D2A4416"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2.5.4. Осуществление ежемесячной денежной выплаты к пенсиям муниципальных служащих.</w:t>
      </w:r>
    </w:p>
    <w:p w14:paraId="7982CC31" w14:textId="77777777"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2.5.5</w:t>
      </w:r>
      <w:r w:rsidRPr="00605B2B">
        <w:rPr>
          <w:rFonts w:ascii="Times New Roman" w:hAnsi="Times New Roman"/>
          <w:sz w:val="28"/>
          <w:szCs w:val="28"/>
        </w:rPr>
        <w:t>.</w:t>
      </w:r>
      <w:r>
        <w:rPr>
          <w:rFonts w:ascii="Times New Roman" w:hAnsi="Times New Roman"/>
          <w:sz w:val="28"/>
          <w:szCs w:val="28"/>
        </w:rPr>
        <w:t xml:space="preserve"> </w:t>
      </w:r>
      <w:r w:rsidRPr="00605B2B">
        <w:rPr>
          <w:rFonts w:ascii="Times New Roman" w:hAnsi="Times New Roman"/>
          <w:sz w:val="28"/>
          <w:szCs w:val="28"/>
        </w:rPr>
        <w:t>Увеличение количества объектов социальной инфраструктуры, оборудованных пандусами.</w:t>
      </w:r>
    </w:p>
    <w:p w14:paraId="29E06997" w14:textId="77777777"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2.5.6</w:t>
      </w:r>
      <w:r w:rsidRPr="00605B2B">
        <w:rPr>
          <w:rFonts w:ascii="Times New Roman" w:hAnsi="Times New Roman"/>
          <w:sz w:val="28"/>
          <w:szCs w:val="28"/>
        </w:rPr>
        <w:t>. Сохранение и увеличение количества молодых семей, улучшивших жилищные условия за счет средств областного, федерального и муниципального бюджетов.</w:t>
      </w:r>
    </w:p>
    <w:p w14:paraId="213F8E03" w14:textId="77777777"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2.5.7</w:t>
      </w:r>
      <w:r w:rsidRPr="00605B2B">
        <w:rPr>
          <w:rFonts w:ascii="Times New Roman" w:hAnsi="Times New Roman"/>
          <w:sz w:val="28"/>
          <w:szCs w:val="28"/>
        </w:rPr>
        <w:t>. Снижение преступности среди несовершеннолетних.</w:t>
      </w:r>
    </w:p>
    <w:p w14:paraId="1E37DFDC" w14:textId="77777777"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2.5.8</w:t>
      </w:r>
      <w:r w:rsidRPr="00605B2B">
        <w:rPr>
          <w:rFonts w:ascii="Times New Roman" w:hAnsi="Times New Roman"/>
          <w:sz w:val="28"/>
          <w:szCs w:val="28"/>
        </w:rPr>
        <w:t>. Снижение количества преступлений и правонарушений, совершенных совершеннолетним населением района.</w:t>
      </w:r>
    </w:p>
    <w:p w14:paraId="6093BB6F" w14:textId="77777777"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2.5.9</w:t>
      </w:r>
      <w:r w:rsidRPr="00605B2B">
        <w:rPr>
          <w:rFonts w:ascii="Times New Roman" w:hAnsi="Times New Roman"/>
          <w:sz w:val="28"/>
          <w:szCs w:val="28"/>
        </w:rPr>
        <w:t>. Снижение количества несовершеннолетних, состоящих на учете в Комиссии по делам несовершеннолетних.</w:t>
      </w:r>
    </w:p>
    <w:p w14:paraId="1E8A7A3A" w14:textId="77777777"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2.5.10</w:t>
      </w:r>
      <w:r w:rsidRPr="00605B2B">
        <w:rPr>
          <w:rFonts w:ascii="Times New Roman" w:hAnsi="Times New Roman"/>
          <w:sz w:val="28"/>
          <w:szCs w:val="28"/>
        </w:rPr>
        <w:t>. Регулярные выходы ДНД по охране общественного порядка.</w:t>
      </w:r>
    </w:p>
    <w:p w14:paraId="417FC1EF" w14:textId="77777777"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2.5.11</w:t>
      </w:r>
      <w:r w:rsidRPr="00605B2B">
        <w:rPr>
          <w:rFonts w:ascii="Times New Roman" w:hAnsi="Times New Roman"/>
          <w:sz w:val="28"/>
          <w:szCs w:val="28"/>
        </w:rPr>
        <w:t>. Оборудование мест массового пребывания граждан техническими средствами контроля за ситуацией.</w:t>
      </w:r>
    </w:p>
    <w:p w14:paraId="5D3FD6DF" w14:textId="77777777"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2.5.12</w:t>
      </w:r>
      <w:r w:rsidRPr="00605B2B">
        <w:rPr>
          <w:rFonts w:ascii="Times New Roman" w:hAnsi="Times New Roman"/>
          <w:sz w:val="28"/>
          <w:szCs w:val="28"/>
        </w:rPr>
        <w:t>. Количество проведенных досуговых мероприятий для молодежи, количество молодых людей, получивших услуги в рамках этих мероприятий.</w:t>
      </w:r>
    </w:p>
    <w:p w14:paraId="75231C2C" w14:textId="77777777"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2.5.13</w:t>
      </w:r>
      <w:r w:rsidRPr="00605B2B">
        <w:rPr>
          <w:rFonts w:ascii="Times New Roman" w:hAnsi="Times New Roman"/>
          <w:sz w:val="28"/>
          <w:szCs w:val="28"/>
        </w:rPr>
        <w:t>. Появление и увеличение количества общественных объединений, некоммерческих организаций, отрядов и клубов по интересам из числа молодежи.</w:t>
      </w:r>
    </w:p>
    <w:p w14:paraId="5EFCCB27" w14:textId="77777777"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2.5.14</w:t>
      </w:r>
      <w:r w:rsidRPr="00605B2B">
        <w:rPr>
          <w:rFonts w:ascii="Times New Roman" w:hAnsi="Times New Roman"/>
          <w:sz w:val="28"/>
          <w:szCs w:val="28"/>
        </w:rPr>
        <w:t>.</w:t>
      </w:r>
      <w:r>
        <w:rPr>
          <w:rFonts w:ascii="Times New Roman" w:hAnsi="Times New Roman"/>
          <w:sz w:val="28"/>
          <w:szCs w:val="28"/>
        </w:rPr>
        <w:t xml:space="preserve"> </w:t>
      </w:r>
      <w:r w:rsidRPr="00605B2B">
        <w:rPr>
          <w:rFonts w:ascii="Times New Roman" w:hAnsi="Times New Roman"/>
          <w:sz w:val="28"/>
          <w:szCs w:val="28"/>
        </w:rPr>
        <w:t>Проведение достаточного количества мероприятий в рамках гражданско-патриотического воспитания населения района, участие во Всероссийской Вахте Памяти.</w:t>
      </w:r>
    </w:p>
    <w:p w14:paraId="230A8B16" w14:textId="77777777"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2.5.15</w:t>
      </w:r>
      <w:r w:rsidRPr="00605B2B">
        <w:rPr>
          <w:rFonts w:ascii="Times New Roman" w:hAnsi="Times New Roman"/>
          <w:sz w:val="28"/>
          <w:szCs w:val="28"/>
        </w:rPr>
        <w:t>. Увеличение количества и качества профилактических мероприятий антинаркотической, антиалкогольной направленности, в том числе численность аудитории данных мероприятий.</w:t>
      </w:r>
    </w:p>
    <w:p w14:paraId="66867E64" w14:textId="21615C4D"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lastRenderedPageBreak/>
        <w:t>2.</w:t>
      </w:r>
      <w:r>
        <w:rPr>
          <w:rFonts w:ascii="Times New Roman" w:hAnsi="Times New Roman"/>
          <w:sz w:val="28"/>
          <w:szCs w:val="28"/>
        </w:rPr>
        <w:t>6</w:t>
      </w:r>
      <w:r w:rsidRPr="00605B2B">
        <w:rPr>
          <w:rFonts w:ascii="Times New Roman" w:hAnsi="Times New Roman"/>
          <w:sz w:val="28"/>
          <w:szCs w:val="28"/>
        </w:rPr>
        <w:t>.</w:t>
      </w:r>
      <w:r>
        <w:rPr>
          <w:rFonts w:ascii="Times New Roman" w:hAnsi="Times New Roman"/>
          <w:sz w:val="28"/>
          <w:szCs w:val="28"/>
        </w:rPr>
        <w:t xml:space="preserve"> </w:t>
      </w:r>
      <w:r w:rsidRPr="00605B2B">
        <w:rPr>
          <w:rFonts w:ascii="Times New Roman" w:hAnsi="Times New Roman"/>
          <w:sz w:val="28"/>
          <w:szCs w:val="28"/>
        </w:rPr>
        <w:t>Сроки и этапы реализации Муниципальной программы:</w:t>
      </w:r>
    </w:p>
    <w:p w14:paraId="50ABB365" w14:textId="3BE29018" w:rsidR="004A7C86"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Срок реализации Мун</w:t>
      </w:r>
      <w:r>
        <w:rPr>
          <w:rFonts w:ascii="Times New Roman" w:hAnsi="Times New Roman"/>
          <w:sz w:val="28"/>
          <w:szCs w:val="28"/>
        </w:rPr>
        <w:t>иципальной программы – 20</w:t>
      </w:r>
      <w:r w:rsidR="00FC44BE">
        <w:rPr>
          <w:rFonts w:ascii="Times New Roman" w:hAnsi="Times New Roman"/>
          <w:sz w:val="28"/>
          <w:szCs w:val="28"/>
        </w:rPr>
        <w:t>2</w:t>
      </w:r>
      <w:r w:rsidR="006E43D3">
        <w:rPr>
          <w:rFonts w:ascii="Times New Roman" w:hAnsi="Times New Roman"/>
          <w:sz w:val="28"/>
          <w:szCs w:val="28"/>
        </w:rPr>
        <w:t>2</w:t>
      </w:r>
      <w:r>
        <w:rPr>
          <w:rFonts w:ascii="Times New Roman" w:hAnsi="Times New Roman"/>
          <w:sz w:val="28"/>
          <w:szCs w:val="28"/>
        </w:rPr>
        <w:t xml:space="preserve"> - 20</w:t>
      </w:r>
      <w:r w:rsidR="00FC44BE">
        <w:rPr>
          <w:rFonts w:ascii="Times New Roman" w:hAnsi="Times New Roman"/>
          <w:sz w:val="28"/>
          <w:szCs w:val="28"/>
        </w:rPr>
        <w:t>30</w:t>
      </w:r>
      <w:r w:rsidRPr="00605B2B">
        <w:rPr>
          <w:rFonts w:ascii="Times New Roman" w:hAnsi="Times New Roman"/>
          <w:sz w:val="28"/>
          <w:szCs w:val="28"/>
        </w:rPr>
        <w:t xml:space="preserve"> годы. Как таковых этапов реализации Муниципальной программы не выделяется. </w:t>
      </w:r>
    </w:p>
    <w:p w14:paraId="3562FF4C" w14:textId="77777777" w:rsidR="004A7C86" w:rsidRDefault="004A7C86" w:rsidP="004A7C86">
      <w:pPr>
        <w:spacing w:after="0" w:line="240" w:lineRule="auto"/>
        <w:jc w:val="center"/>
        <w:rPr>
          <w:rFonts w:ascii="Times New Roman" w:hAnsi="Times New Roman"/>
          <w:b/>
          <w:sz w:val="28"/>
          <w:szCs w:val="28"/>
        </w:rPr>
      </w:pPr>
    </w:p>
    <w:p w14:paraId="31E8E731" w14:textId="77777777" w:rsidR="004A7C86" w:rsidRPr="00605B2B" w:rsidRDefault="004A7C86" w:rsidP="004A7C86">
      <w:pPr>
        <w:spacing w:after="0" w:line="240" w:lineRule="auto"/>
        <w:jc w:val="center"/>
        <w:rPr>
          <w:rFonts w:ascii="Times New Roman" w:hAnsi="Times New Roman"/>
          <w:b/>
          <w:sz w:val="28"/>
          <w:szCs w:val="28"/>
        </w:rPr>
      </w:pPr>
      <w:r w:rsidRPr="00605B2B">
        <w:rPr>
          <w:rFonts w:ascii="Times New Roman" w:hAnsi="Times New Roman"/>
          <w:b/>
          <w:sz w:val="28"/>
          <w:szCs w:val="28"/>
        </w:rPr>
        <w:t>3. Обобщенная характеристика мероприятий</w:t>
      </w:r>
    </w:p>
    <w:p w14:paraId="4EFA21CF" w14:textId="77777777" w:rsidR="004A7C86" w:rsidRDefault="004A7C86" w:rsidP="004A7C86">
      <w:pPr>
        <w:spacing w:after="0" w:line="240" w:lineRule="auto"/>
        <w:jc w:val="center"/>
        <w:rPr>
          <w:rFonts w:ascii="Times New Roman" w:hAnsi="Times New Roman"/>
          <w:b/>
          <w:sz w:val="28"/>
          <w:szCs w:val="28"/>
        </w:rPr>
      </w:pPr>
      <w:r w:rsidRPr="00605B2B">
        <w:rPr>
          <w:rFonts w:ascii="Times New Roman" w:hAnsi="Times New Roman"/>
          <w:b/>
          <w:sz w:val="28"/>
          <w:szCs w:val="28"/>
        </w:rPr>
        <w:t>Муниципальной программы</w:t>
      </w:r>
    </w:p>
    <w:p w14:paraId="6CEFE853" w14:textId="77777777" w:rsidR="004A7C86" w:rsidRPr="00605B2B" w:rsidRDefault="004A7C86" w:rsidP="004A7C86">
      <w:pPr>
        <w:spacing w:after="0" w:line="240" w:lineRule="auto"/>
        <w:jc w:val="center"/>
        <w:rPr>
          <w:rFonts w:ascii="Times New Roman" w:hAnsi="Times New Roman"/>
          <w:b/>
          <w:sz w:val="28"/>
          <w:szCs w:val="28"/>
        </w:rPr>
      </w:pPr>
    </w:p>
    <w:p w14:paraId="4AB0A818"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Решение поставленных задач и достижение обозначенной цели осуществляется путем скоординированного выполнения комплекса взаимоувязанных по срокам, ресурсам, исполнителям и результатам мероприятий</w:t>
      </w:r>
    </w:p>
    <w:p w14:paraId="762D88F1"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Выполнение задач Муниципальной программы включает в себя проведение отдельных программных мероприятий:</w:t>
      </w:r>
    </w:p>
    <w:p w14:paraId="4BEB78CA"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3.1. «Создание условий для предоставления транспортных услуг населению внутри</w:t>
      </w:r>
      <w:r>
        <w:rPr>
          <w:rFonts w:ascii="Times New Roman" w:hAnsi="Times New Roman"/>
          <w:sz w:val="28"/>
          <w:szCs w:val="28"/>
        </w:rPr>
        <w:t>-</w:t>
      </w:r>
      <w:r w:rsidRPr="00605B2B">
        <w:rPr>
          <w:rFonts w:ascii="Times New Roman" w:hAnsi="Times New Roman"/>
          <w:sz w:val="28"/>
          <w:szCs w:val="28"/>
        </w:rPr>
        <w:t>муниципальных маршрутов, не имеющих альтернативного вида транспорта».</w:t>
      </w:r>
    </w:p>
    <w:p w14:paraId="2385C54F" w14:textId="77777777"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3.2</w:t>
      </w:r>
      <w:r w:rsidRPr="00605B2B">
        <w:rPr>
          <w:rFonts w:ascii="Times New Roman" w:hAnsi="Times New Roman"/>
          <w:sz w:val="28"/>
          <w:szCs w:val="28"/>
        </w:rPr>
        <w:t>. «Выплаты к пенсиям муниципальных служащих».</w:t>
      </w:r>
    </w:p>
    <w:p w14:paraId="5DEF3F10" w14:textId="77777777"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3.3</w:t>
      </w:r>
      <w:r w:rsidRPr="00605B2B">
        <w:rPr>
          <w:rFonts w:ascii="Times New Roman" w:hAnsi="Times New Roman"/>
          <w:sz w:val="28"/>
          <w:szCs w:val="28"/>
        </w:rPr>
        <w:t>. «Проведение мероприятий, посвященных Дню матери, дню пожилых людей, международному Дню инвалидов».</w:t>
      </w:r>
    </w:p>
    <w:p w14:paraId="3E534113"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3.</w:t>
      </w:r>
      <w:r>
        <w:rPr>
          <w:rFonts w:ascii="Times New Roman" w:hAnsi="Times New Roman"/>
          <w:sz w:val="28"/>
          <w:szCs w:val="28"/>
        </w:rPr>
        <w:t>4</w:t>
      </w:r>
      <w:r w:rsidRPr="00605B2B">
        <w:rPr>
          <w:rFonts w:ascii="Times New Roman" w:hAnsi="Times New Roman"/>
          <w:sz w:val="28"/>
          <w:szCs w:val="28"/>
        </w:rPr>
        <w:t>. «</w:t>
      </w:r>
      <w:r>
        <w:rPr>
          <w:rFonts w:ascii="Times New Roman" w:hAnsi="Times New Roman"/>
          <w:color w:val="000000"/>
          <w:sz w:val="28"/>
          <w:szCs w:val="28"/>
          <w:shd w:val="clear" w:color="auto" w:fill="FFFFFF"/>
        </w:rPr>
        <w:t>О</w:t>
      </w:r>
      <w:r w:rsidRPr="00611F4F">
        <w:rPr>
          <w:rFonts w:ascii="Times New Roman" w:hAnsi="Times New Roman"/>
          <w:color w:val="000000"/>
          <w:sz w:val="28"/>
          <w:szCs w:val="28"/>
          <w:shd w:val="clear" w:color="auto" w:fill="FFFFFF"/>
        </w:rPr>
        <w:t>беспечение доступности приоритетных объектов и услуг в приоритетных сферах жизнедеятельности инвалидов и других маломобильных групп населения</w:t>
      </w:r>
      <w:r w:rsidRPr="00605B2B">
        <w:rPr>
          <w:rFonts w:ascii="Times New Roman" w:hAnsi="Times New Roman"/>
          <w:sz w:val="28"/>
          <w:szCs w:val="28"/>
        </w:rPr>
        <w:t>».</w:t>
      </w:r>
    </w:p>
    <w:p w14:paraId="1AF43DD6" w14:textId="77777777"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3.5</w:t>
      </w:r>
      <w:r w:rsidRPr="00605B2B">
        <w:rPr>
          <w:rFonts w:ascii="Times New Roman" w:hAnsi="Times New Roman"/>
          <w:sz w:val="28"/>
          <w:szCs w:val="28"/>
        </w:rPr>
        <w:t>. «Повышение социальной активности молодежи района, организация досуга молодого населения»:</w:t>
      </w:r>
    </w:p>
    <w:p w14:paraId="26F4FC9B" w14:textId="77777777"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3.6</w:t>
      </w:r>
      <w:r w:rsidRPr="00605B2B">
        <w:rPr>
          <w:rFonts w:ascii="Times New Roman" w:hAnsi="Times New Roman"/>
          <w:sz w:val="28"/>
          <w:szCs w:val="28"/>
        </w:rPr>
        <w:t>. «Гражданско-патриотическое воспитание населения района».</w:t>
      </w:r>
    </w:p>
    <w:p w14:paraId="1F8B9330" w14:textId="77777777"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 xml:space="preserve">3.7. </w:t>
      </w:r>
      <w:r w:rsidRPr="00605B2B">
        <w:rPr>
          <w:rFonts w:ascii="Times New Roman" w:hAnsi="Times New Roman"/>
          <w:sz w:val="28"/>
          <w:szCs w:val="28"/>
        </w:rPr>
        <w:t>«Профилактика алкоголизма, наркомании, токсикомании и табакокурения в Кильмезском районе»</w:t>
      </w:r>
    </w:p>
    <w:p w14:paraId="489A59DA" w14:textId="77777777"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3.8</w:t>
      </w:r>
      <w:r w:rsidRPr="00605B2B">
        <w:rPr>
          <w:rFonts w:ascii="Times New Roman" w:hAnsi="Times New Roman"/>
          <w:sz w:val="28"/>
          <w:szCs w:val="28"/>
        </w:rPr>
        <w:t>. «Выдача молодым семьям в установленном порядке свидетельств на приобретение жилья».</w:t>
      </w:r>
    </w:p>
    <w:p w14:paraId="6475C9A0" w14:textId="77777777"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3.9</w:t>
      </w:r>
      <w:r w:rsidRPr="00605B2B">
        <w:rPr>
          <w:rFonts w:ascii="Times New Roman" w:hAnsi="Times New Roman"/>
          <w:sz w:val="28"/>
          <w:szCs w:val="28"/>
        </w:rPr>
        <w:t>. «Профилактика правонарушений среди населения Кильмезского района».</w:t>
      </w:r>
    </w:p>
    <w:p w14:paraId="15C4D944" w14:textId="77777777" w:rsidR="004A7C86"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3.10</w:t>
      </w:r>
      <w:r w:rsidRPr="00605B2B">
        <w:rPr>
          <w:rFonts w:ascii="Times New Roman" w:hAnsi="Times New Roman"/>
          <w:sz w:val="28"/>
          <w:szCs w:val="28"/>
        </w:rPr>
        <w:t>. «Развитие физкультуры и спорта в Кильмезском районе»</w:t>
      </w:r>
      <w:r>
        <w:rPr>
          <w:rFonts w:ascii="Times New Roman" w:hAnsi="Times New Roman"/>
          <w:sz w:val="28"/>
          <w:szCs w:val="28"/>
        </w:rPr>
        <w:t>.</w:t>
      </w:r>
    </w:p>
    <w:p w14:paraId="3BCFCCE3" w14:textId="77777777" w:rsidR="004A7C86" w:rsidRPr="00605B2B" w:rsidRDefault="004A7C86" w:rsidP="004A7C86">
      <w:pPr>
        <w:spacing w:after="0" w:line="240" w:lineRule="auto"/>
        <w:ind w:firstLine="709"/>
        <w:jc w:val="both"/>
        <w:rPr>
          <w:rFonts w:ascii="Times New Roman" w:hAnsi="Times New Roman"/>
          <w:sz w:val="28"/>
          <w:szCs w:val="28"/>
        </w:rPr>
      </w:pPr>
      <w:r>
        <w:rPr>
          <w:rFonts w:ascii="Times New Roman" w:hAnsi="Times New Roman"/>
          <w:sz w:val="28"/>
          <w:szCs w:val="28"/>
        </w:rPr>
        <w:t xml:space="preserve">3.11. Оборудование жилых помещений с печным отоплением многодетных малообеспеченных семей, находящихся в социально опасном положении, автономными пожарными извещателями. </w:t>
      </w:r>
    </w:p>
    <w:p w14:paraId="2DF3E95F"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Подробный перечень программных мероприятий приведен в прил</w:t>
      </w:r>
      <w:r>
        <w:rPr>
          <w:rFonts w:ascii="Times New Roman" w:hAnsi="Times New Roman"/>
          <w:sz w:val="28"/>
          <w:szCs w:val="28"/>
        </w:rPr>
        <w:t>ожении №</w:t>
      </w:r>
      <w:r w:rsidRPr="005F2B19">
        <w:rPr>
          <w:rFonts w:ascii="Times New Roman" w:hAnsi="Times New Roman"/>
          <w:sz w:val="28"/>
          <w:szCs w:val="28"/>
        </w:rPr>
        <w:t xml:space="preserve"> 3</w:t>
      </w:r>
      <w:r w:rsidRPr="00605B2B">
        <w:rPr>
          <w:rFonts w:ascii="Times New Roman" w:hAnsi="Times New Roman"/>
          <w:sz w:val="28"/>
          <w:szCs w:val="28"/>
        </w:rPr>
        <w:t>.</w:t>
      </w:r>
    </w:p>
    <w:p w14:paraId="014CB13D" w14:textId="77777777" w:rsidR="004A7C86" w:rsidRPr="00DC2088" w:rsidRDefault="004A7C86" w:rsidP="004A7C86">
      <w:pPr>
        <w:spacing w:after="0" w:line="240" w:lineRule="auto"/>
        <w:jc w:val="both"/>
        <w:rPr>
          <w:rFonts w:ascii="Times New Roman" w:hAnsi="Times New Roman"/>
        </w:rPr>
      </w:pPr>
    </w:p>
    <w:p w14:paraId="76382ED3" w14:textId="77777777" w:rsidR="004A7C86" w:rsidRPr="00605B2B" w:rsidRDefault="004A7C86" w:rsidP="004A7C86">
      <w:pPr>
        <w:spacing w:after="0" w:line="240" w:lineRule="auto"/>
        <w:jc w:val="center"/>
        <w:rPr>
          <w:rFonts w:ascii="Times New Roman" w:hAnsi="Times New Roman"/>
          <w:b/>
          <w:sz w:val="28"/>
          <w:szCs w:val="28"/>
        </w:rPr>
      </w:pPr>
      <w:r w:rsidRPr="00605B2B">
        <w:rPr>
          <w:rFonts w:ascii="Times New Roman" w:hAnsi="Times New Roman"/>
          <w:b/>
          <w:sz w:val="28"/>
          <w:szCs w:val="28"/>
        </w:rPr>
        <w:t>4. Основные меры правового регулирования</w:t>
      </w:r>
    </w:p>
    <w:p w14:paraId="6469414C" w14:textId="77777777" w:rsidR="004A7C86" w:rsidRDefault="004A7C86" w:rsidP="004A7C86">
      <w:pPr>
        <w:spacing w:after="0" w:line="240" w:lineRule="auto"/>
        <w:jc w:val="center"/>
        <w:rPr>
          <w:rFonts w:ascii="Times New Roman" w:hAnsi="Times New Roman"/>
          <w:b/>
          <w:sz w:val="28"/>
          <w:szCs w:val="28"/>
        </w:rPr>
      </w:pPr>
      <w:r w:rsidRPr="00605B2B">
        <w:rPr>
          <w:rFonts w:ascii="Times New Roman" w:hAnsi="Times New Roman"/>
          <w:b/>
          <w:sz w:val="28"/>
          <w:szCs w:val="28"/>
        </w:rPr>
        <w:t>в сфере реализации Муниципальной программы</w:t>
      </w:r>
    </w:p>
    <w:p w14:paraId="34FAF486" w14:textId="77777777" w:rsidR="004A7C86" w:rsidRPr="00605B2B" w:rsidRDefault="004A7C86" w:rsidP="004A7C86">
      <w:pPr>
        <w:spacing w:after="0" w:line="240" w:lineRule="auto"/>
        <w:jc w:val="center"/>
        <w:rPr>
          <w:rFonts w:ascii="Times New Roman" w:hAnsi="Times New Roman"/>
          <w:b/>
          <w:sz w:val="28"/>
          <w:szCs w:val="28"/>
        </w:rPr>
      </w:pPr>
    </w:p>
    <w:p w14:paraId="1A839272" w14:textId="3F4DD6C2"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В целях реализации Муниципальной программы исполнителями планируется разработка и внесение в установленном порядке в администрацию Кильмезского района проектов нормативных правовых актов Администрации Кильмезского района, разработка и принятие локальных правовых актов исполнителей.</w:t>
      </w:r>
    </w:p>
    <w:p w14:paraId="4495EA1E"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lastRenderedPageBreak/>
        <w:t>Основные меры правового регулирования, направленные на достижение цели и конечных результатов Муниципальной программы предст</w:t>
      </w:r>
      <w:r>
        <w:rPr>
          <w:rFonts w:ascii="Times New Roman" w:hAnsi="Times New Roman"/>
          <w:sz w:val="28"/>
          <w:szCs w:val="28"/>
        </w:rPr>
        <w:t>авлены в приложении №</w:t>
      </w:r>
      <w:r w:rsidRPr="00C63D65">
        <w:rPr>
          <w:rFonts w:ascii="Times New Roman" w:hAnsi="Times New Roman"/>
          <w:sz w:val="28"/>
          <w:szCs w:val="28"/>
        </w:rPr>
        <w:t xml:space="preserve"> 4</w:t>
      </w:r>
      <w:r w:rsidRPr="00605B2B">
        <w:rPr>
          <w:rFonts w:ascii="Times New Roman" w:hAnsi="Times New Roman"/>
          <w:sz w:val="28"/>
          <w:szCs w:val="28"/>
        </w:rPr>
        <w:t xml:space="preserve">. </w:t>
      </w:r>
    </w:p>
    <w:p w14:paraId="46435E69" w14:textId="77777777" w:rsidR="004A7C86" w:rsidRPr="00DC2088" w:rsidRDefault="004A7C86" w:rsidP="004A7C86">
      <w:pPr>
        <w:spacing w:after="0" w:line="240" w:lineRule="auto"/>
        <w:jc w:val="both"/>
        <w:rPr>
          <w:rFonts w:ascii="Times New Roman" w:hAnsi="Times New Roman"/>
        </w:rPr>
      </w:pPr>
    </w:p>
    <w:p w14:paraId="2189AFFF" w14:textId="77777777" w:rsidR="004A7C86" w:rsidRDefault="004A7C86" w:rsidP="004A7C86">
      <w:pPr>
        <w:spacing w:after="0" w:line="240" w:lineRule="auto"/>
        <w:jc w:val="center"/>
        <w:rPr>
          <w:rFonts w:ascii="Times New Roman" w:hAnsi="Times New Roman"/>
          <w:b/>
          <w:sz w:val="28"/>
          <w:szCs w:val="28"/>
        </w:rPr>
      </w:pPr>
      <w:r w:rsidRPr="00605B2B">
        <w:rPr>
          <w:rFonts w:ascii="Times New Roman" w:hAnsi="Times New Roman"/>
          <w:b/>
          <w:sz w:val="28"/>
          <w:szCs w:val="28"/>
        </w:rPr>
        <w:t>5. Ресурсное обес</w:t>
      </w:r>
      <w:r>
        <w:rPr>
          <w:rFonts w:ascii="Times New Roman" w:hAnsi="Times New Roman"/>
          <w:b/>
          <w:sz w:val="28"/>
          <w:szCs w:val="28"/>
        </w:rPr>
        <w:t>печение Муниципальной программы</w:t>
      </w:r>
    </w:p>
    <w:p w14:paraId="3A3198E9" w14:textId="77777777" w:rsidR="004A7C86" w:rsidRPr="00605B2B" w:rsidRDefault="004A7C86" w:rsidP="004A7C86">
      <w:pPr>
        <w:spacing w:after="0" w:line="240" w:lineRule="auto"/>
        <w:jc w:val="center"/>
        <w:rPr>
          <w:rFonts w:ascii="Times New Roman" w:hAnsi="Times New Roman"/>
          <w:b/>
          <w:sz w:val="28"/>
          <w:szCs w:val="28"/>
        </w:rPr>
      </w:pPr>
    </w:p>
    <w:p w14:paraId="1BC4033B" w14:textId="359C7423"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Общий объем финансирования Муниципальн</w:t>
      </w:r>
      <w:r>
        <w:rPr>
          <w:rFonts w:ascii="Times New Roman" w:hAnsi="Times New Roman"/>
          <w:sz w:val="28"/>
          <w:szCs w:val="28"/>
        </w:rPr>
        <w:t>ой программы с 202</w:t>
      </w:r>
      <w:r w:rsidR="006E43D3">
        <w:rPr>
          <w:rFonts w:ascii="Times New Roman" w:hAnsi="Times New Roman"/>
          <w:sz w:val="28"/>
          <w:szCs w:val="28"/>
        </w:rPr>
        <w:t>2</w:t>
      </w:r>
      <w:r>
        <w:rPr>
          <w:rFonts w:ascii="Times New Roman" w:hAnsi="Times New Roman"/>
          <w:sz w:val="28"/>
          <w:szCs w:val="28"/>
        </w:rPr>
        <w:t xml:space="preserve"> года по 2030 год составит </w:t>
      </w:r>
      <w:r w:rsidR="006E43D3">
        <w:rPr>
          <w:rFonts w:ascii="Times New Roman" w:hAnsi="Times New Roman"/>
          <w:sz w:val="28"/>
          <w:szCs w:val="28"/>
        </w:rPr>
        <w:t>41 952,18</w:t>
      </w:r>
      <w:r>
        <w:rPr>
          <w:rFonts w:ascii="Times New Roman" w:hAnsi="Times New Roman"/>
          <w:sz w:val="28"/>
          <w:szCs w:val="28"/>
        </w:rPr>
        <w:t xml:space="preserve"> тыс. </w:t>
      </w:r>
      <w:r w:rsidRPr="00605B2B">
        <w:rPr>
          <w:rFonts w:ascii="Times New Roman" w:hAnsi="Times New Roman"/>
          <w:sz w:val="28"/>
          <w:szCs w:val="28"/>
        </w:rPr>
        <w:t>рублей, в том числе из ф</w:t>
      </w:r>
      <w:r>
        <w:rPr>
          <w:rFonts w:ascii="Times New Roman" w:hAnsi="Times New Roman"/>
          <w:sz w:val="28"/>
          <w:szCs w:val="28"/>
        </w:rPr>
        <w:t xml:space="preserve">едерального бюджета </w:t>
      </w:r>
      <w:r w:rsidR="00FC44BE">
        <w:rPr>
          <w:rFonts w:ascii="Times New Roman" w:hAnsi="Times New Roman"/>
          <w:sz w:val="28"/>
          <w:szCs w:val="28"/>
        </w:rPr>
        <w:t>–</w:t>
      </w:r>
      <w:r>
        <w:rPr>
          <w:rFonts w:ascii="Times New Roman" w:hAnsi="Times New Roman"/>
          <w:sz w:val="28"/>
          <w:szCs w:val="28"/>
        </w:rPr>
        <w:t xml:space="preserve"> </w:t>
      </w:r>
      <w:r w:rsidR="006E43D3">
        <w:rPr>
          <w:rFonts w:ascii="Times New Roman" w:hAnsi="Times New Roman"/>
          <w:sz w:val="28"/>
        </w:rPr>
        <w:t>7 892,31</w:t>
      </w:r>
      <w:r>
        <w:rPr>
          <w:rFonts w:ascii="Times New Roman" w:hAnsi="Times New Roman"/>
          <w:sz w:val="28"/>
        </w:rPr>
        <w:t xml:space="preserve"> </w:t>
      </w:r>
      <w:r>
        <w:rPr>
          <w:rFonts w:ascii="Times New Roman" w:hAnsi="Times New Roman"/>
          <w:sz w:val="28"/>
          <w:szCs w:val="28"/>
        </w:rPr>
        <w:t>тыс.</w:t>
      </w:r>
      <w:r w:rsidRPr="00605B2B">
        <w:rPr>
          <w:rFonts w:ascii="Times New Roman" w:hAnsi="Times New Roman"/>
          <w:sz w:val="28"/>
          <w:szCs w:val="28"/>
        </w:rPr>
        <w:t xml:space="preserve"> рублей, и</w:t>
      </w:r>
      <w:r>
        <w:rPr>
          <w:rFonts w:ascii="Times New Roman" w:hAnsi="Times New Roman"/>
          <w:sz w:val="28"/>
          <w:szCs w:val="28"/>
        </w:rPr>
        <w:t xml:space="preserve">з областного бюджета – </w:t>
      </w:r>
      <w:r w:rsidR="006E43D3">
        <w:rPr>
          <w:rFonts w:ascii="Times New Roman" w:hAnsi="Times New Roman"/>
          <w:sz w:val="28"/>
        </w:rPr>
        <w:t>4 212,45</w:t>
      </w:r>
      <w:r>
        <w:rPr>
          <w:rFonts w:ascii="Times New Roman" w:hAnsi="Times New Roman"/>
          <w:sz w:val="28"/>
        </w:rPr>
        <w:t xml:space="preserve"> </w:t>
      </w:r>
      <w:r>
        <w:rPr>
          <w:rFonts w:ascii="Times New Roman" w:hAnsi="Times New Roman"/>
          <w:sz w:val="28"/>
          <w:szCs w:val="28"/>
        </w:rPr>
        <w:t>тыс.</w:t>
      </w:r>
      <w:r w:rsidRPr="00605B2B">
        <w:rPr>
          <w:rFonts w:ascii="Times New Roman" w:hAnsi="Times New Roman"/>
          <w:sz w:val="28"/>
          <w:szCs w:val="28"/>
        </w:rPr>
        <w:t xml:space="preserve"> рублей, </w:t>
      </w:r>
      <w:r>
        <w:rPr>
          <w:rFonts w:ascii="Times New Roman" w:hAnsi="Times New Roman"/>
          <w:sz w:val="28"/>
          <w:szCs w:val="28"/>
        </w:rPr>
        <w:t xml:space="preserve">из местного бюджета – </w:t>
      </w:r>
      <w:r w:rsidR="006E43D3">
        <w:rPr>
          <w:rFonts w:ascii="Times New Roman" w:hAnsi="Times New Roman"/>
          <w:sz w:val="28"/>
        </w:rPr>
        <w:t>18 184,42</w:t>
      </w:r>
      <w:r>
        <w:rPr>
          <w:rFonts w:ascii="Times New Roman" w:hAnsi="Times New Roman"/>
          <w:sz w:val="28"/>
        </w:rPr>
        <w:t xml:space="preserve"> </w:t>
      </w:r>
      <w:r>
        <w:rPr>
          <w:rFonts w:ascii="Times New Roman" w:hAnsi="Times New Roman"/>
          <w:sz w:val="28"/>
          <w:szCs w:val="28"/>
        </w:rPr>
        <w:t>тыс.</w:t>
      </w:r>
      <w:r w:rsidRPr="00605B2B">
        <w:rPr>
          <w:rFonts w:ascii="Times New Roman" w:hAnsi="Times New Roman"/>
          <w:sz w:val="28"/>
          <w:szCs w:val="28"/>
        </w:rPr>
        <w:t xml:space="preserve"> рублей, из внебю</w:t>
      </w:r>
      <w:r>
        <w:rPr>
          <w:rFonts w:ascii="Times New Roman" w:hAnsi="Times New Roman"/>
          <w:sz w:val="28"/>
          <w:szCs w:val="28"/>
        </w:rPr>
        <w:t xml:space="preserve">джетных источников </w:t>
      </w:r>
      <w:r w:rsidR="00FC44BE">
        <w:rPr>
          <w:rFonts w:ascii="Times New Roman" w:hAnsi="Times New Roman"/>
          <w:sz w:val="28"/>
          <w:szCs w:val="28"/>
        </w:rPr>
        <w:t>–</w:t>
      </w:r>
      <w:r>
        <w:rPr>
          <w:rFonts w:ascii="Times New Roman" w:hAnsi="Times New Roman"/>
          <w:sz w:val="28"/>
          <w:szCs w:val="28"/>
        </w:rPr>
        <w:t xml:space="preserve"> </w:t>
      </w:r>
      <w:r w:rsidR="00FC44BE">
        <w:rPr>
          <w:rFonts w:ascii="Times New Roman" w:hAnsi="Times New Roman"/>
          <w:sz w:val="28"/>
          <w:szCs w:val="28"/>
        </w:rPr>
        <w:t>11 </w:t>
      </w:r>
      <w:r w:rsidR="006E43D3">
        <w:rPr>
          <w:rFonts w:ascii="Times New Roman" w:hAnsi="Times New Roman"/>
          <w:sz w:val="28"/>
          <w:szCs w:val="28"/>
        </w:rPr>
        <w:t>663</w:t>
      </w:r>
      <w:r w:rsidR="00FC44BE">
        <w:rPr>
          <w:rFonts w:ascii="Times New Roman" w:hAnsi="Times New Roman"/>
          <w:sz w:val="28"/>
          <w:szCs w:val="28"/>
        </w:rPr>
        <w:t>,00</w:t>
      </w:r>
      <w:r>
        <w:rPr>
          <w:rFonts w:ascii="Times New Roman" w:hAnsi="Times New Roman"/>
          <w:sz w:val="28"/>
        </w:rPr>
        <w:t xml:space="preserve"> </w:t>
      </w:r>
      <w:r>
        <w:rPr>
          <w:rFonts w:ascii="Times New Roman" w:hAnsi="Times New Roman"/>
          <w:sz w:val="28"/>
          <w:szCs w:val="28"/>
        </w:rPr>
        <w:t>тыс.</w:t>
      </w:r>
      <w:r w:rsidRPr="00605B2B">
        <w:rPr>
          <w:rFonts w:ascii="Times New Roman" w:hAnsi="Times New Roman"/>
          <w:sz w:val="28"/>
          <w:szCs w:val="28"/>
        </w:rPr>
        <w:t xml:space="preserve"> рублей. </w:t>
      </w:r>
    </w:p>
    <w:p w14:paraId="49BCA714" w14:textId="3A8FB619"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Объем финансирования мероприятий Муниципальной программы может изменяться в зависимости от возможностей федерального, областного бюджетов и результатов оценки эффективности реализации Муниципальной программы.  Объем ежегодных расходов, связанных финансовым обеспечением Муниципальной программы:</w:t>
      </w:r>
    </w:p>
    <w:p w14:paraId="65629064"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за счет средств областного бюджета, устанавливается законом Кировской области об областном бюджете на очередной финансовый год и плановый период; </w:t>
      </w:r>
    </w:p>
    <w:p w14:paraId="114A3C46"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за счет средств местного бюджета, устанавливается Решением районной Думы о районном бюджете на очередной финансовый год и плановый период.</w:t>
      </w:r>
    </w:p>
    <w:p w14:paraId="67F70B24"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Расходы на реализацию Муниципальной программы за счет средств местного бюджета по годам реализац</w:t>
      </w:r>
      <w:r>
        <w:rPr>
          <w:rFonts w:ascii="Times New Roman" w:hAnsi="Times New Roman"/>
          <w:sz w:val="28"/>
          <w:szCs w:val="28"/>
        </w:rPr>
        <w:t xml:space="preserve">ии представлены в приложении № </w:t>
      </w:r>
      <w:r w:rsidRPr="00C63D65">
        <w:rPr>
          <w:rFonts w:ascii="Times New Roman" w:hAnsi="Times New Roman"/>
          <w:sz w:val="28"/>
          <w:szCs w:val="28"/>
        </w:rPr>
        <w:t>5</w:t>
      </w:r>
      <w:r w:rsidRPr="00605B2B">
        <w:rPr>
          <w:rFonts w:ascii="Times New Roman" w:hAnsi="Times New Roman"/>
          <w:sz w:val="28"/>
          <w:szCs w:val="28"/>
        </w:rPr>
        <w:t xml:space="preserve">. </w:t>
      </w:r>
    </w:p>
    <w:p w14:paraId="0B734962"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Прогнозная (справочная) оценка ресурсного обеспечения реализации Муниципальной программы за счет всех источников финансирован</w:t>
      </w:r>
      <w:r>
        <w:rPr>
          <w:rFonts w:ascii="Times New Roman" w:hAnsi="Times New Roman"/>
          <w:sz w:val="28"/>
          <w:szCs w:val="28"/>
        </w:rPr>
        <w:t xml:space="preserve">ия представлена в приложении № </w:t>
      </w:r>
      <w:r w:rsidRPr="00C63D65">
        <w:rPr>
          <w:rFonts w:ascii="Times New Roman" w:hAnsi="Times New Roman"/>
          <w:sz w:val="28"/>
          <w:szCs w:val="28"/>
        </w:rPr>
        <w:t>6</w:t>
      </w:r>
      <w:r w:rsidRPr="00605B2B">
        <w:rPr>
          <w:rFonts w:ascii="Times New Roman" w:hAnsi="Times New Roman"/>
          <w:sz w:val="28"/>
          <w:szCs w:val="28"/>
        </w:rPr>
        <w:t xml:space="preserve">. </w:t>
      </w:r>
    </w:p>
    <w:p w14:paraId="60D2FE41" w14:textId="77777777" w:rsidR="004A7C86" w:rsidRPr="00DC2088" w:rsidRDefault="004A7C86" w:rsidP="004A7C86">
      <w:pPr>
        <w:spacing w:after="0" w:line="240" w:lineRule="auto"/>
        <w:jc w:val="both"/>
        <w:rPr>
          <w:rFonts w:ascii="Times New Roman" w:hAnsi="Times New Roman"/>
        </w:rPr>
      </w:pPr>
    </w:p>
    <w:p w14:paraId="1970F2A9" w14:textId="77777777" w:rsidR="004A7C86" w:rsidRDefault="004A7C86" w:rsidP="004A7C86">
      <w:pPr>
        <w:spacing w:after="0" w:line="240" w:lineRule="auto"/>
        <w:jc w:val="center"/>
        <w:rPr>
          <w:rFonts w:ascii="Times New Roman" w:hAnsi="Times New Roman"/>
          <w:b/>
          <w:sz w:val="28"/>
          <w:szCs w:val="28"/>
        </w:rPr>
      </w:pPr>
      <w:r w:rsidRPr="00605B2B">
        <w:rPr>
          <w:rFonts w:ascii="Times New Roman" w:hAnsi="Times New Roman"/>
          <w:b/>
          <w:sz w:val="28"/>
          <w:szCs w:val="28"/>
        </w:rPr>
        <w:t xml:space="preserve">6. Анализ рисков реализации Муниципальной программы </w:t>
      </w:r>
    </w:p>
    <w:p w14:paraId="1D19F837" w14:textId="77777777" w:rsidR="004A7C86" w:rsidRPr="00605B2B" w:rsidRDefault="004A7C86" w:rsidP="004A7C86">
      <w:pPr>
        <w:spacing w:after="0" w:line="240" w:lineRule="auto"/>
        <w:jc w:val="center"/>
        <w:rPr>
          <w:rFonts w:ascii="Times New Roman" w:hAnsi="Times New Roman"/>
          <w:b/>
          <w:sz w:val="28"/>
          <w:szCs w:val="28"/>
        </w:rPr>
      </w:pPr>
      <w:r w:rsidRPr="00605B2B">
        <w:rPr>
          <w:rFonts w:ascii="Times New Roman" w:hAnsi="Times New Roman"/>
          <w:b/>
          <w:sz w:val="28"/>
          <w:szCs w:val="28"/>
        </w:rPr>
        <w:t xml:space="preserve">и </w:t>
      </w:r>
      <w:r>
        <w:rPr>
          <w:rFonts w:ascii="Times New Roman" w:hAnsi="Times New Roman"/>
          <w:b/>
          <w:sz w:val="28"/>
          <w:szCs w:val="28"/>
        </w:rPr>
        <w:t>описание мер управления рисками</w:t>
      </w:r>
    </w:p>
    <w:p w14:paraId="08542003" w14:textId="77777777" w:rsidR="004A7C86" w:rsidRPr="00DC2088" w:rsidRDefault="004A7C86" w:rsidP="004A7C86">
      <w:pPr>
        <w:spacing w:after="0" w:line="240" w:lineRule="auto"/>
        <w:jc w:val="both"/>
        <w:rPr>
          <w:rFonts w:ascii="Times New Roman" w:hAnsi="Times New Roman"/>
        </w:rPr>
      </w:pPr>
    </w:p>
    <w:p w14:paraId="1E5CD840" w14:textId="2834B8EE"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К основным рискам реализации Муниципальной программы следует относить финансовые. Отсутствие средств в местном бюджете может привести к финансированию Муниципальной программы не в полном объеме. В этом случае будет осуществлена корректировка Муниципальной программы в части корректировки либо исключения тех или иных мероприятий.</w:t>
      </w:r>
    </w:p>
    <w:p w14:paraId="6AE0DBD3"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В случае изменения федерального и (или) областного законодательства будет осуществлена корректировка мероприятий либо объемов финансирования Муниципальной программы в зависимости от предмета изменения федерального и (или) областного законодательства. </w:t>
      </w:r>
    </w:p>
    <w:p w14:paraId="4F5E1FEB" w14:textId="77777777" w:rsidR="004A7C86"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В случае если мероприятий Муниципальной программы окажутся невостребованными у граждан, будет осуществлена корректировка мероприятий Муниципальной программы. </w:t>
      </w:r>
    </w:p>
    <w:p w14:paraId="6AE8CC60" w14:textId="77777777" w:rsidR="00F27C04" w:rsidRDefault="00F27C04" w:rsidP="004A7C86">
      <w:pPr>
        <w:spacing w:after="0" w:line="240" w:lineRule="auto"/>
        <w:jc w:val="center"/>
        <w:rPr>
          <w:rFonts w:ascii="Times New Roman" w:hAnsi="Times New Roman"/>
          <w:b/>
          <w:sz w:val="28"/>
          <w:szCs w:val="28"/>
        </w:rPr>
      </w:pPr>
    </w:p>
    <w:p w14:paraId="0CE02D09" w14:textId="39F79A57" w:rsidR="004A7C86" w:rsidRPr="00605B2B" w:rsidRDefault="004A7C86" w:rsidP="004A7C86">
      <w:pPr>
        <w:spacing w:after="0" w:line="240" w:lineRule="auto"/>
        <w:jc w:val="center"/>
        <w:rPr>
          <w:rFonts w:ascii="Times New Roman" w:hAnsi="Times New Roman"/>
          <w:b/>
          <w:sz w:val="28"/>
          <w:szCs w:val="28"/>
        </w:rPr>
      </w:pPr>
      <w:r w:rsidRPr="00605B2B">
        <w:rPr>
          <w:rFonts w:ascii="Times New Roman" w:hAnsi="Times New Roman"/>
          <w:b/>
          <w:sz w:val="28"/>
          <w:szCs w:val="28"/>
        </w:rPr>
        <w:t>7. Методика оценки эффективности реализации</w:t>
      </w:r>
    </w:p>
    <w:p w14:paraId="0F2C5D0F" w14:textId="77777777" w:rsidR="004A7C86" w:rsidRDefault="004A7C86" w:rsidP="004A7C86">
      <w:pPr>
        <w:spacing w:after="0" w:line="240" w:lineRule="auto"/>
        <w:jc w:val="center"/>
        <w:rPr>
          <w:rFonts w:ascii="Times New Roman" w:hAnsi="Times New Roman"/>
          <w:b/>
          <w:sz w:val="28"/>
          <w:szCs w:val="28"/>
        </w:rPr>
      </w:pPr>
      <w:r w:rsidRPr="00605B2B">
        <w:rPr>
          <w:rFonts w:ascii="Times New Roman" w:hAnsi="Times New Roman"/>
          <w:b/>
          <w:sz w:val="28"/>
          <w:szCs w:val="28"/>
        </w:rPr>
        <w:t>Муниципальной программы</w:t>
      </w:r>
    </w:p>
    <w:p w14:paraId="33FAB110" w14:textId="77777777" w:rsidR="004A7C86" w:rsidRPr="00605B2B" w:rsidRDefault="004A7C86" w:rsidP="004A7C86">
      <w:pPr>
        <w:spacing w:after="0" w:line="240" w:lineRule="auto"/>
        <w:jc w:val="center"/>
        <w:rPr>
          <w:rFonts w:ascii="Times New Roman" w:hAnsi="Times New Roman"/>
          <w:b/>
          <w:sz w:val="28"/>
          <w:szCs w:val="28"/>
        </w:rPr>
      </w:pPr>
    </w:p>
    <w:p w14:paraId="33677786"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lastRenderedPageBreak/>
        <w:t>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14:paraId="236118D0"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Оценка достижения показателей эффективности реализации Муниципальной программы осуществляется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формуле:</w:t>
      </w:r>
    </w:p>
    <w:p w14:paraId="5F01A1D4" w14:textId="77777777" w:rsidR="004A7C86" w:rsidRPr="00DC2088" w:rsidRDefault="004A7C86" w:rsidP="004A7C86">
      <w:pPr>
        <w:spacing w:after="0" w:line="240" w:lineRule="auto"/>
        <w:jc w:val="both"/>
        <w:rPr>
          <w:rFonts w:ascii="Times New Roman" w:hAnsi="Times New Roman"/>
        </w:rPr>
      </w:pPr>
    </w:p>
    <w:p w14:paraId="5CAA19AE" w14:textId="74D488E1" w:rsidR="004A7C86" w:rsidRPr="00DC2088" w:rsidRDefault="004A7C86" w:rsidP="004A7C86">
      <w:pPr>
        <w:spacing w:after="0" w:line="240" w:lineRule="auto"/>
        <w:jc w:val="center"/>
        <w:rPr>
          <w:rFonts w:ascii="Times New Roman" w:hAnsi="Times New Roman"/>
        </w:rPr>
      </w:pPr>
      <w:r>
        <w:rPr>
          <w:rFonts w:ascii="Times New Roman" w:hAnsi="Times New Roman"/>
          <w:noProof/>
          <w:sz w:val="28"/>
          <w:szCs w:val="28"/>
          <w:lang w:eastAsia="ru-RU"/>
        </w:rPr>
        <w:drawing>
          <wp:inline distT="0" distB="0" distL="0" distR="0" wp14:anchorId="6C83108B" wp14:editId="3AF56FF3">
            <wp:extent cx="133350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a:ln>
                      <a:noFill/>
                    </a:ln>
                  </pic:spPr>
                </pic:pic>
              </a:graphicData>
            </a:graphic>
          </wp:inline>
        </w:drawing>
      </w:r>
    </w:p>
    <w:p w14:paraId="04A815FC" w14:textId="77777777" w:rsidR="004A7C86" w:rsidRPr="00DC2088" w:rsidRDefault="004A7C86" w:rsidP="004A7C86">
      <w:pPr>
        <w:spacing w:after="0" w:line="240" w:lineRule="auto"/>
        <w:jc w:val="both"/>
        <w:rPr>
          <w:rFonts w:ascii="Times New Roman" w:hAnsi="Times New Roman"/>
        </w:rPr>
      </w:pPr>
    </w:p>
    <w:p w14:paraId="3F601BFF" w14:textId="77777777" w:rsidR="004A7C86" w:rsidRPr="00605B2B" w:rsidRDefault="004A7C86" w:rsidP="004A7C86">
      <w:pPr>
        <w:spacing w:after="0" w:line="240" w:lineRule="auto"/>
        <w:ind w:firstLine="709"/>
        <w:jc w:val="both"/>
        <w:rPr>
          <w:rFonts w:ascii="Times New Roman" w:hAnsi="Times New Roman"/>
          <w:sz w:val="28"/>
          <w:szCs w:val="28"/>
        </w:rPr>
      </w:pPr>
      <w:proofErr w:type="spellStart"/>
      <w:r w:rsidRPr="00605B2B">
        <w:rPr>
          <w:rFonts w:ascii="Times New Roman" w:hAnsi="Times New Roman"/>
          <w:sz w:val="28"/>
          <w:szCs w:val="28"/>
        </w:rPr>
        <w:t>Пэф</w:t>
      </w:r>
      <w:proofErr w:type="spellEnd"/>
      <w:r w:rsidRPr="00605B2B">
        <w:rPr>
          <w:rFonts w:ascii="Times New Roman" w:hAnsi="Times New Roman"/>
          <w:sz w:val="28"/>
          <w:szCs w:val="28"/>
        </w:rPr>
        <w:t xml:space="preserve"> - степень достижения показателей эффективности реализации Муниципальной программы (в долях единицы);</w:t>
      </w:r>
    </w:p>
    <w:p w14:paraId="651EC8FF" w14:textId="77777777" w:rsidR="004A7C86" w:rsidRPr="00605B2B" w:rsidRDefault="004A7C86" w:rsidP="004A7C86">
      <w:pPr>
        <w:spacing w:after="0" w:line="240" w:lineRule="auto"/>
        <w:ind w:firstLine="709"/>
        <w:jc w:val="both"/>
        <w:rPr>
          <w:rFonts w:ascii="Times New Roman" w:hAnsi="Times New Roman"/>
          <w:sz w:val="28"/>
          <w:szCs w:val="28"/>
        </w:rPr>
      </w:pPr>
      <w:proofErr w:type="spellStart"/>
      <w:r w:rsidRPr="00605B2B">
        <w:rPr>
          <w:rFonts w:ascii="Times New Roman" w:hAnsi="Times New Roman"/>
          <w:sz w:val="28"/>
          <w:szCs w:val="28"/>
        </w:rPr>
        <w:t>Пi</w:t>
      </w:r>
      <w:proofErr w:type="spellEnd"/>
      <w:r w:rsidRPr="00605B2B">
        <w:rPr>
          <w:rFonts w:ascii="Times New Roman" w:hAnsi="Times New Roman"/>
          <w:sz w:val="28"/>
          <w:szCs w:val="28"/>
        </w:rPr>
        <w:t xml:space="preserve"> - степень достижения i-го показателя эффективности реализации Муниципальной программы (в долях единицы);</w:t>
      </w:r>
    </w:p>
    <w:p w14:paraId="6911C3CA"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n - количество показателей эффективности реализации Муниципальной программы.</w:t>
      </w:r>
    </w:p>
    <w:p w14:paraId="6990FE76"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Степень достижения i-го показателя эффективности реализации Муниципальной программы рассчитывается по следующей формуле:</w:t>
      </w:r>
    </w:p>
    <w:p w14:paraId="7A7EEC26" w14:textId="77777777" w:rsidR="004A7C86" w:rsidRPr="00DC2088" w:rsidRDefault="004A7C86" w:rsidP="004A7C86">
      <w:pPr>
        <w:spacing w:after="0" w:line="240" w:lineRule="auto"/>
        <w:jc w:val="both"/>
        <w:rPr>
          <w:rFonts w:ascii="Times New Roman" w:hAnsi="Times New Roman"/>
        </w:rPr>
      </w:pPr>
    </w:p>
    <w:p w14:paraId="72367499" w14:textId="77777777" w:rsidR="004A7C86" w:rsidRPr="00605B2B" w:rsidRDefault="004A7C86" w:rsidP="004A7C86">
      <w:pPr>
        <w:spacing w:after="0" w:line="240" w:lineRule="auto"/>
        <w:jc w:val="center"/>
        <w:rPr>
          <w:rFonts w:ascii="Times New Roman" w:hAnsi="Times New Roman"/>
          <w:sz w:val="28"/>
          <w:szCs w:val="28"/>
        </w:rPr>
      </w:pPr>
      <w:proofErr w:type="spellStart"/>
      <w:r w:rsidRPr="00605B2B">
        <w:rPr>
          <w:rFonts w:ascii="Times New Roman" w:hAnsi="Times New Roman"/>
          <w:sz w:val="28"/>
          <w:szCs w:val="28"/>
        </w:rPr>
        <w:t>Пi</w:t>
      </w:r>
      <w:proofErr w:type="spellEnd"/>
      <w:r w:rsidRPr="00605B2B">
        <w:rPr>
          <w:rFonts w:ascii="Times New Roman" w:hAnsi="Times New Roman"/>
          <w:sz w:val="28"/>
          <w:szCs w:val="28"/>
        </w:rPr>
        <w:t xml:space="preserve"> = </w:t>
      </w:r>
      <w:proofErr w:type="spellStart"/>
      <w:r w:rsidRPr="00605B2B">
        <w:rPr>
          <w:rFonts w:ascii="Times New Roman" w:hAnsi="Times New Roman"/>
          <w:sz w:val="28"/>
          <w:szCs w:val="28"/>
        </w:rPr>
        <w:t>Пфi</w:t>
      </w:r>
      <w:proofErr w:type="spellEnd"/>
      <w:r w:rsidRPr="00605B2B">
        <w:rPr>
          <w:rFonts w:ascii="Times New Roman" w:hAnsi="Times New Roman"/>
          <w:sz w:val="28"/>
          <w:szCs w:val="28"/>
        </w:rPr>
        <w:t xml:space="preserve"> / </w:t>
      </w:r>
      <w:proofErr w:type="spellStart"/>
      <w:r w:rsidRPr="00605B2B">
        <w:rPr>
          <w:rFonts w:ascii="Times New Roman" w:hAnsi="Times New Roman"/>
          <w:sz w:val="28"/>
          <w:szCs w:val="28"/>
        </w:rPr>
        <w:t>Пплi</w:t>
      </w:r>
      <w:proofErr w:type="spellEnd"/>
      <w:r w:rsidRPr="00605B2B">
        <w:rPr>
          <w:rFonts w:ascii="Times New Roman" w:hAnsi="Times New Roman"/>
          <w:sz w:val="28"/>
          <w:szCs w:val="28"/>
        </w:rPr>
        <w:t>, где:</w:t>
      </w:r>
    </w:p>
    <w:p w14:paraId="2E240918" w14:textId="77777777" w:rsidR="004A7C86" w:rsidRPr="00DC2088" w:rsidRDefault="004A7C86" w:rsidP="004A7C86">
      <w:pPr>
        <w:spacing w:after="0" w:line="240" w:lineRule="auto"/>
        <w:jc w:val="both"/>
        <w:rPr>
          <w:rFonts w:ascii="Times New Roman" w:hAnsi="Times New Roman"/>
        </w:rPr>
      </w:pPr>
    </w:p>
    <w:p w14:paraId="377DACC5" w14:textId="77777777" w:rsidR="004A7C86" w:rsidRPr="00605B2B" w:rsidRDefault="004A7C86" w:rsidP="004A7C86">
      <w:pPr>
        <w:spacing w:after="0" w:line="240" w:lineRule="auto"/>
        <w:ind w:firstLine="709"/>
        <w:jc w:val="both"/>
        <w:rPr>
          <w:rFonts w:ascii="Times New Roman" w:hAnsi="Times New Roman"/>
          <w:sz w:val="28"/>
          <w:szCs w:val="28"/>
        </w:rPr>
      </w:pPr>
      <w:proofErr w:type="spellStart"/>
      <w:r w:rsidRPr="00605B2B">
        <w:rPr>
          <w:rFonts w:ascii="Times New Roman" w:hAnsi="Times New Roman"/>
          <w:sz w:val="28"/>
          <w:szCs w:val="28"/>
        </w:rPr>
        <w:t>Пi</w:t>
      </w:r>
      <w:proofErr w:type="spellEnd"/>
      <w:r w:rsidRPr="00605B2B">
        <w:rPr>
          <w:rFonts w:ascii="Times New Roman" w:hAnsi="Times New Roman"/>
          <w:sz w:val="28"/>
          <w:szCs w:val="28"/>
        </w:rPr>
        <w:t xml:space="preserve"> - степень достижения i-го показателя эффективности реализации Муниципальной программы (в долях единицы);</w:t>
      </w:r>
    </w:p>
    <w:p w14:paraId="6B59CD3E" w14:textId="77777777" w:rsidR="004A7C86" w:rsidRPr="00605B2B" w:rsidRDefault="004A7C86" w:rsidP="004A7C86">
      <w:pPr>
        <w:spacing w:after="0" w:line="240" w:lineRule="auto"/>
        <w:ind w:firstLine="709"/>
        <w:jc w:val="both"/>
        <w:rPr>
          <w:rFonts w:ascii="Times New Roman" w:hAnsi="Times New Roman"/>
          <w:sz w:val="28"/>
          <w:szCs w:val="28"/>
        </w:rPr>
      </w:pPr>
      <w:proofErr w:type="spellStart"/>
      <w:r w:rsidRPr="00605B2B">
        <w:rPr>
          <w:rFonts w:ascii="Times New Roman" w:hAnsi="Times New Roman"/>
          <w:sz w:val="28"/>
          <w:szCs w:val="28"/>
        </w:rPr>
        <w:t>Пфi</w:t>
      </w:r>
      <w:proofErr w:type="spellEnd"/>
      <w:r w:rsidRPr="00605B2B">
        <w:rPr>
          <w:rFonts w:ascii="Times New Roman" w:hAnsi="Times New Roman"/>
          <w:sz w:val="28"/>
          <w:szCs w:val="28"/>
        </w:rPr>
        <w:t xml:space="preserve"> - фактическое значение i-го показателя эффективности реализации Муниципальной программы (в соответствующих единицах измерения);</w:t>
      </w:r>
    </w:p>
    <w:p w14:paraId="6F23AEE5" w14:textId="77777777" w:rsidR="004A7C86" w:rsidRPr="00605B2B" w:rsidRDefault="004A7C86" w:rsidP="004A7C86">
      <w:pPr>
        <w:spacing w:after="0" w:line="240" w:lineRule="auto"/>
        <w:ind w:firstLine="709"/>
        <w:jc w:val="both"/>
        <w:rPr>
          <w:rFonts w:ascii="Times New Roman" w:hAnsi="Times New Roman"/>
          <w:sz w:val="28"/>
          <w:szCs w:val="28"/>
        </w:rPr>
      </w:pPr>
      <w:proofErr w:type="spellStart"/>
      <w:r w:rsidRPr="00605B2B">
        <w:rPr>
          <w:rFonts w:ascii="Times New Roman" w:hAnsi="Times New Roman"/>
          <w:sz w:val="28"/>
          <w:szCs w:val="28"/>
        </w:rPr>
        <w:t>Пплi</w:t>
      </w:r>
      <w:proofErr w:type="spellEnd"/>
      <w:r w:rsidRPr="00605B2B">
        <w:rPr>
          <w:rFonts w:ascii="Times New Roman" w:hAnsi="Times New Roman"/>
          <w:sz w:val="28"/>
          <w:szCs w:val="28"/>
        </w:rPr>
        <w:t xml:space="preserve"> - плановое значение i-го показателя эффективности реализации Муниципальной программы (в соответствующих единицах измерения).</w:t>
      </w:r>
    </w:p>
    <w:p w14:paraId="46F96C45"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В случае если значения показателей эффективности являются относительными (выражаются в процентах), при расчете эти показатели отражаются в долях единицы.</w:t>
      </w:r>
    </w:p>
    <w:p w14:paraId="69BB6E40"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14:paraId="56818FA0" w14:textId="77777777" w:rsidR="004A7C86" w:rsidRPr="00DC2088" w:rsidRDefault="004A7C86" w:rsidP="004A7C86">
      <w:pPr>
        <w:spacing w:after="0" w:line="240" w:lineRule="auto"/>
        <w:jc w:val="both"/>
        <w:rPr>
          <w:rFonts w:ascii="Times New Roman" w:hAnsi="Times New Roman"/>
        </w:rPr>
      </w:pPr>
    </w:p>
    <w:p w14:paraId="436FC910" w14:textId="77777777" w:rsidR="004A7C86" w:rsidRPr="00605B2B" w:rsidRDefault="004A7C86" w:rsidP="004A7C86">
      <w:pPr>
        <w:spacing w:after="0" w:line="240" w:lineRule="auto"/>
        <w:jc w:val="center"/>
        <w:rPr>
          <w:rFonts w:ascii="Times New Roman" w:hAnsi="Times New Roman"/>
          <w:sz w:val="28"/>
          <w:szCs w:val="28"/>
        </w:rPr>
      </w:pPr>
      <w:r w:rsidRPr="00605B2B">
        <w:rPr>
          <w:rFonts w:ascii="Times New Roman" w:hAnsi="Times New Roman"/>
          <w:sz w:val="28"/>
          <w:szCs w:val="28"/>
        </w:rPr>
        <w:t xml:space="preserve">Уф = </w:t>
      </w:r>
      <w:proofErr w:type="spellStart"/>
      <w:r w:rsidRPr="00605B2B">
        <w:rPr>
          <w:rFonts w:ascii="Times New Roman" w:hAnsi="Times New Roman"/>
          <w:sz w:val="28"/>
          <w:szCs w:val="28"/>
        </w:rPr>
        <w:t>Фф</w:t>
      </w:r>
      <w:proofErr w:type="spellEnd"/>
      <w:r w:rsidRPr="00605B2B">
        <w:rPr>
          <w:rFonts w:ascii="Times New Roman" w:hAnsi="Times New Roman"/>
          <w:sz w:val="28"/>
          <w:szCs w:val="28"/>
        </w:rPr>
        <w:t xml:space="preserve"> / </w:t>
      </w:r>
      <w:proofErr w:type="spellStart"/>
      <w:r w:rsidRPr="00605B2B">
        <w:rPr>
          <w:rFonts w:ascii="Times New Roman" w:hAnsi="Times New Roman"/>
          <w:sz w:val="28"/>
          <w:szCs w:val="28"/>
        </w:rPr>
        <w:t>Фпл</w:t>
      </w:r>
      <w:proofErr w:type="spellEnd"/>
      <w:r w:rsidRPr="00605B2B">
        <w:rPr>
          <w:rFonts w:ascii="Times New Roman" w:hAnsi="Times New Roman"/>
          <w:sz w:val="28"/>
          <w:szCs w:val="28"/>
        </w:rPr>
        <w:t>, где:</w:t>
      </w:r>
    </w:p>
    <w:p w14:paraId="32813FC8" w14:textId="77777777" w:rsidR="004A7C86" w:rsidRPr="00605B2B" w:rsidRDefault="004A7C86" w:rsidP="004A7C86">
      <w:pPr>
        <w:spacing w:after="0" w:line="240" w:lineRule="auto"/>
        <w:jc w:val="center"/>
        <w:rPr>
          <w:rFonts w:ascii="Times New Roman" w:hAnsi="Times New Roman"/>
          <w:sz w:val="28"/>
          <w:szCs w:val="28"/>
        </w:rPr>
      </w:pPr>
    </w:p>
    <w:p w14:paraId="2378B4C0"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Уф - уровень финансирования Муниципальной программы в целом (в долях единицы);</w:t>
      </w:r>
    </w:p>
    <w:p w14:paraId="68BADC1A" w14:textId="77777777" w:rsidR="004A7C86" w:rsidRPr="00605B2B" w:rsidRDefault="004A7C86" w:rsidP="004A7C86">
      <w:pPr>
        <w:spacing w:after="0" w:line="240" w:lineRule="auto"/>
        <w:ind w:firstLine="709"/>
        <w:jc w:val="both"/>
        <w:rPr>
          <w:rFonts w:ascii="Times New Roman" w:hAnsi="Times New Roman"/>
          <w:sz w:val="28"/>
          <w:szCs w:val="28"/>
        </w:rPr>
      </w:pPr>
      <w:proofErr w:type="spellStart"/>
      <w:r w:rsidRPr="00605B2B">
        <w:rPr>
          <w:rFonts w:ascii="Times New Roman" w:hAnsi="Times New Roman"/>
          <w:sz w:val="28"/>
          <w:szCs w:val="28"/>
        </w:rPr>
        <w:t>Фф</w:t>
      </w:r>
      <w:proofErr w:type="spellEnd"/>
      <w:r w:rsidRPr="00605B2B">
        <w:rPr>
          <w:rFonts w:ascii="Times New Roman" w:hAnsi="Times New Roman"/>
          <w:sz w:val="28"/>
          <w:szCs w:val="28"/>
        </w:rPr>
        <w:t xml:space="preserve"> - фактический объем финансовых ресурсов за счет всех источников финансирования, направленных в отчетном периоде на реализацию мероприятий Муниципальной программы (тыс. рублей);</w:t>
      </w:r>
    </w:p>
    <w:p w14:paraId="639AADAE" w14:textId="77777777" w:rsidR="004A7C86" w:rsidRPr="00605B2B" w:rsidRDefault="004A7C86" w:rsidP="004A7C86">
      <w:pPr>
        <w:spacing w:after="0" w:line="240" w:lineRule="auto"/>
        <w:ind w:firstLine="709"/>
        <w:jc w:val="both"/>
        <w:rPr>
          <w:rFonts w:ascii="Times New Roman" w:hAnsi="Times New Roman"/>
          <w:sz w:val="28"/>
          <w:szCs w:val="28"/>
        </w:rPr>
      </w:pPr>
      <w:proofErr w:type="spellStart"/>
      <w:r w:rsidRPr="00605B2B">
        <w:rPr>
          <w:rFonts w:ascii="Times New Roman" w:hAnsi="Times New Roman"/>
          <w:sz w:val="28"/>
          <w:szCs w:val="28"/>
        </w:rPr>
        <w:lastRenderedPageBreak/>
        <w:t>Фпл</w:t>
      </w:r>
      <w:proofErr w:type="spellEnd"/>
      <w:r w:rsidRPr="00605B2B">
        <w:rPr>
          <w:rFonts w:ascii="Times New Roman" w:hAnsi="Times New Roman"/>
          <w:sz w:val="28"/>
          <w:szCs w:val="28"/>
        </w:rPr>
        <w:t xml:space="preserve"> -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рублей).</w:t>
      </w:r>
    </w:p>
    <w:p w14:paraId="4005DD0E"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Оценка уровня выполнения мероприятий Муниципальной программы осуществляется по формуле:</w:t>
      </w:r>
    </w:p>
    <w:p w14:paraId="3BFE2AB1" w14:textId="77777777" w:rsidR="004A7C86" w:rsidRPr="00DC2088" w:rsidRDefault="004A7C86" w:rsidP="004A7C86">
      <w:pPr>
        <w:spacing w:after="0" w:line="240" w:lineRule="auto"/>
        <w:jc w:val="both"/>
        <w:rPr>
          <w:rFonts w:ascii="Times New Roman" w:hAnsi="Times New Roman"/>
        </w:rPr>
      </w:pPr>
    </w:p>
    <w:p w14:paraId="20B8A284" w14:textId="77777777" w:rsidR="004A7C86" w:rsidRPr="00605B2B" w:rsidRDefault="004A7C86" w:rsidP="004A7C86">
      <w:pPr>
        <w:spacing w:after="0" w:line="240" w:lineRule="auto"/>
        <w:jc w:val="center"/>
        <w:rPr>
          <w:rFonts w:ascii="Times New Roman" w:hAnsi="Times New Roman"/>
          <w:sz w:val="28"/>
          <w:szCs w:val="28"/>
        </w:rPr>
      </w:pPr>
      <w:r w:rsidRPr="00605B2B">
        <w:rPr>
          <w:rFonts w:ascii="Times New Roman" w:hAnsi="Times New Roman"/>
          <w:sz w:val="28"/>
          <w:szCs w:val="28"/>
        </w:rPr>
        <w:t xml:space="preserve">Ум = </w:t>
      </w:r>
      <w:proofErr w:type="spellStart"/>
      <w:r w:rsidRPr="00605B2B">
        <w:rPr>
          <w:rFonts w:ascii="Times New Roman" w:hAnsi="Times New Roman"/>
          <w:sz w:val="28"/>
          <w:szCs w:val="28"/>
        </w:rPr>
        <w:t>Кмф</w:t>
      </w:r>
      <w:proofErr w:type="spellEnd"/>
      <w:r w:rsidRPr="00605B2B">
        <w:rPr>
          <w:rFonts w:ascii="Times New Roman" w:hAnsi="Times New Roman"/>
          <w:sz w:val="28"/>
          <w:szCs w:val="28"/>
        </w:rPr>
        <w:t xml:space="preserve"> / </w:t>
      </w:r>
      <w:proofErr w:type="spellStart"/>
      <w:r w:rsidRPr="00605B2B">
        <w:rPr>
          <w:rFonts w:ascii="Times New Roman" w:hAnsi="Times New Roman"/>
          <w:sz w:val="28"/>
          <w:szCs w:val="28"/>
        </w:rPr>
        <w:t>Кмп</w:t>
      </w:r>
      <w:proofErr w:type="spellEnd"/>
      <w:r w:rsidRPr="00605B2B">
        <w:rPr>
          <w:rFonts w:ascii="Times New Roman" w:hAnsi="Times New Roman"/>
          <w:sz w:val="28"/>
          <w:szCs w:val="28"/>
        </w:rPr>
        <w:t>, где:</w:t>
      </w:r>
    </w:p>
    <w:p w14:paraId="663F701A" w14:textId="77777777" w:rsidR="004A7C86" w:rsidRPr="00DC2088" w:rsidRDefault="004A7C86" w:rsidP="004A7C86">
      <w:pPr>
        <w:spacing w:after="0" w:line="240" w:lineRule="auto"/>
        <w:jc w:val="both"/>
        <w:rPr>
          <w:rFonts w:ascii="Times New Roman" w:hAnsi="Times New Roman"/>
        </w:rPr>
      </w:pPr>
    </w:p>
    <w:p w14:paraId="2ABC8098"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Ум - уровень выполнения мероприятий Муниципальной программы (в долях единицы);</w:t>
      </w:r>
    </w:p>
    <w:p w14:paraId="1C9E1752" w14:textId="77777777" w:rsidR="004A7C86" w:rsidRPr="00605B2B" w:rsidRDefault="004A7C86" w:rsidP="004A7C86">
      <w:pPr>
        <w:spacing w:after="0" w:line="240" w:lineRule="auto"/>
        <w:ind w:firstLine="709"/>
        <w:jc w:val="both"/>
        <w:rPr>
          <w:rFonts w:ascii="Times New Roman" w:hAnsi="Times New Roman"/>
          <w:sz w:val="28"/>
          <w:szCs w:val="28"/>
        </w:rPr>
      </w:pPr>
      <w:proofErr w:type="spellStart"/>
      <w:r w:rsidRPr="00605B2B">
        <w:rPr>
          <w:rFonts w:ascii="Times New Roman" w:hAnsi="Times New Roman"/>
          <w:sz w:val="28"/>
          <w:szCs w:val="28"/>
        </w:rPr>
        <w:t>Кмф</w:t>
      </w:r>
      <w:proofErr w:type="spellEnd"/>
      <w:r w:rsidRPr="00605B2B">
        <w:rPr>
          <w:rFonts w:ascii="Times New Roman" w:hAnsi="Times New Roman"/>
          <w:sz w:val="28"/>
          <w:szCs w:val="28"/>
        </w:rPr>
        <w:t xml:space="preserve"> - количество мероприятий Муниципальной программы, выполненных в срок за отчетный период, на основе ежегодных отчетов об исполнении плана реализации Муниципальной программы (единиц);</w:t>
      </w:r>
    </w:p>
    <w:p w14:paraId="77F15EEE" w14:textId="77777777" w:rsidR="004A7C86" w:rsidRPr="00605B2B" w:rsidRDefault="004A7C86" w:rsidP="004A7C86">
      <w:pPr>
        <w:spacing w:after="0" w:line="240" w:lineRule="auto"/>
        <w:ind w:firstLine="709"/>
        <w:jc w:val="both"/>
        <w:rPr>
          <w:rFonts w:ascii="Times New Roman" w:hAnsi="Times New Roman"/>
          <w:sz w:val="28"/>
          <w:szCs w:val="28"/>
        </w:rPr>
      </w:pPr>
      <w:proofErr w:type="spellStart"/>
      <w:r w:rsidRPr="00605B2B">
        <w:rPr>
          <w:rFonts w:ascii="Times New Roman" w:hAnsi="Times New Roman"/>
          <w:sz w:val="28"/>
          <w:szCs w:val="28"/>
        </w:rPr>
        <w:t>Кмп</w:t>
      </w:r>
      <w:proofErr w:type="spellEnd"/>
      <w:r w:rsidRPr="00605B2B">
        <w:rPr>
          <w:rFonts w:ascii="Times New Roman" w:hAnsi="Times New Roman"/>
          <w:sz w:val="28"/>
          <w:szCs w:val="28"/>
        </w:rPr>
        <w:t xml:space="preserve"> - количество мероприятий Муниципальной программы, запланированных к выполнению в отчетном периоде в плане реализации Муниципальной программы (единиц).</w:t>
      </w:r>
    </w:p>
    <w:p w14:paraId="01D3CEDE"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Оценка эффективности реализации Муниципальной программы производится по формуле:</w:t>
      </w:r>
    </w:p>
    <w:p w14:paraId="35B3DE9C" w14:textId="77777777" w:rsidR="004A7C86" w:rsidRPr="00DC2088" w:rsidRDefault="004A7C86" w:rsidP="004A7C86">
      <w:pPr>
        <w:spacing w:after="0" w:line="240" w:lineRule="auto"/>
        <w:jc w:val="both"/>
        <w:rPr>
          <w:rFonts w:ascii="Times New Roman" w:hAnsi="Times New Roman"/>
        </w:rPr>
      </w:pPr>
    </w:p>
    <w:p w14:paraId="506FD6D9" w14:textId="199A14F5" w:rsidR="004A7C86" w:rsidRPr="00DC2088" w:rsidRDefault="004A7C86" w:rsidP="004A7C86">
      <w:pPr>
        <w:spacing w:after="0" w:line="240" w:lineRule="auto"/>
        <w:jc w:val="center"/>
        <w:rPr>
          <w:rFonts w:ascii="Times New Roman" w:hAnsi="Times New Roman"/>
        </w:rPr>
      </w:pPr>
      <w:r>
        <w:rPr>
          <w:rFonts w:ascii="Times New Roman" w:hAnsi="Times New Roman"/>
          <w:noProof/>
          <w:lang w:eastAsia="ru-RU"/>
        </w:rPr>
        <w:drawing>
          <wp:inline distT="0" distB="0" distL="0" distR="0" wp14:anchorId="7B1E92B6" wp14:editId="3B5DD3FB">
            <wp:extent cx="1943100" cy="42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p>
    <w:p w14:paraId="6D921AF2" w14:textId="77777777" w:rsidR="004A7C86" w:rsidRPr="00DC2088" w:rsidRDefault="004A7C86" w:rsidP="004A7C86">
      <w:pPr>
        <w:spacing w:after="0" w:line="240" w:lineRule="auto"/>
        <w:jc w:val="both"/>
        <w:rPr>
          <w:rFonts w:ascii="Times New Roman" w:hAnsi="Times New Roman"/>
        </w:rPr>
      </w:pPr>
    </w:p>
    <w:p w14:paraId="1920A722" w14:textId="77777777" w:rsidR="004A7C86" w:rsidRPr="00605B2B" w:rsidRDefault="004A7C86" w:rsidP="004A7C86">
      <w:pPr>
        <w:spacing w:after="0" w:line="240" w:lineRule="auto"/>
        <w:ind w:firstLine="709"/>
        <w:jc w:val="both"/>
        <w:rPr>
          <w:rFonts w:ascii="Times New Roman" w:hAnsi="Times New Roman"/>
          <w:sz w:val="28"/>
          <w:szCs w:val="28"/>
        </w:rPr>
      </w:pPr>
      <w:proofErr w:type="spellStart"/>
      <w:r w:rsidRPr="00605B2B">
        <w:rPr>
          <w:rFonts w:ascii="Times New Roman" w:hAnsi="Times New Roman"/>
          <w:sz w:val="28"/>
          <w:szCs w:val="28"/>
        </w:rPr>
        <w:t>Эпр</w:t>
      </w:r>
      <w:proofErr w:type="spellEnd"/>
      <w:r w:rsidRPr="00605B2B">
        <w:rPr>
          <w:rFonts w:ascii="Times New Roman" w:hAnsi="Times New Roman"/>
          <w:sz w:val="28"/>
          <w:szCs w:val="28"/>
        </w:rPr>
        <w:t xml:space="preserve"> - оценка эффективности реализации Муниципальной программы (в долях единицы);</w:t>
      </w:r>
    </w:p>
    <w:p w14:paraId="14B88883" w14:textId="77777777" w:rsidR="004A7C86" w:rsidRPr="00605B2B" w:rsidRDefault="004A7C86" w:rsidP="004A7C86">
      <w:pPr>
        <w:spacing w:after="0" w:line="240" w:lineRule="auto"/>
        <w:ind w:firstLine="709"/>
        <w:jc w:val="both"/>
        <w:rPr>
          <w:rFonts w:ascii="Times New Roman" w:hAnsi="Times New Roman"/>
          <w:sz w:val="28"/>
          <w:szCs w:val="28"/>
        </w:rPr>
      </w:pPr>
      <w:proofErr w:type="spellStart"/>
      <w:r w:rsidRPr="00605B2B">
        <w:rPr>
          <w:rFonts w:ascii="Times New Roman" w:hAnsi="Times New Roman"/>
          <w:sz w:val="28"/>
          <w:szCs w:val="28"/>
        </w:rPr>
        <w:t>Пэф</w:t>
      </w:r>
      <w:proofErr w:type="spellEnd"/>
      <w:r w:rsidRPr="00605B2B">
        <w:rPr>
          <w:rFonts w:ascii="Times New Roman" w:hAnsi="Times New Roman"/>
          <w:sz w:val="28"/>
          <w:szCs w:val="28"/>
        </w:rPr>
        <w:t xml:space="preserve"> - степень достижения показателей эффективности реализации Муниципальной программы (в долях единицы);</w:t>
      </w:r>
    </w:p>
    <w:p w14:paraId="0659D62C"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Уф - уровень финансирования Муниципальной программы в целом (в долях единицы);</w:t>
      </w:r>
    </w:p>
    <w:p w14:paraId="3F79FB86"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Ум - уровень выполнения мероприятий Муниципальной программы (в долях единицы).</w:t>
      </w:r>
    </w:p>
    <w:p w14:paraId="45B31D98"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В целях оценки эффективности реализации Муниципальной программы устанавливаются следующие критерии:</w:t>
      </w:r>
    </w:p>
    <w:p w14:paraId="038328DD"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если значение показателя </w:t>
      </w:r>
      <w:proofErr w:type="spellStart"/>
      <w:r w:rsidRPr="00605B2B">
        <w:rPr>
          <w:rFonts w:ascii="Times New Roman" w:hAnsi="Times New Roman"/>
          <w:sz w:val="28"/>
          <w:szCs w:val="28"/>
        </w:rPr>
        <w:t>Эпр</w:t>
      </w:r>
      <w:proofErr w:type="spellEnd"/>
      <w:r w:rsidRPr="00605B2B">
        <w:rPr>
          <w:rFonts w:ascii="Times New Roman" w:hAnsi="Times New Roman"/>
          <w:sz w:val="28"/>
          <w:szCs w:val="28"/>
        </w:rPr>
        <w:t xml:space="preserve"> от 0,8 до 1,00 и выше, то эффективность реализации Муниципальной программы оценивается как высокая;</w:t>
      </w:r>
    </w:p>
    <w:p w14:paraId="59C35530"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если значение показателя </w:t>
      </w:r>
      <w:proofErr w:type="spellStart"/>
      <w:r w:rsidRPr="00605B2B">
        <w:rPr>
          <w:rFonts w:ascii="Times New Roman" w:hAnsi="Times New Roman"/>
          <w:sz w:val="28"/>
          <w:szCs w:val="28"/>
        </w:rPr>
        <w:t>Эпр</w:t>
      </w:r>
      <w:proofErr w:type="spellEnd"/>
      <w:r w:rsidRPr="00605B2B">
        <w:rPr>
          <w:rFonts w:ascii="Times New Roman" w:hAnsi="Times New Roman"/>
          <w:sz w:val="28"/>
          <w:szCs w:val="28"/>
        </w:rPr>
        <w:t xml:space="preserve"> от 0,7 до 0,8, то эффективность реализации Муниципальной программы оценивается как средняя;</w:t>
      </w:r>
    </w:p>
    <w:p w14:paraId="35A80767"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если значение показателя </w:t>
      </w:r>
      <w:proofErr w:type="spellStart"/>
      <w:r w:rsidRPr="00605B2B">
        <w:rPr>
          <w:rFonts w:ascii="Times New Roman" w:hAnsi="Times New Roman"/>
          <w:sz w:val="28"/>
          <w:szCs w:val="28"/>
        </w:rPr>
        <w:t>Эпр</w:t>
      </w:r>
      <w:proofErr w:type="spellEnd"/>
      <w:r w:rsidRPr="00605B2B">
        <w:rPr>
          <w:rFonts w:ascii="Times New Roman" w:hAnsi="Times New Roman"/>
          <w:sz w:val="28"/>
          <w:szCs w:val="28"/>
        </w:rPr>
        <w:t xml:space="preserve"> ниже 0,7, то эффективность реализации Муниципальной программы оценивается как низкая.</w:t>
      </w:r>
    </w:p>
    <w:p w14:paraId="0A30C2A7" w14:textId="77777777" w:rsidR="004A7C86" w:rsidRPr="00605B2B" w:rsidRDefault="004A7C86" w:rsidP="004A7C86">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Ответственным исполнителем совместно с соисполнителями ежегодно осуществляется оценка эффективности реализации Муниципальной программы, и в срок до 1 марта года, следующего за отчетным, годовой отчет о ходе реализации и оценке эффективности реализации Муниципальной программы представляется в Администрацию Кильмезского района Кировской области, отдел экономического развития администрации </w:t>
      </w:r>
      <w:r w:rsidRPr="00605B2B">
        <w:rPr>
          <w:rFonts w:ascii="Times New Roman" w:hAnsi="Times New Roman"/>
          <w:sz w:val="28"/>
          <w:szCs w:val="28"/>
        </w:rPr>
        <w:lastRenderedPageBreak/>
        <w:t>Кильмезского района, финансовое управление администрации Кильмезского района.</w:t>
      </w:r>
    </w:p>
    <w:p w14:paraId="0BA8380B" w14:textId="77777777" w:rsidR="004A7C86" w:rsidRPr="00605B2B" w:rsidRDefault="004A7C86" w:rsidP="004A7C86">
      <w:pPr>
        <w:tabs>
          <w:tab w:val="left" w:pos="10050"/>
        </w:tabs>
        <w:spacing w:after="0" w:line="240" w:lineRule="auto"/>
        <w:ind w:firstLine="709"/>
        <w:jc w:val="both"/>
        <w:rPr>
          <w:rFonts w:ascii="Times New Roman" w:hAnsi="Times New Roman"/>
          <w:sz w:val="28"/>
          <w:szCs w:val="28"/>
        </w:rPr>
      </w:pPr>
    </w:p>
    <w:p w14:paraId="4F7ABA63" w14:textId="1A86220A" w:rsidR="004A7C86" w:rsidRDefault="004A7C86" w:rsidP="004A7C86">
      <w:pPr>
        <w:jc w:val="center"/>
        <w:rPr>
          <w:rFonts w:ascii="Times New Roman" w:hAnsi="Times New Roman"/>
          <w:b/>
          <w:sz w:val="28"/>
        </w:rPr>
      </w:pPr>
      <w:r w:rsidRPr="00B01C21">
        <w:rPr>
          <w:rFonts w:ascii="Times New Roman" w:hAnsi="Times New Roman"/>
          <w:b/>
          <w:sz w:val="28"/>
        </w:rPr>
        <w:t>8. Характеристика базовых значений показателей эффективности плана мероприятий по реализации приоритетных направлений государственной антинаркотической политики в Кильмезском районе</w:t>
      </w:r>
    </w:p>
    <w:p w14:paraId="324D513E" w14:textId="77777777" w:rsidR="004A7C86" w:rsidRPr="00B01C21" w:rsidRDefault="004A7C86" w:rsidP="004A7C86">
      <w:pPr>
        <w:spacing w:after="0" w:line="360" w:lineRule="auto"/>
        <w:ind w:firstLine="708"/>
        <w:contextualSpacing/>
        <w:jc w:val="both"/>
        <w:rPr>
          <w:rFonts w:ascii="Times New Roman" w:hAnsi="Times New Roman"/>
          <w:sz w:val="28"/>
          <w:szCs w:val="28"/>
        </w:rPr>
      </w:pPr>
      <w:r w:rsidRPr="00B01C21">
        <w:rPr>
          <w:rFonts w:ascii="Times New Roman" w:hAnsi="Times New Roman"/>
          <w:sz w:val="28"/>
          <w:szCs w:val="28"/>
        </w:rPr>
        <w:t>Всего 4 показателя:</w:t>
      </w:r>
    </w:p>
    <w:p w14:paraId="5B3272DE" w14:textId="77777777" w:rsidR="004A7C86" w:rsidRPr="00B01C21" w:rsidRDefault="004A7C86" w:rsidP="004A7C86">
      <w:pPr>
        <w:pStyle w:val="a4"/>
        <w:spacing w:after="0" w:line="360" w:lineRule="auto"/>
        <w:jc w:val="both"/>
        <w:rPr>
          <w:rFonts w:ascii="Times New Roman" w:hAnsi="Times New Roman"/>
          <w:sz w:val="28"/>
          <w:szCs w:val="28"/>
        </w:rPr>
      </w:pPr>
      <w:r w:rsidRPr="00B01C21">
        <w:rPr>
          <w:rFonts w:ascii="Times New Roman" w:hAnsi="Times New Roman"/>
          <w:sz w:val="28"/>
          <w:szCs w:val="28"/>
        </w:rPr>
        <w:t>1. Вовлеченность населения в незаконный оборот наркотиков.</w:t>
      </w:r>
    </w:p>
    <w:p w14:paraId="396D8318" w14:textId="77777777" w:rsidR="004A7C86" w:rsidRPr="00B01C21" w:rsidRDefault="004A7C86" w:rsidP="004A7C86">
      <w:pPr>
        <w:pStyle w:val="a4"/>
        <w:spacing w:after="0" w:line="360" w:lineRule="auto"/>
        <w:jc w:val="both"/>
        <w:rPr>
          <w:rFonts w:ascii="Times New Roman" w:hAnsi="Times New Roman"/>
          <w:sz w:val="28"/>
          <w:szCs w:val="28"/>
        </w:rPr>
      </w:pPr>
      <w:r w:rsidRPr="00B01C21">
        <w:rPr>
          <w:rFonts w:ascii="Times New Roman" w:hAnsi="Times New Roman"/>
          <w:sz w:val="28"/>
          <w:szCs w:val="28"/>
        </w:rPr>
        <w:t>2. Криминогенность наркомании.</w:t>
      </w:r>
    </w:p>
    <w:p w14:paraId="394AFE65" w14:textId="77777777" w:rsidR="004A7C86" w:rsidRPr="00B01C21" w:rsidRDefault="004A7C86" w:rsidP="004A7C86">
      <w:pPr>
        <w:pStyle w:val="a4"/>
        <w:spacing w:after="0" w:line="360" w:lineRule="auto"/>
        <w:jc w:val="both"/>
        <w:rPr>
          <w:rFonts w:ascii="Times New Roman" w:hAnsi="Times New Roman"/>
          <w:sz w:val="28"/>
          <w:szCs w:val="28"/>
        </w:rPr>
      </w:pPr>
      <w:r w:rsidRPr="00B01C21">
        <w:rPr>
          <w:rFonts w:ascii="Times New Roman" w:hAnsi="Times New Roman"/>
          <w:sz w:val="28"/>
          <w:szCs w:val="28"/>
        </w:rPr>
        <w:t>3. Количество случаев отравления наркотиками, в том числе среди несовершеннолетних.</w:t>
      </w:r>
    </w:p>
    <w:p w14:paraId="0D0E37E5" w14:textId="77777777" w:rsidR="004A7C86" w:rsidRPr="00B01C21" w:rsidRDefault="004A7C86" w:rsidP="004A7C86">
      <w:pPr>
        <w:pStyle w:val="a4"/>
        <w:spacing w:after="0" w:line="360" w:lineRule="auto"/>
        <w:jc w:val="both"/>
        <w:rPr>
          <w:rFonts w:ascii="Times New Roman" w:hAnsi="Times New Roman"/>
          <w:sz w:val="28"/>
          <w:szCs w:val="28"/>
        </w:rPr>
      </w:pPr>
      <w:r w:rsidRPr="00B01C21">
        <w:rPr>
          <w:rFonts w:ascii="Times New Roman" w:hAnsi="Times New Roman"/>
          <w:sz w:val="28"/>
          <w:szCs w:val="28"/>
        </w:rPr>
        <w:t xml:space="preserve">4. Количество случаев смерти в результате потребления наркотиков. </w:t>
      </w:r>
    </w:p>
    <w:p w14:paraId="7582FF70" w14:textId="36D0DCA8" w:rsidR="004A7C86" w:rsidRPr="00B01C21" w:rsidRDefault="004A7C86" w:rsidP="004A7C86">
      <w:pPr>
        <w:jc w:val="both"/>
        <w:rPr>
          <w:rFonts w:ascii="Times New Roman" w:hAnsi="Times New Roman"/>
          <w:sz w:val="28"/>
          <w:szCs w:val="28"/>
        </w:rPr>
      </w:pPr>
      <w:r w:rsidRPr="00B01C21">
        <w:rPr>
          <w:rFonts w:ascii="Times New Roman" w:hAnsi="Times New Roman"/>
          <w:b/>
          <w:bCs/>
          <w:sz w:val="28"/>
          <w:szCs w:val="28"/>
        </w:rPr>
        <w:t>По итогам 20</w:t>
      </w:r>
      <w:r w:rsidR="006055EC">
        <w:rPr>
          <w:rFonts w:ascii="Times New Roman" w:hAnsi="Times New Roman"/>
          <w:b/>
          <w:bCs/>
          <w:sz w:val="28"/>
          <w:szCs w:val="28"/>
        </w:rPr>
        <w:t>22</w:t>
      </w:r>
      <w:r w:rsidRPr="00B01C21">
        <w:rPr>
          <w:rFonts w:ascii="Times New Roman" w:hAnsi="Times New Roman"/>
          <w:b/>
          <w:bCs/>
          <w:sz w:val="28"/>
          <w:szCs w:val="28"/>
        </w:rPr>
        <w:t xml:space="preserve"> года: </w:t>
      </w:r>
    </w:p>
    <w:p w14:paraId="3D8E752E" w14:textId="7900A5B5" w:rsidR="004A7C86" w:rsidRPr="00B01C21" w:rsidRDefault="004A7C86" w:rsidP="004A7C86">
      <w:pPr>
        <w:jc w:val="both"/>
        <w:rPr>
          <w:rFonts w:ascii="Times New Roman" w:hAnsi="Times New Roman"/>
          <w:sz w:val="28"/>
          <w:szCs w:val="28"/>
        </w:rPr>
      </w:pPr>
      <w:r w:rsidRPr="00B01C21">
        <w:rPr>
          <w:rFonts w:ascii="Times New Roman" w:hAnsi="Times New Roman"/>
          <w:sz w:val="28"/>
          <w:szCs w:val="28"/>
        </w:rPr>
        <w:t xml:space="preserve">1. значение показателя «вовлеченность населения в незаконный оборот наркотиков (количество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составляет </w:t>
      </w:r>
      <w:r w:rsidR="006055EC">
        <w:rPr>
          <w:rFonts w:ascii="Times New Roman" w:hAnsi="Times New Roman"/>
          <w:sz w:val="28"/>
          <w:szCs w:val="28"/>
          <w:u w:val="single"/>
        </w:rPr>
        <w:t>80,2</w:t>
      </w:r>
      <w:r w:rsidRPr="00B01C21">
        <w:rPr>
          <w:rFonts w:ascii="Times New Roman" w:hAnsi="Times New Roman"/>
          <w:sz w:val="28"/>
          <w:szCs w:val="28"/>
        </w:rPr>
        <w:t xml:space="preserve"> случая на 100 тыс. населения;</w:t>
      </w:r>
    </w:p>
    <w:p w14:paraId="1D324B8A" w14:textId="5E9ECDE1" w:rsidR="004A7C86" w:rsidRPr="00B01C21" w:rsidRDefault="004A7C86" w:rsidP="004A7C86">
      <w:pPr>
        <w:jc w:val="both"/>
        <w:rPr>
          <w:rFonts w:ascii="Times New Roman" w:hAnsi="Times New Roman"/>
          <w:sz w:val="28"/>
          <w:szCs w:val="28"/>
        </w:rPr>
      </w:pPr>
      <w:r w:rsidRPr="00B01C21">
        <w:rPr>
          <w:rFonts w:ascii="Times New Roman" w:hAnsi="Times New Roman"/>
          <w:sz w:val="28"/>
          <w:szCs w:val="28"/>
        </w:rPr>
        <w:t xml:space="preserve">2. значение показателя «криминогенность наркомании (соотношение количества наркопотребителей, привлеченных к уголовной ответственности, и наркопотребителей, привлеченных к административной ответственности за потребление наркотиков)» составляет </w:t>
      </w:r>
      <w:r w:rsidR="006055EC">
        <w:rPr>
          <w:rFonts w:ascii="Times New Roman" w:hAnsi="Times New Roman"/>
          <w:sz w:val="28"/>
          <w:szCs w:val="28"/>
          <w:u w:val="single"/>
        </w:rPr>
        <w:t>18,6</w:t>
      </w:r>
      <w:r w:rsidRPr="00B01C21">
        <w:rPr>
          <w:rFonts w:ascii="Times New Roman" w:hAnsi="Times New Roman"/>
          <w:sz w:val="28"/>
          <w:szCs w:val="28"/>
        </w:rPr>
        <w:t xml:space="preserve"> случая на 100 тыс. населения;</w:t>
      </w:r>
    </w:p>
    <w:p w14:paraId="2D88C134" w14:textId="77777777" w:rsidR="004A7C86" w:rsidRPr="00B01C21" w:rsidRDefault="004A7C86" w:rsidP="004A7C86">
      <w:pPr>
        <w:jc w:val="both"/>
        <w:rPr>
          <w:rFonts w:ascii="Times New Roman" w:hAnsi="Times New Roman"/>
          <w:sz w:val="28"/>
          <w:szCs w:val="28"/>
        </w:rPr>
      </w:pPr>
      <w:r w:rsidRPr="00B01C21">
        <w:rPr>
          <w:rFonts w:ascii="Times New Roman" w:hAnsi="Times New Roman"/>
          <w:sz w:val="28"/>
          <w:szCs w:val="28"/>
        </w:rPr>
        <w:t xml:space="preserve">3. значение показателя «количество случаев отравления наркотиками, в том числе среди несовершеннолетних» составляет </w:t>
      </w:r>
      <w:r w:rsidRPr="00B01C21">
        <w:rPr>
          <w:rFonts w:ascii="Times New Roman" w:hAnsi="Times New Roman"/>
          <w:sz w:val="28"/>
          <w:szCs w:val="28"/>
          <w:u w:val="single"/>
        </w:rPr>
        <w:t>0</w:t>
      </w:r>
      <w:r w:rsidRPr="00B01C21">
        <w:rPr>
          <w:rFonts w:ascii="Times New Roman" w:hAnsi="Times New Roman"/>
          <w:sz w:val="28"/>
          <w:szCs w:val="28"/>
        </w:rPr>
        <w:t xml:space="preserve"> случая на 100 тыс. населения;</w:t>
      </w:r>
    </w:p>
    <w:p w14:paraId="7268BA16" w14:textId="44B76B84" w:rsidR="004A7C86" w:rsidRPr="00B01C21" w:rsidRDefault="004A7C86" w:rsidP="004A7C86">
      <w:pPr>
        <w:jc w:val="both"/>
        <w:rPr>
          <w:rFonts w:ascii="Times New Roman" w:hAnsi="Times New Roman"/>
          <w:sz w:val="28"/>
          <w:szCs w:val="28"/>
        </w:rPr>
      </w:pPr>
      <w:r w:rsidRPr="00B01C21">
        <w:rPr>
          <w:rFonts w:ascii="Times New Roman" w:hAnsi="Times New Roman"/>
          <w:sz w:val="28"/>
          <w:szCs w:val="28"/>
        </w:rPr>
        <w:t xml:space="preserve">4. значение показателя «количество случаев смерти в результате потребления наркотиков» составляет </w:t>
      </w:r>
      <w:r w:rsidRPr="00B01C21">
        <w:rPr>
          <w:rFonts w:ascii="Times New Roman" w:hAnsi="Times New Roman"/>
          <w:sz w:val="28"/>
          <w:szCs w:val="28"/>
          <w:u w:val="single"/>
        </w:rPr>
        <w:t>0</w:t>
      </w:r>
      <w:r w:rsidRPr="00B01C21">
        <w:rPr>
          <w:rFonts w:ascii="Times New Roman" w:hAnsi="Times New Roman"/>
          <w:sz w:val="28"/>
          <w:szCs w:val="28"/>
        </w:rPr>
        <w:t xml:space="preserve"> случая на 100 тыс. населения.</w:t>
      </w:r>
    </w:p>
    <w:p w14:paraId="36B7C1CC" w14:textId="77777777" w:rsidR="004A7C86" w:rsidRPr="00B01C21" w:rsidRDefault="004A7C86" w:rsidP="004A7C86">
      <w:pPr>
        <w:spacing w:after="0" w:line="240" w:lineRule="auto"/>
        <w:contextualSpacing/>
        <w:jc w:val="both"/>
        <w:rPr>
          <w:rFonts w:ascii="Times New Roman" w:hAnsi="Times New Roman"/>
          <w:b/>
          <w:sz w:val="28"/>
          <w:szCs w:val="28"/>
        </w:rPr>
      </w:pPr>
      <w:r w:rsidRPr="00B01C21">
        <w:rPr>
          <w:rFonts w:ascii="Times New Roman" w:hAnsi="Times New Roman"/>
          <w:b/>
          <w:sz w:val="28"/>
          <w:szCs w:val="28"/>
        </w:rPr>
        <w:t>Расчет показателя 1:</w:t>
      </w:r>
    </w:p>
    <w:p w14:paraId="429286DA" w14:textId="77777777" w:rsidR="004A7C86" w:rsidRPr="00B01C21" w:rsidRDefault="004A7C86" w:rsidP="004A7C86">
      <w:pPr>
        <w:spacing w:after="0" w:line="240" w:lineRule="auto"/>
        <w:contextualSpacing/>
        <w:jc w:val="both"/>
        <w:rPr>
          <w:rFonts w:ascii="Times New Roman" w:hAnsi="Times New Roman"/>
          <w:b/>
          <w:sz w:val="28"/>
          <w:szCs w:val="28"/>
        </w:rPr>
      </w:pPr>
      <w:r w:rsidRPr="00B01C21">
        <w:rPr>
          <w:rFonts w:ascii="Times New Roman" w:hAnsi="Times New Roman"/>
          <w:b/>
          <w:sz w:val="28"/>
          <w:szCs w:val="28"/>
        </w:rPr>
        <w:t>показатель:</w:t>
      </w:r>
    </w:p>
    <w:p w14:paraId="0A4C2793" w14:textId="77777777" w:rsidR="004A7C86" w:rsidRPr="006F3015" w:rsidRDefault="004A7C86" w:rsidP="004A7C86">
      <w:pPr>
        <w:jc w:val="both"/>
        <w:rPr>
          <w:rFonts w:ascii="Times New Roman" w:hAnsi="Times New Roman"/>
          <w:sz w:val="28"/>
          <w:szCs w:val="28"/>
        </w:rPr>
      </w:pPr>
      <w:r w:rsidRPr="006F3015">
        <w:rPr>
          <w:rFonts w:ascii="Times New Roman" w:hAnsi="Times New Roman"/>
          <w:sz w:val="28"/>
          <w:szCs w:val="28"/>
        </w:rPr>
        <w:t xml:space="preserve">«Вовлеченность населения в незаконный оборот наркотиков (количество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 населения)» </w:t>
      </w:r>
    </w:p>
    <w:p w14:paraId="2696E5BB" w14:textId="77777777" w:rsidR="004A7C86" w:rsidRPr="00B01C21" w:rsidRDefault="004A7C86" w:rsidP="004A7C86">
      <w:pPr>
        <w:pStyle w:val="a4"/>
        <w:jc w:val="both"/>
        <w:rPr>
          <w:rFonts w:ascii="Times New Roman" w:hAnsi="Times New Roman"/>
          <w:sz w:val="28"/>
          <w:szCs w:val="28"/>
        </w:rPr>
      </w:pPr>
      <w:r w:rsidRPr="00B01C21">
        <w:rPr>
          <w:rFonts w:ascii="Times New Roman" w:hAnsi="Times New Roman"/>
          <w:sz w:val="28"/>
          <w:szCs w:val="28"/>
        </w:rPr>
        <w:t xml:space="preserve">Показатель рассчитывается по формуле: </w:t>
      </w:r>
    </w:p>
    <w:p w14:paraId="05F7FAAC" w14:textId="77777777" w:rsidR="004A7C86" w:rsidRPr="00B01C21" w:rsidRDefault="004A7C86" w:rsidP="004A7C86">
      <w:pPr>
        <w:pStyle w:val="a4"/>
        <w:jc w:val="both"/>
        <w:rPr>
          <w:rFonts w:ascii="Times New Roman" w:hAnsi="Times New Roman"/>
          <w:sz w:val="28"/>
          <w:szCs w:val="28"/>
        </w:rPr>
      </w:pPr>
      <w:r w:rsidRPr="00B01C21">
        <w:rPr>
          <w:rFonts w:ascii="Times New Roman" w:hAnsi="Times New Roman"/>
          <w:sz w:val="28"/>
          <w:szCs w:val="28"/>
        </w:rPr>
        <w:t xml:space="preserve"> А=(Б+В) х </w:t>
      </w:r>
      <w:proofErr w:type="gramStart"/>
      <w:r w:rsidRPr="00B01C21">
        <w:rPr>
          <w:rFonts w:ascii="Times New Roman" w:hAnsi="Times New Roman"/>
          <w:sz w:val="28"/>
          <w:szCs w:val="28"/>
        </w:rPr>
        <w:t>100000 :</w:t>
      </w:r>
      <w:proofErr w:type="gramEnd"/>
      <w:r w:rsidRPr="00B01C21">
        <w:rPr>
          <w:rFonts w:ascii="Times New Roman" w:hAnsi="Times New Roman"/>
          <w:sz w:val="28"/>
          <w:szCs w:val="28"/>
        </w:rPr>
        <w:t xml:space="preserve"> Г, где</w:t>
      </w:r>
    </w:p>
    <w:p w14:paraId="155853C1" w14:textId="77777777" w:rsidR="004A7C86" w:rsidRPr="00B01C21" w:rsidRDefault="004A7C86" w:rsidP="004A7C86">
      <w:pPr>
        <w:pStyle w:val="a4"/>
        <w:jc w:val="both"/>
        <w:rPr>
          <w:rFonts w:ascii="Times New Roman" w:hAnsi="Times New Roman"/>
          <w:sz w:val="28"/>
          <w:szCs w:val="28"/>
        </w:rPr>
      </w:pPr>
      <w:r w:rsidRPr="00B01C21">
        <w:rPr>
          <w:rFonts w:ascii="Times New Roman" w:hAnsi="Times New Roman"/>
          <w:sz w:val="28"/>
          <w:szCs w:val="28"/>
        </w:rPr>
        <w:t>А - вовлеченность населения в незаконный оборот наркотиков;</w:t>
      </w:r>
    </w:p>
    <w:p w14:paraId="7891E096" w14:textId="09A73DE2" w:rsidR="004A7C86" w:rsidRPr="00B01C21" w:rsidRDefault="004A7C86" w:rsidP="004A7C86">
      <w:pPr>
        <w:pStyle w:val="a4"/>
        <w:jc w:val="both"/>
        <w:rPr>
          <w:rFonts w:ascii="Times New Roman" w:hAnsi="Times New Roman"/>
          <w:sz w:val="28"/>
          <w:szCs w:val="28"/>
        </w:rPr>
      </w:pPr>
      <w:r w:rsidRPr="00B01C21">
        <w:rPr>
          <w:rFonts w:ascii="Times New Roman" w:hAnsi="Times New Roman"/>
          <w:sz w:val="28"/>
          <w:szCs w:val="28"/>
        </w:rPr>
        <w:lastRenderedPageBreak/>
        <w:t>Б - количество случаев привлечения к уголовной ответственности;</w:t>
      </w:r>
    </w:p>
    <w:p w14:paraId="0F61D3A8" w14:textId="77777777" w:rsidR="004A7C86" w:rsidRPr="00B01C21" w:rsidRDefault="004A7C86" w:rsidP="004A7C86">
      <w:pPr>
        <w:pStyle w:val="a4"/>
        <w:jc w:val="both"/>
        <w:rPr>
          <w:rFonts w:ascii="Times New Roman" w:hAnsi="Times New Roman"/>
          <w:sz w:val="28"/>
          <w:szCs w:val="28"/>
        </w:rPr>
      </w:pPr>
      <w:r w:rsidRPr="00B01C21">
        <w:rPr>
          <w:rFonts w:ascii="Times New Roman" w:hAnsi="Times New Roman"/>
          <w:sz w:val="28"/>
          <w:szCs w:val="28"/>
        </w:rPr>
        <w:t>В - количество случаев привлечения к административной ответственности;</w:t>
      </w:r>
    </w:p>
    <w:p w14:paraId="37017C91" w14:textId="77777777" w:rsidR="004A7C86" w:rsidRPr="006F3015" w:rsidRDefault="004A7C86" w:rsidP="004A7C86">
      <w:pPr>
        <w:pStyle w:val="a4"/>
        <w:jc w:val="both"/>
        <w:rPr>
          <w:rFonts w:ascii="Times New Roman" w:hAnsi="Times New Roman"/>
          <w:sz w:val="28"/>
          <w:szCs w:val="28"/>
        </w:rPr>
      </w:pPr>
      <w:r w:rsidRPr="00B01C21">
        <w:rPr>
          <w:rFonts w:ascii="Times New Roman" w:hAnsi="Times New Roman"/>
          <w:sz w:val="28"/>
          <w:szCs w:val="28"/>
        </w:rPr>
        <w:t>Г – общее количество населения муниципального образования.</w:t>
      </w:r>
    </w:p>
    <w:p w14:paraId="4F14AAC8" w14:textId="77777777" w:rsidR="004A7C86" w:rsidRPr="006F3015" w:rsidRDefault="004A7C86" w:rsidP="004A7C86">
      <w:pPr>
        <w:spacing w:after="0" w:line="240" w:lineRule="auto"/>
        <w:contextualSpacing/>
        <w:jc w:val="both"/>
        <w:rPr>
          <w:rFonts w:ascii="Times New Roman" w:hAnsi="Times New Roman"/>
          <w:b/>
          <w:sz w:val="28"/>
          <w:szCs w:val="28"/>
        </w:rPr>
      </w:pPr>
      <w:r w:rsidRPr="006F3015">
        <w:rPr>
          <w:rFonts w:ascii="Times New Roman" w:hAnsi="Times New Roman"/>
          <w:b/>
          <w:sz w:val="28"/>
          <w:szCs w:val="28"/>
        </w:rPr>
        <w:t>Расчет показателя 2:</w:t>
      </w:r>
    </w:p>
    <w:p w14:paraId="66E887E8" w14:textId="77777777" w:rsidR="004A7C86" w:rsidRPr="006F3015" w:rsidRDefault="004A7C86" w:rsidP="004A7C86">
      <w:pPr>
        <w:spacing w:after="0" w:line="240" w:lineRule="auto"/>
        <w:contextualSpacing/>
        <w:jc w:val="both"/>
        <w:rPr>
          <w:rFonts w:ascii="Times New Roman" w:hAnsi="Times New Roman"/>
          <w:b/>
          <w:sz w:val="28"/>
          <w:szCs w:val="28"/>
        </w:rPr>
      </w:pPr>
      <w:r w:rsidRPr="006F3015">
        <w:rPr>
          <w:rFonts w:ascii="Times New Roman" w:hAnsi="Times New Roman"/>
          <w:b/>
          <w:sz w:val="28"/>
          <w:szCs w:val="28"/>
        </w:rPr>
        <w:t>показатель:</w:t>
      </w:r>
    </w:p>
    <w:p w14:paraId="01B2B38A" w14:textId="77777777" w:rsidR="004A7C86" w:rsidRPr="006F3015" w:rsidRDefault="004A7C86" w:rsidP="004A7C86">
      <w:pPr>
        <w:jc w:val="both"/>
        <w:rPr>
          <w:rFonts w:ascii="Times New Roman" w:hAnsi="Times New Roman"/>
          <w:sz w:val="28"/>
          <w:szCs w:val="28"/>
        </w:rPr>
      </w:pPr>
      <w:r w:rsidRPr="006F3015">
        <w:rPr>
          <w:rFonts w:ascii="Times New Roman" w:hAnsi="Times New Roman"/>
          <w:sz w:val="28"/>
          <w:szCs w:val="28"/>
        </w:rPr>
        <w:t xml:space="preserve">«Криминогенность наркомании (соотношение количества наркопотребителей, привлеченных к уголовной ответственности, и наркопотребителей, привлеченных к административной ответственности за потребление наркотиков на 100 тыс. населения)» </w:t>
      </w:r>
    </w:p>
    <w:p w14:paraId="3F9E69F5" w14:textId="77777777" w:rsidR="004A7C86" w:rsidRPr="00B01C21" w:rsidRDefault="004A7C86" w:rsidP="004A7C86">
      <w:pPr>
        <w:pStyle w:val="a4"/>
        <w:jc w:val="both"/>
        <w:rPr>
          <w:rFonts w:ascii="Times New Roman" w:hAnsi="Times New Roman"/>
          <w:sz w:val="28"/>
          <w:szCs w:val="28"/>
        </w:rPr>
      </w:pPr>
      <w:r w:rsidRPr="00B01C21">
        <w:rPr>
          <w:rFonts w:ascii="Times New Roman" w:hAnsi="Times New Roman"/>
          <w:sz w:val="28"/>
          <w:szCs w:val="28"/>
        </w:rPr>
        <w:t xml:space="preserve">Показатель рассчитывается по формуле: </w:t>
      </w:r>
    </w:p>
    <w:p w14:paraId="3B53B805" w14:textId="77777777" w:rsidR="004A7C86" w:rsidRPr="00B01C21" w:rsidRDefault="004A7C86" w:rsidP="004A7C86">
      <w:pPr>
        <w:pStyle w:val="a4"/>
        <w:jc w:val="both"/>
        <w:rPr>
          <w:rFonts w:ascii="Times New Roman" w:hAnsi="Times New Roman"/>
          <w:sz w:val="28"/>
          <w:szCs w:val="28"/>
        </w:rPr>
      </w:pPr>
      <w:r w:rsidRPr="00B01C21">
        <w:rPr>
          <w:rFonts w:ascii="Times New Roman" w:hAnsi="Times New Roman"/>
          <w:sz w:val="28"/>
          <w:szCs w:val="28"/>
        </w:rPr>
        <w:t xml:space="preserve"> А=(Б+В) х </w:t>
      </w:r>
      <w:proofErr w:type="gramStart"/>
      <w:r w:rsidRPr="00B01C21">
        <w:rPr>
          <w:rFonts w:ascii="Times New Roman" w:hAnsi="Times New Roman"/>
          <w:sz w:val="28"/>
          <w:szCs w:val="28"/>
        </w:rPr>
        <w:t>100000 :</w:t>
      </w:r>
      <w:proofErr w:type="gramEnd"/>
      <w:r w:rsidRPr="00B01C21">
        <w:rPr>
          <w:rFonts w:ascii="Times New Roman" w:hAnsi="Times New Roman"/>
          <w:sz w:val="28"/>
          <w:szCs w:val="28"/>
        </w:rPr>
        <w:t xml:space="preserve"> Г, где</w:t>
      </w:r>
    </w:p>
    <w:p w14:paraId="15C76465" w14:textId="77777777" w:rsidR="004A7C86" w:rsidRPr="00B01C21" w:rsidRDefault="004A7C86" w:rsidP="004A7C86">
      <w:pPr>
        <w:pStyle w:val="a4"/>
        <w:jc w:val="both"/>
        <w:rPr>
          <w:rFonts w:ascii="Times New Roman" w:hAnsi="Times New Roman"/>
          <w:sz w:val="28"/>
          <w:szCs w:val="28"/>
        </w:rPr>
      </w:pPr>
      <w:r w:rsidRPr="00B01C21">
        <w:rPr>
          <w:rFonts w:ascii="Times New Roman" w:hAnsi="Times New Roman"/>
          <w:sz w:val="28"/>
          <w:szCs w:val="28"/>
        </w:rPr>
        <w:t>А - криминогенность наркомании;</w:t>
      </w:r>
    </w:p>
    <w:p w14:paraId="1D634299" w14:textId="18142CC1" w:rsidR="004A7C86" w:rsidRPr="00B01C21" w:rsidRDefault="004A7C86" w:rsidP="004A7C86">
      <w:pPr>
        <w:pStyle w:val="a4"/>
        <w:jc w:val="both"/>
        <w:rPr>
          <w:rFonts w:ascii="Times New Roman" w:hAnsi="Times New Roman"/>
          <w:sz w:val="28"/>
          <w:szCs w:val="28"/>
        </w:rPr>
      </w:pPr>
      <w:r w:rsidRPr="00B01C21">
        <w:rPr>
          <w:rFonts w:ascii="Times New Roman" w:hAnsi="Times New Roman"/>
          <w:sz w:val="28"/>
          <w:szCs w:val="28"/>
        </w:rPr>
        <w:t>Б - количество наркопотребителей, привлеченных к уголовной ответственности в отчетном году по данным</w:t>
      </w:r>
      <w:r w:rsidR="00FC44BE">
        <w:rPr>
          <w:rFonts w:ascii="Times New Roman" w:hAnsi="Times New Roman"/>
          <w:sz w:val="28"/>
          <w:szCs w:val="28"/>
        </w:rPr>
        <w:t xml:space="preserve"> </w:t>
      </w:r>
      <w:r w:rsidRPr="00B01C21">
        <w:rPr>
          <w:rFonts w:ascii="Times New Roman" w:hAnsi="Times New Roman"/>
          <w:sz w:val="28"/>
          <w:szCs w:val="28"/>
        </w:rPr>
        <w:t>отчетности УМВД России по Кировской области;</w:t>
      </w:r>
    </w:p>
    <w:p w14:paraId="03FE9B23" w14:textId="77777777" w:rsidR="004A7C86" w:rsidRPr="00B01C21" w:rsidRDefault="004A7C86" w:rsidP="004A7C86">
      <w:pPr>
        <w:pStyle w:val="a4"/>
        <w:jc w:val="both"/>
        <w:rPr>
          <w:rFonts w:ascii="Times New Roman" w:hAnsi="Times New Roman"/>
          <w:sz w:val="28"/>
          <w:szCs w:val="28"/>
        </w:rPr>
      </w:pPr>
      <w:r w:rsidRPr="00B01C21">
        <w:rPr>
          <w:rFonts w:ascii="Times New Roman" w:hAnsi="Times New Roman"/>
          <w:sz w:val="28"/>
          <w:szCs w:val="28"/>
        </w:rPr>
        <w:t>В - количество наркопотребителей, привлеченных к административной ответственности в отчетном году;</w:t>
      </w:r>
    </w:p>
    <w:p w14:paraId="59923FFE" w14:textId="77777777" w:rsidR="004A7C86" w:rsidRPr="00B01C21" w:rsidRDefault="004A7C86" w:rsidP="004A7C86">
      <w:pPr>
        <w:pStyle w:val="a4"/>
        <w:jc w:val="both"/>
        <w:rPr>
          <w:rFonts w:ascii="Times New Roman" w:hAnsi="Times New Roman"/>
          <w:sz w:val="28"/>
          <w:szCs w:val="28"/>
        </w:rPr>
      </w:pPr>
      <w:r w:rsidRPr="00B01C21">
        <w:rPr>
          <w:rFonts w:ascii="Times New Roman" w:hAnsi="Times New Roman"/>
          <w:sz w:val="28"/>
          <w:szCs w:val="28"/>
        </w:rPr>
        <w:t>Г – количество постоянного населения муниципального образования по данным Росстата.</w:t>
      </w:r>
    </w:p>
    <w:p w14:paraId="5AADC88A" w14:textId="77777777" w:rsidR="004A7C86" w:rsidRPr="006F3015" w:rsidRDefault="004A7C86" w:rsidP="004A7C86">
      <w:pPr>
        <w:spacing w:after="0" w:line="240" w:lineRule="auto"/>
        <w:contextualSpacing/>
        <w:jc w:val="both"/>
        <w:rPr>
          <w:rFonts w:ascii="Times New Roman" w:hAnsi="Times New Roman"/>
          <w:b/>
          <w:sz w:val="28"/>
          <w:szCs w:val="28"/>
        </w:rPr>
      </w:pPr>
      <w:r w:rsidRPr="006F3015">
        <w:rPr>
          <w:rFonts w:ascii="Times New Roman" w:hAnsi="Times New Roman"/>
          <w:b/>
          <w:sz w:val="28"/>
          <w:szCs w:val="28"/>
        </w:rPr>
        <w:t>Расчет показателей 3 и 4:</w:t>
      </w:r>
    </w:p>
    <w:p w14:paraId="57F34B18" w14:textId="77777777" w:rsidR="004A7C86" w:rsidRPr="006F3015" w:rsidRDefault="004A7C86" w:rsidP="004A7C86">
      <w:pPr>
        <w:spacing w:after="0" w:line="240" w:lineRule="auto"/>
        <w:contextualSpacing/>
        <w:jc w:val="both"/>
        <w:rPr>
          <w:rFonts w:ascii="Times New Roman" w:hAnsi="Times New Roman"/>
          <w:b/>
          <w:sz w:val="28"/>
          <w:szCs w:val="28"/>
        </w:rPr>
      </w:pPr>
      <w:r w:rsidRPr="006F3015">
        <w:rPr>
          <w:rFonts w:ascii="Times New Roman" w:hAnsi="Times New Roman"/>
          <w:b/>
          <w:sz w:val="28"/>
          <w:szCs w:val="28"/>
        </w:rPr>
        <w:t>Показатели 3 и 4 рассчитываются по формуле:</w:t>
      </w:r>
    </w:p>
    <w:p w14:paraId="2B94C651" w14:textId="77777777" w:rsidR="004A7C86" w:rsidRPr="00B01C21" w:rsidRDefault="004A7C86" w:rsidP="004A7C86">
      <w:pPr>
        <w:pStyle w:val="a4"/>
        <w:jc w:val="both"/>
        <w:rPr>
          <w:rFonts w:ascii="Times New Roman" w:hAnsi="Times New Roman"/>
          <w:sz w:val="28"/>
          <w:szCs w:val="28"/>
        </w:rPr>
      </w:pPr>
      <w:r w:rsidRPr="00B01C21">
        <w:rPr>
          <w:rFonts w:ascii="Times New Roman" w:hAnsi="Times New Roman"/>
          <w:sz w:val="28"/>
          <w:szCs w:val="28"/>
        </w:rPr>
        <w:t>А = (Б х 100000</w:t>
      </w:r>
      <w:proofErr w:type="gramStart"/>
      <w:r w:rsidRPr="00B01C21">
        <w:rPr>
          <w:rFonts w:ascii="Times New Roman" w:hAnsi="Times New Roman"/>
          <w:sz w:val="28"/>
          <w:szCs w:val="28"/>
        </w:rPr>
        <w:t>) :</w:t>
      </w:r>
      <w:proofErr w:type="gramEnd"/>
      <w:r w:rsidRPr="00B01C21">
        <w:rPr>
          <w:rFonts w:ascii="Times New Roman" w:hAnsi="Times New Roman"/>
          <w:sz w:val="28"/>
          <w:szCs w:val="28"/>
        </w:rPr>
        <w:t xml:space="preserve"> Г, где</w:t>
      </w:r>
    </w:p>
    <w:p w14:paraId="0588C8CD" w14:textId="77777777" w:rsidR="004A7C86" w:rsidRPr="00B01C21" w:rsidRDefault="004A7C86" w:rsidP="004A7C86">
      <w:pPr>
        <w:pStyle w:val="a4"/>
        <w:jc w:val="both"/>
        <w:rPr>
          <w:rFonts w:ascii="Times New Roman" w:hAnsi="Times New Roman"/>
          <w:sz w:val="28"/>
          <w:szCs w:val="28"/>
        </w:rPr>
      </w:pPr>
      <w:r w:rsidRPr="00B01C21">
        <w:rPr>
          <w:rFonts w:ascii="Times New Roman" w:hAnsi="Times New Roman"/>
          <w:sz w:val="28"/>
          <w:szCs w:val="28"/>
        </w:rPr>
        <w:t>А - «Количество случаев отравления наркотиками, в том числе среди несовершеннолетних на 100 тыс. населения» (показатель 3);</w:t>
      </w:r>
    </w:p>
    <w:p w14:paraId="6B8C1CDD" w14:textId="77777777" w:rsidR="004A7C86" w:rsidRPr="00B01C21" w:rsidRDefault="004A7C86" w:rsidP="004A7C86">
      <w:pPr>
        <w:pStyle w:val="a4"/>
        <w:jc w:val="both"/>
        <w:rPr>
          <w:rFonts w:ascii="Times New Roman" w:hAnsi="Times New Roman"/>
          <w:sz w:val="28"/>
          <w:szCs w:val="28"/>
        </w:rPr>
      </w:pPr>
      <w:r w:rsidRPr="00B01C21">
        <w:rPr>
          <w:rFonts w:ascii="Times New Roman" w:hAnsi="Times New Roman"/>
          <w:sz w:val="28"/>
          <w:szCs w:val="28"/>
        </w:rPr>
        <w:t xml:space="preserve">А - «Количество случаев смерти в результате потребления наркотиков </w:t>
      </w:r>
      <w:r w:rsidRPr="00B01C21">
        <w:rPr>
          <w:rFonts w:ascii="Times New Roman" w:hAnsi="Times New Roman"/>
          <w:sz w:val="28"/>
          <w:szCs w:val="28"/>
        </w:rPr>
        <w:br/>
        <w:t>на 100 тыс. населения» (показатель 4);</w:t>
      </w:r>
    </w:p>
    <w:p w14:paraId="793C338E" w14:textId="4BA47135" w:rsidR="004A7C86" w:rsidRPr="00B01C21" w:rsidRDefault="004A7C86" w:rsidP="004A7C86">
      <w:pPr>
        <w:pStyle w:val="a4"/>
        <w:jc w:val="both"/>
        <w:rPr>
          <w:rFonts w:ascii="Times New Roman" w:hAnsi="Times New Roman"/>
          <w:sz w:val="28"/>
          <w:szCs w:val="28"/>
        </w:rPr>
      </w:pPr>
      <w:r w:rsidRPr="00B01C21">
        <w:rPr>
          <w:rFonts w:ascii="Times New Roman" w:hAnsi="Times New Roman"/>
          <w:sz w:val="28"/>
          <w:szCs w:val="28"/>
        </w:rPr>
        <w:t xml:space="preserve">Б - количество случаев отравления наркотиками, в том числе среди несовершеннолетних, количество случаев смерти в результате потребления наркотиков; </w:t>
      </w:r>
    </w:p>
    <w:p w14:paraId="1592D6BC" w14:textId="77777777" w:rsidR="004A7C86" w:rsidRPr="005F2B19" w:rsidRDefault="004A7C86" w:rsidP="004A7C86">
      <w:pPr>
        <w:pStyle w:val="a4"/>
        <w:jc w:val="both"/>
        <w:rPr>
          <w:rFonts w:ascii="Times New Roman" w:hAnsi="Times New Roman"/>
          <w:sz w:val="28"/>
          <w:szCs w:val="28"/>
        </w:rPr>
      </w:pPr>
      <w:r w:rsidRPr="00B01C21">
        <w:rPr>
          <w:rFonts w:ascii="Times New Roman" w:hAnsi="Times New Roman"/>
          <w:sz w:val="28"/>
          <w:szCs w:val="28"/>
        </w:rPr>
        <w:t>Г – общее количество населения муниципального образования.</w:t>
      </w:r>
    </w:p>
    <w:p w14:paraId="3D449F6C" w14:textId="77777777" w:rsidR="004A7C86" w:rsidRPr="002A4014" w:rsidRDefault="004A7C86" w:rsidP="004A7C86">
      <w:pPr>
        <w:ind w:firstLine="708"/>
        <w:jc w:val="both"/>
        <w:rPr>
          <w:rFonts w:ascii="Times New Roman" w:hAnsi="Times New Roman"/>
          <w:sz w:val="28"/>
          <w:szCs w:val="28"/>
        </w:rPr>
      </w:pPr>
      <w:r w:rsidRPr="002A4014">
        <w:rPr>
          <w:rFonts w:ascii="Times New Roman" w:hAnsi="Times New Roman"/>
          <w:sz w:val="28"/>
          <w:szCs w:val="28"/>
        </w:rPr>
        <w:t xml:space="preserve">Плановые значения показателей эффективности реализации плана мероприятий государственной антинаркотической политики по годам Муниципальной программы представлены в приложении № 2. </w:t>
      </w:r>
    </w:p>
    <w:p w14:paraId="3C4C72AD" w14:textId="7FF577BB" w:rsidR="00B97732" w:rsidRPr="00F27C04" w:rsidRDefault="004A7C86" w:rsidP="00F27C04">
      <w:pPr>
        <w:ind w:firstLine="708"/>
        <w:jc w:val="both"/>
        <w:rPr>
          <w:rFonts w:ascii="Times New Roman" w:hAnsi="Times New Roman"/>
          <w:sz w:val="28"/>
        </w:rPr>
      </w:pPr>
      <w:r w:rsidRPr="00CC377A">
        <w:rPr>
          <w:rFonts w:ascii="Times New Roman" w:hAnsi="Times New Roman"/>
          <w:b/>
          <w:bCs/>
          <w:iCs/>
          <w:sz w:val="28"/>
          <w:szCs w:val="28"/>
        </w:rPr>
        <w:t>Примечание: по данным подсчетам показателей можно ежеквартально (по полугодию) осуществлять мониторинг наркоситуации и своевременно реагировать на складывающуюся обстановку.</w:t>
      </w:r>
    </w:p>
    <w:sectPr w:rsidR="00B97732" w:rsidRPr="00F27C04" w:rsidSect="00544A17">
      <w:pgSz w:w="11906" w:h="16838"/>
      <w:pgMar w:top="1134"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86"/>
    <w:rsid w:val="000D35FC"/>
    <w:rsid w:val="003D5E7F"/>
    <w:rsid w:val="004A7C86"/>
    <w:rsid w:val="006055EC"/>
    <w:rsid w:val="006E43D3"/>
    <w:rsid w:val="008F6074"/>
    <w:rsid w:val="00B97732"/>
    <w:rsid w:val="00C84030"/>
    <w:rsid w:val="00F27C04"/>
    <w:rsid w:val="00FC44BE"/>
    <w:rsid w:val="00FD3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252D"/>
  <w15:chartTrackingRefBased/>
  <w15:docId w15:val="{E04060B1-E773-47F9-86E8-8B2E6D6D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C8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A7C86"/>
    <w:rPr>
      <w:rFonts w:cs="Times New Roman"/>
      <w:color w:val="0000FF"/>
      <w:u w:val="single"/>
    </w:rPr>
  </w:style>
  <w:style w:type="paragraph" w:styleId="a4">
    <w:name w:val="List Paragraph"/>
    <w:basedOn w:val="a"/>
    <w:uiPriority w:val="99"/>
    <w:qFormat/>
    <w:rsid w:val="004A7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67538A41706F037A0EFF235417ED7EAF78E44A5383EDD274270AF76A4J3jDL" TargetMode="External"/><Relationship Id="rId5" Type="http://schemas.openxmlformats.org/officeDocument/2006/relationships/hyperlink" Target="consultantplus://offline/ref=D67538A41706F037A0EFF235417ED7EAF78E44A5383EDD274270AF76A4J3jDL" TargetMode="External"/><Relationship Id="rId10" Type="http://schemas.openxmlformats.org/officeDocument/2006/relationships/theme" Target="theme/theme1.xml"/><Relationship Id="rId4" Type="http://schemas.openxmlformats.org/officeDocument/2006/relationships/hyperlink" Target="consultantplus://offline/ref=D67538A41706F037A0EFF235417ED7EAF78E44A5383EDD274270AF76A4J3jD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14</Pages>
  <Words>4594</Words>
  <Characters>26189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Регина Рамазановна</dc:creator>
  <cp:keywords/>
  <dc:description/>
  <cp:lastModifiedBy>Фатима</cp:lastModifiedBy>
  <cp:revision>8</cp:revision>
  <cp:lastPrinted>2023-12-04T06:46:00Z</cp:lastPrinted>
  <dcterms:created xsi:type="dcterms:W3CDTF">2023-11-13T11:10:00Z</dcterms:created>
  <dcterms:modified xsi:type="dcterms:W3CDTF">2023-12-20T13:22:00Z</dcterms:modified>
</cp:coreProperties>
</file>