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FA" w:rsidRPr="008C19CE" w:rsidRDefault="00853BFA" w:rsidP="00137C0D">
      <w:pPr>
        <w:tabs>
          <w:tab w:val="center" w:pos="4748"/>
          <w:tab w:val="left" w:pos="7365"/>
        </w:tabs>
        <w:spacing w:after="0" w:line="240" w:lineRule="auto"/>
        <w:rPr>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23" style="position:absolute;margin-left:180pt;margin-top:-36pt;width:63.15pt;height:63pt;z-index:-251658240;visibility:visible">
            <v:imagedata r:id="rId5" o:title=""/>
          </v:shape>
        </w:pict>
      </w:r>
    </w:p>
    <w:p w:rsidR="00853BFA" w:rsidRPr="008C19CE" w:rsidRDefault="00853BFA" w:rsidP="00137C0D">
      <w:pPr>
        <w:spacing w:after="0" w:line="240" w:lineRule="auto"/>
        <w:rPr>
          <w:b/>
          <w:szCs w:val="28"/>
        </w:rPr>
      </w:pPr>
    </w:p>
    <w:p w:rsidR="00853BFA" w:rsidRPr="004111C3" w:rsidRDefault="00853BFA" w:rsidP="00137C0D">
      <w:pPr>
        <w:spacing w:after="0" w:line="240" w:lineRule="auto"/>
        <w:jc w:val="center"/>
        <w:rPr>
          <w:b/>
          <w:sz w:val="32"/>
          <w:szCs w:val="32"/>
        </w:rPr>
      </w:pPr>
      <w:r w:rsidRPr="004111C3">
        <w:rPr>
          <w:b/>
          <w:sz w:val="32"/>
          <w:szCs w:val="32"/>
        </w:rPr>
        <w:t>АДМИНИСТРАЦИЯ КИЛЬМЕЗСКОГО РАЙОНА</w:t>
      </w:r>
    </w:p>
    <w:p w:rsidR="00853BFA" w:rsidRPr="004111C3" w:rsidRDefault="00853BFA" w:rsidP="00137C0D">
      <w:pPr>
        <w:spacing w:after="0" w:line="240" w:lineRule="auto"/>
        <w:jc w:val="center"/>
        <w:rPr>
          <w:b/>
          <w:sz w:val="32"/>
          <w:szCs w:val="32"/>
        </w:rPr>
      </w:pPr>
      <w:r w:rsidRPr="004111C3">
        <w:rPr>
          <w:b/>
          <w:sz w:val="32"/>
          <w:szCs w:val="32"/>
        </w:rPr>
        <w:t>КИРОВСКОЙ ОБЛАСТИ</w:t>
      </w:r>
    </w:p>
    <w:p w:rsidR="00853BFA" w:rsidRPr="004111C3" w:rsidRDefault="00853BFA" w:rsidP="00137C0D">
      <w:pPr>
        <w:spacing w:after="0" w:line="240" w:lineRule="auto"/>
        <w:jc w:val="center"/>
        <w:rPr>
          <w:b/>
          <w:sz w:val="32"/>
          <w:szCs w:val="32"/>
        </w:rPr>
      </w:pPr>
      <w:bookmarkStart w:id="0" w:name="_GoBack"/>
      <w:bookmarkEnd w:id="0"/>
    </w:p>
    <w:p w:rsidR="00853BFA" w:rsidRPr="004111C3" w:rsidRDefault="00853BFA" w:rsidP="00137C0D">
      <w:pPr>
        <w:spacing w:after="0" w:line="240" w:lineRule="auto"/>
        <w:jc w:val="center"/>
        <w:rPr>
          <w:b/>
          <w:sz w:val="32"/>
          <w:szCs w:val="32"/>
        </w:rPr>
      </w:pPr>
      <w:r w:rsidRPr="004111C3">
        <w:rPr>
          <w:b/>
          <w:sz w:val="32"/>
          <w:szCs w:val="32"/>
        </w:rPr>
        <w:t>ПОСТАНОВЛЕНИЕ</w:t>
      </w:r>
    </w:p>
    <w:p w:rsidR="00853BFA" w:rsidRDefault="00853BFA" w:rsidP="004111C3">
      <w:pPr>
        <w:spacing w:after="0" w:line="240" w:lineRule="auto"/>
        <w:rPr>
          <w:b/>
          <w:szCs w:val="28"/>
        </w:rPr>
      </w:pPr>
    </w:p>
    <w:p w:rsidR="00853BFA" w:rsidRPr="004111C3" w:rsidRDefault="00853BFA" w:rsidP="004111C3">
      <w:pPr>
        <w:spacing w:after="0" w:line="240" w:lineRule="auto"/>
        <w:rPr>
          <w:b/>
          <w:szCs w:val="28"/>
        </w:rPr>
      </w:pPr>
      <w:r>
        <w:rPr>
          <w:szCs w:val="28"/>
        </w:rPr>
        <w:t>26</w:t>
      </w:r>
      <w:r w:rsidRPr="004111C3">
        <w:rPr>
          <w:szCs w:val="28"/>
        </w:rPr>
        <w:t>.10.2022</w:t>
      </w:r>
      <w:r w:rsidRPr="004111C3">
        <w:rPr>
          <w:szCs w:val="28"/>
        </w:rPr>
        <w:tab/>
      </w:r>
      <w:r w:rsidRPr="004111C3">
        <w:rPr>
          <w:szCs w:val="28"/>
        </w:rPr>
        <w:tab/>
      </w:r>
      <w:r w:rsidRPr="004111C3">
        <w:rPr>
          <w:szCs w:val="28"/>
        </w:rPr>
        <w:tab/>
      </w:r>
      <w:r w:rsidRPr="004111C3">
        <w:rPr>
          <w:szCs w:val="28"/>
        </w:rPr>
        <w:tab/>
      </w:r>
      <w:r w:rsidRPr="004111C3">
        <w:rPr>
          <w:szCs w:val="28"/>
        </w:rPr>
        <w:tab/>
        <w:t xml:space="preserve">                                                    </w:t>
      </w:r>
      <w:r>
        <w:rPr>
          <w:szCs w:val="28"/>
        </w:rPr>
        <w:t xml:space="preserve">          </w:t>
      </w:r>
      <w:r w:rsidRPr="004111C3">
        <w:rPr>
          <w:szCs w:val="28"/>
        </w:rPr>
        <w:t>№</w:t>
      </w:r>
      <w:r>
        <w:rPr>
          <w:szCs w:val="28"/>
        </w:rPr>
        <w:t xml:space="preserve"> 382</w:t>
      </w:r>
    </w:p>
    <w:p w:rsidR="00853BFA" w:rsidRPr="004111C3" w:rsidRDefault="00853BFA" w:rsidP="00137C0D">
      <w:pPr>
        <w:spacing w:after="0" w:line="240" w:lineRule="auto"/>
        <w:jc w:val="center"/>
        <w:rPr>
          <w:szCs w:val="28"/>
        </w:rPr>
      </w:pPr>
      <w:r w:rsidRPr="004111C3">
        <w:rPr>
          <w:szCs w:val="28"/>
        </w:rPr>
        <w:t>пгт Кильмезь</w:t>
      </w:r>
    </w:p>
    <w:p w:rsidR="00853BFA" w:rsidRPr="004111C3" w:rsidRDefault="00853BFA" w:rsidP="00137C0D">
      <w:pPr>
        <w:pStyle w:val="ConsPlusTitle"/>
        <w:widowControl/>
        <w:jc w:val="center"/>
        <w:rPr>
          <w:rFonts w:ascii="Times New Roman" w:hAnsi="Times New Roman" w:cs="Times New Roman"/>
          <w:b w:val="0"/>
          <w:sz w:val="28"/>
          <w:szCs w:val="28"/>
        </w:rPr>
      </w:pPr>
    </w:p>
    <w:p w:rsidR="00853BFA" w:rsidRPr="004111C3" w:rsidRDefault="00853BFA" w:rsidP="00137C0D">
      <w:pPr>
        <w:pStyle w:val="ConsPlusTitle"/>
        <w:widowControl/>
        <w:jc w:val="center"/>
        <w:rPr>
          <w:rFonts w:ascii="Times New Roman" w:hAnsi="Times New Roman" w:cs="Times New Roman"/>
          <w:sz w:val="28"/>
          <w:szCs w:val="28"/>
        </w:rPr>
      </w:pPr>
      <w:r w:rsidRPr="004111C3">
        <w:rPr>
          <w:rFonts w:ascii="Times New Roman" w:hAnsi="Times New Roman" w:cs="Times New Roman"/>
          <w:sz w:val="28"/>
          <w:szCs w:val="28"/>
        </w:rPr>
        <w:t>Об утверждении административного регламента</w:t>
      </w:r>
    </w:p>
    <w:p w:rsidR="00853BFA" w:rsidRPr="004111C3" w:rsidRDefault="00853BFA" w:rsidP="00137C0D">
      <w:pPr>
        <w:pStyle w:val="ConsPlusTitle"/>
        <w:widowControl/>
        <w:jc w:val="center"/>
        <w:rPr>
          <w:rFonts w:ascii="Times New Roman" w:hAnsi="Times New Roman" w:cs="Times New Roman"/>
          <w:sz w:val="28"/>
          <w:szCs w:val="28"/>
        </w:rPr>
      </w:pPr>
      <w:r w:rsidRPr="004111C3">
        <w:rPr>
          <w:rFonts w:ascii="Times New Roman" w:hAnsi="Times New Roman" w:cs="Times New Roman"/>
          <w:sz w:val="28"/>
          <w:szCs w:val="28"/>
        </w:rPr>
        <w:t>предоставления муниципальной услуги</w:t>
      </w:r>
    </w:p>
    <w:p w:rsidR="00853BFA" w:rsidRPr="004111C3" w:rsidRDefault="00853BFA" w:rsidP="00137C0D">
      <w:pPr>
        <w:shd w:val="clear" w:color="auto" w:fill="FFFFFF"/>
        <w:spacing w:after="0" w:line="240" w:lineRule="auto"/>
        <w:jc w:val="center"/>
        <w:rPr>
          <w:b/>
          <w:szCs w:val="28"/>
        </w:rPr>
      </w:pPr>
      <w:r w:rsidRPr="004111C3">
        <w:rPr>
          <w:b/>
          <w:szCs w:val="28"/>
        </w:rPr>
        <w:t>«</w:t>
      </w:r>
      <w:r w:rsidRPr="004111C3">
        <w:rPr>
          <w:rFonts w:cs="Arial"/>
          <w:b/>
          <w:bCs/>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111C3">
        <w:rPr>
          <w:b/>
          <w:szCs w:val="28"/>
        </w:rPr>
        <w:t xml:space="preserve">» </w:t>
      </w:r>
    </w:p>
    <w:p w:rsidR="00853BFA" w:rsidRPr="004111C3" w:rsidRDefault="00853BFA" w:rsidP="00137C0D">
      <w:pPr>
        <w:pStyle w:val="ConsPlusTitle"/>
        <w:widowControl/>
        <w:jc w:val="center"/>
        <w:rPr>
          <w:rFonts w:ascii="Times New Roman" w:hAnsi="Times New Roman" w:cs="Times New Roman"/>
          <w:sz w:val="28"/>
          <w:szCs w:val="28"/>
        </w:rPr>
      </w:pPr>
    </w:p>
    <w:p w:rsidR="00853BFA" w:rsidRPr="004111C3" w:rsidRDefault="00853BFA" w:rsidP="00137C0D">
      <w:pPr>
        <w:spacing w:after="0" w:line="360" w:lineRule="auto"/>
        <w:ind w:firstLine="709"/>
        <w:jc w:val="both"/>
        <w:rPr>
          <w:szCs w:val="28"/>
        </w:rPr>
      </w:pPr>
      <w:r w:rsidRPr="004111C3">
        <w:rPr>
          <w:szCs w:val="28"/>
        </w:rPr>
        <w:t xml:space="preserve">Руководствуясь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Кировской области  от 28.09.2006 N 44-30 "О регулировании градостроительной деятельности в Кировской области", Федеральным </w:t>
      </w:r>
      <w:hyperlink r:id="rId6">
        <w:r w:rsidRPr="004111C3">
          <w:rPr>
            <w:color w:val="0000FF"/>
            <w:szCs w:val="28"/>
          </w:rPr>
          <w:t>законом</w:t>
        </w:r>
      </w:hyperlink>
      <w:r w:rsidRPr="004111C3">
        <w:rPr>
          <w:szCs w:val="28"/>
        </w:rPr>
        <w:t xml:space="preserve"> от 27.07.2010 N 210-ФЗ "Об организации предоставления государственных и муниципальных услуг" администрация Кильмезского района  ПОСТАНОВЛЯЕТ:</w:t>
      </w:r>
    </w:p>
    <w:p w:rsidR="00853BFA" w:rsidRPr="004111C3" w:rsidRDefault="00853BFA" w:rsidP="00137C0D">
      <w:pPr>
        <w:numPr>
          <w:ilvl w:val="0"/>
          <w:numId w:val="1"/>
        </w:numPr>
        <w:shd w:val="clear" w:color="auto" w:fill="FFFFFF"/>
        <w:spacing w:after="0" w:line="360" w:lineRule="auto"/>
        <w:ind w:left="0" w:firstLine="851"/>
        <w:jc w:val="both"/>
        <w:rPr>
          <w:szCs w:val="28"/>
        </w:rPr>
      </w:pPr>
      <w:r w:rsidRPr="004111C3">
        <w:rPr>
          <w:szCs w:val="28"/>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Кильмезского района согласно приложению.</w:t>
      </w:r>
    </w:p>
    <w:p w:rsidR="00853BFA" w:rsidRPr="004111C3" w:rsidRDefault="00853BFA" w:rsidP="00137C0D">
      <w:pPr>
        <w:numPr>
          <w:ilvl w:val="0"/>
          <w:numId w:val="1"/>
        </w:numPr>
        <w:shd w:val="clear" w:color="auto" w:fill="FFFFFF"/>
        <w:spacing w:after="0" w:line="360" w:lineRule="auto"/>
        <w:ind w:left="0" w:firstLine="851"/>
        <w:jc w:val="both"/>
        <w:rPr>
          <w:szCs w:val="28"/>
        </w:rPr>
      </w:pPr>
      <w:r w:rsidRPr="004111C3">
        <w:rPr>
          <w:szCs w:val="28"/>
        </w:rPr>
        <w:t xml:space="preserve">Признать утратившим силу </w:t>
      </w:r>
      <w:hyperlink r:id="rId7">
        <w:r w:rsidRPr="004111C3">
          <w:rPr>
            <w:color w:val="0000FF"/>
            <w:szCs w:val="28"/>
          </w:rPr>
          <w:t>постановление</w:t>
        </w:r>
      </w:hyperlink>
      <w:r w:rsidRPr="004111C3">
        <w:rPr>
          <w:szCs w:val="28"/>
        </w:rPr>
        <w:t xml:space="preserve"> администрации Кильмезского района Кировской области от 20.03.2019 N 138 "Об утверждении административного регламента по предоставлению муниципальной услуги "Направление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853BFA" w:rsidRPr="004111C3" w:rsidRDefault="00853BFA" w:rsidP="00137C0D">
      <w:pPr>
        <w:numPr>
          <w:ilvl w:val="0"/>
          <w:numId w:val="1"/>
        </w:numPr>
        <w:shd w:val="clear" w:color="auto" w:fill="FFFFFF"/>
        <w:spacing w:after="0" w:line="360" w:lineRule="auto"/>
        <w:ind w:left="0" w:firstLine="851"/>
        <w:jc w:val="both"/>
        <w:rPr>
          <w:szCs w:val="28"/>
        </w:rPr>
      </w:pPr>
      <w:r w:rsidRPr="004111C3">
        <w:rPr>
          <w:szCs w:val="28"/>
        </w:rPr>
        <w:t>Опубликовать постановление на официальном сайте администрации Кильмезского района Кировской области в информационной телекоммуникационной сети «Интернет».</w:t>
      </w:r>
    </w:p>
    <w:p w:rsidR="00853BFA" w:rsidRPr="004111C3" w:rsidRDefault="00853BFA" w:rsidP="00137C0D">
      <w:pPr>
        <w:shd w:val="clear" w:color="auto" w:fill="FFFFFF"/>
        <w:spacing w:after="0" w:line="360" w:lineRule="auto"/>
        <w:ind w:firstLine="851"/>
        <w:jc w:val="both"/>
        <w:rPr>
          <w:rFonts w:cs="Arial"/>
          <w:bCs/>
          <w:szCs w:val="28"/>
          <w:lang w:eastAsia="ru-RU"/>
        </w:rPr>
      </w:pPr>
      <w:r w:rsidRPr="004111C3">
        <w:rPr>
          <w:szCs w:val="28"/>
        </w:rPr>
        <w:t>4.  Контроль за исполнением возложить на заместителя главы администрации Кильмезского района, заведующего отделом ЖКХ, жизнеобеспечения, строительства и архитектуры Яговкина В.В.</w:t>
      </w:r>
    </w:p>
    <w:p w:rsidR="00853BFA" w:rsidRPr="004111C3" w:rsidRDefault="00853BFA" w:rsidP="00137C0D">
      <w:pPr>
        <w:spacing w:after="0"/>
        <w:ind w:firstLine="709"/>
        <w:rPr>
          <w:szCs w:val="28"/>
        </w:rPr>
      </w:pPr>
    </w:p>
    <w:p w:rsidR="00853BFA" w:rsidRPr="004111C3" w:rsidRDefault="00853BFA" w:rsidP="00137C0D">
      <w:pPr>
        <w:spacing w:after="0"/>
        <w:rPr>
          <w:szCs w:val="28"/>
        </w:rPr>
      </w:pPr>
    </w:p>
    <w:p w:rsidR="00853BFA" w:rsidRDefault="00853BFA" w:rsidP="004111C3">
      <w:pPr>
        <w:spacing w:after="0"/>
        <w:rPr>
          <w:szCs w:val="28"/>
        </w:rPr>
      </w:pPr>
      <w:r>
        <w:rPr>
          <w:szCs w:val="28"/>
        </w:rPr>
        <w:t xml:space="preserve">И.о. главы </w:t>
      </w:r>
      <w:r w:rsidRPr="004111C3">
        <w:rPr>
          <w:szCs w:val="28"/>
        </w:rPr>
        <w:t xml:space="preserve">Кильмезского района                             </w:t>
      </w:r>
      <w:r>
        <w:rPr>
          <w:szCs w:val="28"/>
        </w:rPr>
        <w:t xml:space="preserve">                       Т.Н. Чучалина</w:t>
      </w:r>
    </w:p>
    <w:p w:rsidR="00853BFA" w:rsidRPr="008C19CE" w:rsidRDefault="00853BFA" w:rsidP="00137C0D">
      <w:pPr>
        <w:spacing w:after="0" w:line="240" w:lineRule="auto"/>
        <w:rPr>
          <w:szCs w:val="28"/>
        </w:rPr>
      </w:pPr>
      <w:r w:rsidRPr="008C19CE">
        <w:rPr>
          <w:szCs w:val="28"/>
        </w:rPr>
        <w:t>__________________________________________________________________</w:t>
      </w:r>
    </w:p>
    <w:p w:rsidR="00853BFA" w:rsidRPr="008C19CE" w:rsidRDefault="00853BFA" w:rsidP="00137C0D">
      <w:pPr>
        <w:spacing w:after="0" w:line="240" w:lineRule="auto"/>
        <w:rPr>
          <w:szCs w:val="28"/>
        </w:rPr>
      </w:pPr>
      <w:r w:rsidRPr="008C19CE">
        <w:rPr>
          <w:szCs w:val="28"/>
        </w:rPr>
        <w:t>ПОДГОТОВЛЕНО:</w:t>
      </w:r>
    </w:p>
    <w:p w:rsidR="00853BFA" w:rsidRPr="008C19CE" w:rsidRDefault="00853BFA" w:rsidP="00137C0D">
      <w:pPr>
        <w:spacing w:after="0" w:line="240" w:lineRule="auto"/>
        <w:rPr>
          <w:szCs w:val="28"/>
        </w:rPr>
      </w:pPr>
    </w:p>
    <w:p w:rsidR="00853BFA" w:rsidRPr="008C19CE" w:rsidRDefault="00853BFA" w:rsidP="00137C0D">
      <w:pPr>
        <w:spacing w:after="0" w:line="240" w:lineRule="auto"/>
        <w:rPr>
          <w:szCs w:val="28"/>
        </w:rPr>
      </w:pPr>
      <w:r w:rsidRPr="008C19CE">
        <w:rPr>
          <w:szCs w:val="28"/>
        </w:rPr>
        <w:t>Главный специалист по</w:t>
      </w:r>
    </w:p>
    <w:p w:rsidR="00853BFA" w:rsidRPr="008C19CE" w:rsidRDefault="00853BFA" w:rsidP="00137C0D">
      <w:pPr>
        <w:spacing w:after="0" w:line="240" w:lineRule="auto"/>
        <w:rPr>
          <w:szCs w:val="28"/>
        </w:rPr>
      </w:pPr>
      <w:r w:rsidRPr="008C19CE">
        <w:rPr>
          <w:szCs w:val="28"/>
        </w:rPr>
        <w:t>градостроительной деятельности                                        Л.М. Фахрутдинова</w:t>
      </w:r>
    </w:p>
    <w:p w:rsidR="00853BFA" w:rsidRPr="008C19CE" w:rsidRDefault="00853BFA" w:rsidP="00137C0D">
      <w:pPr>
        <w:spacing w:after="0" w:line="240" w:lineRule="auto"/>
        <w:rPr>
          <w:szCs w:val="28"/>
        </w:rPr>
      </w:pPr>
      <w:r w:rsidRPr="008C19CE">
        <w:rPr>
          <w:szCs w:val="28"/>
        </w:rPr>
        <w:tab/>
      </w:r>
      <w:r w:rsidRPr="008C19CE">
        <w:rPr>
          <w:szCs w:val="28"/>
        </w:rPr>
        <w:tab/>
      </w:r>
    </w:p>
    <w:p w:rsidR="00853BFA" w:rsidRPr="008C19CE" w:rsidRDefault="00853BFA" w:rsidP="00137C0D">
      <w:pPr>
        <w:spacing w:after="0" w:line="240" w:lineRule="auto"/>
        <w:rPr>
          <w:szCs w:val="28"/>
        </w:rPr>
      </w:pPr>
    </w:p>
    <w:p w:rsidR="00853BFA" w:rsidRPr="008C19CE" w:rsidRDefault="00853BFA" w:rsidP="00137C0D">
      <w:pPr>
        <w:spacing w:after="0" w:line="240" w:lineRule="auto"/>
        <w:rPr>
          <w:szCs w:val="28"/>
        </w:rPr>
      </w:pPr>
      <w:r w:rsidRPr="008C19CE">
        <w:rPr>
          <w:szCs w:val="28"/>
        </w:rPr>
        <w:t>СОГЛАСОВАНО:</w:t>
      </w:r>
    </w:p>
    <w:p w:rsidR="00853BFA" w:rsidRPr="008C19CE" w:rsidRDefault="00853BFA" w:rsidP="00137C0D">
      <w:pPr>
        <w:spacing w:after="0" w:line="240" w:lineRule="auto"/>
        <w:rPr>
          <w:szCs w:val="28"/>
        </w:rPr>
      </w:pPr>
    </w:p>
    <w:p w:rsidR="00853BFA" w:rsidRPr="008C19CE" w:rsidRDefault="00853BFA" w:rsidP="00137C0D">
      <w:pPr>
        <w:spacing w:after="0" w:line="240" w:lineRule="auto"/>
        <w:rPr>
          <w:szCs w:val="28"/>
        </w:rPr>
      </w:pPr>
      <w:r w:rsidRPr="008C19CE">
        <w:rPr>
          <w:szCs w:val="28"/>
        </w:rPr>
        <w:t xml:space="preserve">И.о. заместителя главы администрации, </w:t>
      </w:r>
    </w:p>
    <w:p w:rsidR="00853BFA" w:rsidRPr="008C19CE" w:rsidRDefault="00853BFA" w:rsidP="00137C0D">
      <w:pPr>
        <w:spacing w:after="0" w:line="240" w:lineRule="auto"/>
        <w:rPr>
          <w:szCs w:val="28"/>
        </w:rPr>
      </w:pPr>
      <w:r w:rsidRPr="008C19CE">
        <w:rPr>
          <w:szCs w:val="28"/>
        </w:rPr>
        <w:t xml:space="preserve">заведующегоотделом ЖКХ, </w:t>
      </w:r>
    </w:p>
    <w:p w:rsidR="00853BFA" w:rsidRPr="008C19CE" w:rsidRDefault="00853BFA" w:rsidP="00137C0D">
      <w:pPr>
        <w:spacing w:after="0" w:line="240" w:lineRule="auto"/>
        <w:rPr>
          <w:szCs w:val="28"/>
        </w:rPr>
      </w:pPr>
      <w:r w:rsidRPr="008C19CE">
        <w:rPr>
          <w:szCs w:val="28"/>
        </w:rPr>
        <w:t xml:space="preserve">жизнеобеспечения, строительства </w:t>
      </w:r>
    </w:p>
    <w:p w:rsidR="00853BFA" w:rsidRPr="008C19CE" w:rsidRDefault="00853BFA" w:rsidP="00137C0D">
      <w:pPr>
        <w:spacing w:after="0" w:line="240" w:lineRule="auto"/>
        <w:rPr>
          <w:szCs w:val="28"/>
        </w:rPr>
      </w:pPr>
      <w:r w:rsidRPr="008C19CE">
        <w:rPr>
          <w:szCs w:val="28"/>
        </w:rPr>
        <w:t xml:space="preserve">и архитектуры                                   </w:t>
      </w:r>
      <w:r w:rsidRPr="008C19CE">
        <w:rPr>
          <w:szCs w:val="28"/>
        </w:rPr>
        <w:tab/>
      </w:r>
      <w:r w:rsidRPr="008C19CE">
        <w:rPr>
          <w:szCs w:val="28"/>
        </w:rPr>
        <w:tab/>
      </w:r>
      <w:r w:rsidRPr="008C19CE">
        <w:rPr>
          <w:szCs w:val="28"/>
        </w:rPr>
        <w:tab/>
      </w:r>
      <w:r>
        <w:rPr>
          <w:szCs w:val="28"/>
        </w:rPr>
        <w:t xml:space="preserve">                          </w:t>
      </w:r>
      <w:r w:rsidRPr="008C19CE">
        <w:rPr>
          <w:szCs w:val="28"/>
        </w:rPr>
        <w:t>О.Л.Ромашова</w:t>
      </w:r>
    </w:p>
    <w:p w:rsidR="00853BFA" w:rsidRPr="008C19CE" w:rsidRDefault="00853BFA" w:rsidP="00137C0D">
      <w:pPr>
        <w:spacing w:after="0" w:line="240" w:lineRule="auto"/>
        <w:rPr>
          <w:szCs w:val="28"/>
        </w:rPr>
      </w:pPr>
    </w:p>
    <w:p w:rsidR="00853BFA" w:rsidRPr="008C19CE" w:rsidRDefault="00853BFA" w:rsidP="00137C0D">
      <w:pPr>
        <w:spacing w:after="0" w:line="240" w:lineRule="auto"/>
        <w:rPr>
          <w:szCs w:val="28"/>
        </w:rPr>
      </w:pPr>
      <w:r w:rsidRPr="008C19CE">
        <w:rPr>
          <w:szCs w:val="28"/>
        </w:rPr>
        <w:t>ПРАВОВАЯ ЭКСПЕРТИЗА ПРОВЕДЕНА:</w:t>
      </w:r>
    </w:p>
    <w:p w:rsidR="00853BFA" w:rsidRPr="008C19CE" w:rsidRDefault="00853BFA" w:rsidP="00137C0D">
      <w:pPr>
        <w:spacing w:after="0" w:line="240" w:lineRule="auto"/>
        <w:rPr>
          <w:szCs w:val="28"/>
        </w:rPr>
      </w:pPr>
    </w:p>
    <w:p w:rsidR="00853BFA" w:rsidRPr="008C19CE" w:rsidRDefault="00853BFA" w:rsidP="00137C0D">
      <w:pPr>
        <w:tabs>
          <w:tab w:val="left" w:pos="7455"/>
        </w:tabs>
        <w:spacing w:after="0" w:line="240" w:lineRule="auto"/>
        <w:rPr>
          <w:szCs w:val="28"/>
        </w:rPr>
      </w:pPr>
      <w:r w:rsidRPr="008C19CE">
        <w:rPr>
          <w:szCs w:val="28"/>
        </w:rPr>
        <w:t xml:space="preserve">Консультант по правовым вопросам                                     </w:t>
      </w:r>
      <w:r>
        <w:rPr>
          <w:szCs w:val="28"/>
        </w:rPr>
        <w:t xml:space="preserve">              </w:t>
      </w:r>
      <w:r w:rsidRPr="008C19CE">
        <w:rPr>
          <w:szCs w:val="28"/>
        </w:rPr>
        <w:t>Е.В. Бурова</w:t>
      </w:r>
    </w:p>
    <w:p w:rsidR="00853BFA" w:rsidRPr="008C19CE" w:rsidRDefault="00853BFA" w:rsidP="00137C0D">
      <w:pPr>
        <w:spacing w:after="0" w:line="240" w:lineRule="auto"/>
        <w:rPr>
          <w:szCs w:val="28"/>
        </w:rPr>
      </w:pPr>
      <w:r w:rsidRPr="008C19CE">
        <w:rPr>
          <w:szCs w:val="28"/>
        </w:rPr>
        <w:tab/>
      </w:r>
      <w:r w:rsidRPr="008C19CE">
        <w:rPr>
          <w:szCs w:val="28"/>
        </w:rPr>
        <w:tab/>
      </w:r>
    </w:p>
    <w:p w:rsidR="00853BFA" w:rsidRPr="008C19CE" w:rsidRDefault="00853BFA" w:rsidP="00137C0D">
      <w:pPr>
        <w:spacing w:after="0" w:line="240" w:lineRule="auto"/>
        <w:rPr>
          <w:szCs w:val="28"/>
        </w:rPr>
      </w:pPr>
    </w:p>
    <w:p w:rsidR="00853BFA" w:rsidRPr="008C19CE" w:rsidRDefault="00853BFA" w:rsidP="00137C0D">
      <w:pPr>
        <w:spacing w:after="0" w:line="240" w:lineRule="auto"/>
        <w:rPr>
          <w:szCs w:val="28"/>
        </w:rPr>
      </w:pPr>
      <w:r w:rsidRPr="008C19CE">
        <w:rPr>
          <w:szCs w:val="28"/>
        </w:rPr>
        <w:t>ЛИНГВИСТИЧЕСКАЯ ЭКСПЕРТИЗА ПРОВЕДЕНА:</w:t>
      </w:r>
    </w:p>
    <w:p w:rsidR="00853BFA" w:rsidRPr="008C19CE" w:rsidRDefault="00853BFA" w:rsidP="00137C0D">
      <w:pPr>
        <w:spacing w:after="0" w:line="240" w:lineRule="auto"/>
        <w:jc w:val="both"/>
        <w:rPr>
          <w:szCs w:val="28"/>
        </w:rPr>
      </w:pPr>
    </w:p>
    <w:p w:rsidR="00853BFA" w:rsidRPr="008C19CE" w:rsidRDefault="00853BFA" w:rsidP="00137C0D">
      <w:pPr>
        <w:spacing w:after="0" w:line="240" w:lineRule="auto"/>
        <w:jc w:val="both"/>
        <w:rPr>
          <w:szCs w:val="28"/>
        </w:rPr>
      </w:pPr>
      <w:r w:rsidRPr="008C19CE">
        <w:rPr>
          <w:szCs w:val="28"/>
        </w:rPr>
        <w:t xml:space="preserve">Управляющая  делами, заведующая </w:t>
      </w:r>
    </w:p>
    <w:p w:rsidR="00853BFA" w:rsidRPr="008C19CE" w:rsidRDefault="00853BFA" w:rsidP="00137C0D">
      <w:pPr>
        <w:spacing w:after="0" w:line="240" w:lineRule="auto"/>
        <w:jc w:val="both"/>
        <w:rPr>
          <w:szCs w:val="28"/>
        </w:rPr>
      </w:pPr>
      <w:r w:rsidRPr="008C19CE">
        <w:rPr>
          <w:szCs w:val="28"/>
        </w:rPr>
        <w:t>отделом  организационной</w:t>
      </w:r>
    </w:p>
    <w:p w:rsidR="00853BFA" w:rsidRPr="008C19CE" w:rsidRDefault="00853BFA" w:rsidP="00137C0D">
      <w:pPr>
        <w:spacing w:after="0" w:line="240" w:lineRule="auto"/>
        <w:rPr>
          <w:szCs w:val="28"/>
        </w:rPr>
      </w:pPr>
      <w:r w:rsidRPr="008C19CE">
        <w:rPr>
          <w:szCs w:val="28"/>
        </w:rPr>
        <w:t>и  кадровой  работы</w:t>
      </w:r>
      <w:r w:rsidRPr="008C19CE">
        <w:rPr>
          <w:szCs w:val="28"/>
        </w:rPr>
        <w:tab/>
      </w:r>
      <w:r w:rsidRPr="008C19CE">
        <w:rPr>
          <w:szCs w:val="28"/>
        </w:rPr>
        <w:tab/>
      </w:r>
      <w:r w:rsidRPr="008C19CE">
        <w:rPr>
          <w:szCs w:val="28"/>
        </w:rPr>
        <w:tab/>
        <w:t xml:space="preserve">                   </w:t>
      </w:r>
      <w:r>
        <w:rPr>
          <w:szCs w:val="28"/>
        </w:rPr>
        <w:t xml:space="preserve">                              </w:t>
      </w:r>
      <w:r w:rsidRPr="008C19CE">
        <w:rPr>
          <w:szCs w:val="28"/>
        </w:rPr>
        <w:t>М.Н. Дрягина</w:t>
      </w:r>
    </w:p>
    <w:p w:rsidR="00853BFA" w:rsidRPr="008C19CE" w:rsidRDefault="00853BFA" w:rsidP="00137C0D">
      <w:pPr>
        <w:spacing w:after="0" w:line="240" w:lineRule="auto"/>
        <w:rPr>
          <w:szCs w:val="28"/>
        </w:rPr>
      </w:pPr>
      <w:r w:rsidRPr="008C19CE">
        <w:rPr>
          <w:szCs w:val="28"/>
        </w:rPr>
        <w:tab/>
      </w:r>
      <w:r w:rsidRPr="008C19CE">
        <w:rPr>
          <w:szCs w:val="28"/>
        </w:rPr>
        <w:tab/>
      </w:r>
    </w:p>
    <w:p w:rsidR="00853BFA" w:rsidRPr="008C19CE" w:rsidRDefault="00853BFA" w:rsidP="00137C0D">
      <w:pPr>
        <w:spacing w:after="0" w:line="240" w:lineRule="auto"/>
        <w:rPr>
          <w:szCs w:val="28"/>
        </w:rPr>
      </w:pPr>
    </w:p>
    <w:p w:rsidR="00853BFA" w:rsidRPr="008C19CE" w:rsidRDefault="00853BFA" w:rsidP="00137C0D">
      <w:pPr>
        <w:spacing w:after="0" w:line="240" w:lineRule="auto"/>
        <w:rPr>
          <w:szCs w:val="28"/>
        </w:rPr>
      </w:pPr>
      <w:r w:rsidRPr="008C19CE">
        <w:rPr>
          <w:szCs w:val="28"/>
        </w:rPr>
        <w:t xml:space="preserve">РАЗОСЛАТЬ: </w:t>
      </w:r>
    </w:p>
    <w:tbl>
      <w:tblPr>
        <w:tblW w:w="0" w:type="auto"/>
        <w:tblLayout w:type="fixed"/>
        <w:tblLook w:val="00A0"/>
      </w:tblPr>
      <w:tblGrid>
        <w:gridCol w:w="2768"/>
        <w:gridCol w:w="3341"/>
        <w:gridCol w:w="236"/>
      </w:tblGrid>
      <w:tr w:rsidR="00853BFA" w:rsidRPr="008C19CE" w:rsidTr="00572A75">
        <w:tc>
          <w:tcPr>
            <w:tcW w:w="2768" w:type="dxa"/>
          </w:tcPr>
          <w:p w:rsidR="00853BFA" w:rsidRPr="008C19CE" w:rsidRDefault="00853BFA" w:rsidP="00572A75">
            <w:pPr>
              <w:spacing w:after="0" w:line="240" w:lineRule="auto"/>
              <w:rPr>
                <w:szCs w:val="28"/>
              </w:rPr>
            </w:pPr>
            <w:r w:rsidRPr="008C19CE">
              <w:rPr>
                <w:szCs w:val="28"/>
              </w:rPr>
              <w:t>Администрация-1</w:t>
            </w:r>
          </w:p>
        </w:tc>
        <w:tc>
          <w:tcPr>
            <w:tcW w:w="3341" w:type="dxa"/>
          </w:tcPr>
          <w:p w:rsidR="00853BFA" w:rsidRPr="008C19CE" w:rsidRDefault="00853BFA" w:rsidP="00572A75">
            <w:pPr>
              <w:spacing w:after="0" w:line="240" w:lineRule="auto"/>
              <w:rPr>
                <w:szCs w:val="28"/>
              </w:rPr>
            </w:pPr>
            <w:r w:rsidRPr="008C19CE">
              <w:rPr>
                <w:szCs w:val="28"/>
              </w:rPr>
              <w:t>отдел  ЖКХ-1</w:t>
            </w:r>
          </w:p>
        </w:tc>
        <w:tc>
          <w:tcPr>
            <w:tcW w:w="236" w:type="dxa"/>
          </w:tcPr>
          <w:p w:rsidR="00853BFA" w:rsidRPr="008C19CE" w:rsidRDefault="00853BFA" w:rsidP="00572A75">
            <w:pPr>
              <w:spacing w:after="0" w:line="240" w:lineRule="auto"/>
              <w:rPr>
                <w:szCs w:val="28"/>
              </w:rPr>
            </w:pPr>
          </w:p>
        </w:tc>
      </w:tr>
    </w:tbl>
    <w:p w:rsidR="00853BFA" w:rsidRPr="008C19CE" w:rsidRDefault="00853BFA" w:rsidP="00137C0D">
      <w:pPr>
        <w:rPr>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spacing w:after="160" w:line="259" w:lineRule="auto"/>
        <w:rPr>
          <w:szCs w:val="28"/>
          <w:lang w:eastAsia="ru-RU"/>
        </w:rPr>
      </w:pPr>
      <w:r w:rsidRPr="008C19CE">
        <w:rPr>
          <w:szCs w:val="28"/>
        </w:rPr>
        <w:br w:type="page"/>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right"/>
        <w:outlineLvl w:val="0"/>
        <w:rPr>
          <w:rFonts w:ascii="Times New Roman" w:hAnsi="Times New Roman" w:cs="Times New Roman"/>
          <w:sz w:val="28"/>
          <w:szCs w:val="28"/>
        </w:rPr>
      </w:pPr>
      <w:r w:rsidRPr="008C19CE">
        <w:rPr>
          <w:rFonts w:ascii="Times New Roman" w:hAnsi="Times New Roman" w:cs="Times New Roman"/>
          <w:sz w:val="28"/>
          <w:szCs w:val="28"/>
        </w:rPr>
        <w:t>Утвержден</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постановлением</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администрации</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Кильмезского района</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Кировской области</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 xml:space="preserve">От             </w:t>
      </w:r>
      <w:smartTag w:uri="urn:schemas-microsoft-com:office:smarttags" w:element="metricconverter">
        <w:smartTagPr>
          <w:attr w:name="ProductID" w:val="2022 г"/>
        </w:smartTagPr>
        <w:r w:rsidRPr="008C19CE">
          <w:rPr>
            <w:rFonts w:ascii="Times New Roman" w:hAnsi="Times New Roman" w:cs="Times New Roman"/>
            <w:sz w:val="28"/>
            <w:szCs w:val="28"/>
          </w:rPr>
          <w:t>2022 г</w:t>
        </w:r>
      </w:smartTag>
      <w:r w:rsidRPr="008C19CE">
        <w:rPr>
          <w:rFonts w:ascii="Times New Roman" w:hAnsi="Times New Roman" w:cs="Times New Roman"/>
          <w:sz w:val="28"/>
          <w:szCs w:val="28"/>
        </w:rPr>
        <w:t xml:space="preserve">. N </w:t>
      </w:r>
    </w:p>
    <w:p w:rsidR="00853BFA" w:rsidRPr="008C19CE" w:rsidRDefault="00853BFA" w:rsidP="00137C0D">
      <w:pPr>
        <w:pStyle w:val="ConsPlusNormal"/>
        <w:jc w:val="center"/>
        <w:rPr>
          <w:rFonts w:ascii="Times New Roman" w:hAnsi="Times New Roman" w:cs="Times New Roman"/>
          <w:sz w:val="28"/>
          <w:szCs w:val="28"/>
        </w:rPr>
      </w:pPr>
    </w:p>
    <w:p w:rsidR="00853BFA" w:rsidRPr="008C19CE" w:rsidRDefault="00853BFA" w:rsidP="00137C0D">
      <w:pPr>
        <w:pStyle w:val="ConsPlusTitle"/>
        <w:jc w:val="center"/>
        <w:rPr>
          <w:rFonts w:ascii="Times New Roman" w:hAnsi="Times New Roman" w:cs="Times New Roman"/>
          <w:sz w:val="28"/>
          <w:szCs w:val="28"/>
        </w:rPr>
      </w:pPr>
      <w:bookmarkStart w:id="1" w:name="P38"/>
      <w:bookmarkEnd w:id="1"/>
      <w:r w:rsidRPr="008C19CE">
        <w:rPr>
          <w:rFonts w:ascii="Times New Roman" w:hAnsi="Times New Roman" w:cs="Times New Roman"/>
          <w:sz w:val="28"/>
          <w:szCs w:val="28"/>
        </w:rPr>
        <w:t>АДМИНИСТРАТИВНЫЙ РЕГЛАМЕНТ</w:t>
      </w:r>
    </w:p>
    <w:p w:rsidR="00853BFA" w:rsidRPr="008C19CE" w:rsidRDefault="00853BFA"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ПРЕДОСТАВЛЕНИЯ МУНИЦИПАЛЬНОЙ УСЛУГИ "НАПРАВЛЕНИЕ УВЕДОМЛЕНИЯ</w:t>
      </w:r>
    </w:p>
    <w:p w:rsidR="00853BFA" w:rsidRPr="008C19CE" w:rsidRDefault="00853BFA"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О СООТВЕТСТВИИ УКАЗАННЫХ В УВЕДОМЛЕНИИ О ПЛАНИРУЕМОМ</w:t>
      </w:r>
    </w:p>
    <w:p w:rsidR="00853BFA" w:rsidRPr="008C19CE" w:rsidRDefault="00853BFA"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СТРОИТЕЛЬСТВЕ ПАРАМЕТРОВ ОБЪЕКТА ИНДИВИДУАЛЬНОГО ЖИЛИЩНОГО</w:t>
      </w:r>
    </w:p>
    <w:p w:rsidR="00853BFA" w:rsidRPr="008C19CE" w:rsidRDefault="00853BFA"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СТРОИТЕЛЬСТВА ИЛИ САДОВОГО ДОМА УСТАНОВЛЕННЫМ ПАРАМЕТРАМ</w:t>
      </w:r>
    </w:p>
    <w:p w:rsidR="00853BFA" w:rsidRPr="008C19CE" w:rsidRDefault="00853BFA"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И ДОПУСТИМОСТИ РАЗМЕЩЕНИЯ ОБЪЕКТА ИНДИВИДУАЛЬНОГО ЖИЛИЩНОГО</w:t>
      </w:r>
    </w:p>
    <w:p w:rsidR="00853BFA" w:rsidRPr="008C19CE" w:rsidRDefault="00853BFA"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СТРОИТЕЛЬСТВА ИЛИ САДОВОГО ДОМА НА ЗЕМЕЛЬНОМ УЧАСТКЕ"</w:t>
      </w:r>
    </w:p>
    <w:p w:rsidR="00853BFA" w:rsidRPr="008C19CE" w:rsidRDefault="00853BFA"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 xml:space="preserve">НА ТЕРРИТОРИИ МУНИЦИПАЛЬНОГО ОБРАЗОВАНИЯ </w:t>
      </w:r>
      <w:r w:rsidRPr="008C19CE">
        <w:rPr>
          <w:rFonts w:ascii="Times New Roman" w:hAnsi="Times New Roman" w:cs="Times New Roman"/>
          <w:sz w:val="28"/>
          <w:szCs w:val="28"/>
        </w:rPr>
        <w:tab/>
        <w:t>КИЛЬМЕЗСКИЙ</w:t>
      </w:r>
    </w:p>
    <w:p w:rsidR="00853BFA" w:rsidRPr="008C19CE" w:rsidRDefault="00853BFA" w:rsidP="00137C0D">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МУНИЦИПАЛЬНЫЙ РАЙОН КИРОВСКОЙ ОБЛАСТИ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Раздел I. ОБЩИЕ ПОЛОЖЕНИЯ</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Предмет регулирования Административного регламента</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1.1.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Кильмезский муниципальный района Кировской области (далее - Административный регламент)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Кильмезский муниципальный район.</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Круг Заявителей</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bookmarkStart w:id="2" w:name="P56"/>
      <w:bookmarkEnd w:id="2"/>
      <w:r w:rsidRPr="008C19CE">
        <w:rPr>
          <w:rFonts w:ascii="Times New Roman" w:hAnsi="Times New Roman" w:cs="Times New Roman"/>
          <w:sz w:val="28"/>
          <w:szCs w:val="28"/>
        </w:rPr>
        <w:t>1.2. Заявителями на получение муниципальной услуги являются застройщики (далее - Заявитель).</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Требования к порядку информирования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о предоставлении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1.4. Информирование о порядке предоставления муниципальной услуги осуществляется: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 непосредственно при личном приеме Заявителя в администрации Кильмезского муниципальный района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 по телефону администрации или многофункционального центра;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 письменно, в том числе посредством электронной почты, факсимильной связи;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 посредством размещения в открытой и доступной форме информации: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 официальном сайте администрации (https://kilmezadm.ru/);</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5) посредством размещения информации на информационных стендах администрации или многофункционального центра.</w:t>
      </w:r>
    </w:p>
    <w:p w:rsidR="00853BFA" w:rsidRPr="008C19CE" w:rsidRDefault="00853BFA">
      <w:pPr>
        <w:pStyle w:val="ConsPlusNormal"/>
        <w:spacing w:before="200"/>
        <w:ind w:firstLine="540"/>
        <w:jc w:val="both"/>
        <w:rPr>
          <w:rFonts w:ascii="Times New Roman" w:hAnsi="Times New Roman" w:cs="Times New Roman"/>
          <w:sz w:val="28"/>
          <w:szCs w:val="28"/>
        </w:rPr>
      </w:pPr>
      <w:bookmarkStart w:id="3" w:name="P71"/>
      <w:bookmarkEnd w:id="3"/>
      <w:r w:rsidRPr="008C19CE">
        <w:rPr>
          <w:rFonts w:ascii="Times New Roman" w:hAnsi="Times New Roman" w:cs="Times New Roman"/>
          <w:sz w:val="28"/>
          <w:szCs w:val="28"/>
        </w:rPr>
        <w:t>1.5. Информирование осуществляется по вопросам, касающимся: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справочной информации о работе администрации;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документов, необходимых для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порядка и сроков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порядка получения сведений о ходе рассмотрения уведомления о планируемом строительстве, уведомления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изложить обращение в письменной форме;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назначить другое время для консультаций.</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Продолжительность информирования по телефону не должна превышать 10 минут.</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Информирование осуществляется в соответствии с графиком приема граждан.</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1">
        <w:r w:rsidRPr="008C19CE">
          <w:rPr>
            <w:rFonts w:ascii="Times New Roman" w:hAnsi="Times New Roman" w:cs="Times New Roman"/>
            <w:color w:val="0000FF"/>
            <w:sz w:val="28"/>
            <w:szCs w:val="28"/>
          </w:rPr>
          <w:t>пункте 1.5</w:t>
        </w:r>
      </w:hyperlink>
      <w:r w:rsidRPr="008C19CE">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8">
        <w:r w:rsidRPr="008C19CE">
          <w:rPr>
            <w:rFonts w:ascii="Times New Roman" w:hAnsi="Times New Roman" w:cs="Times New Roman"/>
            <w:color w:val="0000FF"/>
            <w:sz w:val="28"/>
            <w:szCs w:val="28"/>
          </w:rPr>
          <w:t>законом</w:t>
        </w:r>
      </w:hyperlink>
      <w:r w:rsidRPr="008C19CE">
        <w:rPr>
          <w:rFonts w:ascii="Times New Roman" w:hAnsi="Times New Roman" w:cs="Times New Roman"/>
          <w:sz w:val="28"/>
          <w:szCs w:val="28"/>
        </w:rPr>
        <w:t xml:space="preserve"> от 02.05.2006 N 59-ФЗ "О порядке рассмотрения обращений граждан Российской Федерации" (далее - Федеральный закон N 59-ФЗ).</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1.8. На Едином портале размещаются сведения, предусмотренные </w:t>
      </w:r>
      <w:hyperlink r:id="rId9">
        <w:r w:rsidRPr="008C19CE">
          <w:rPr>
            <w:rFonts w:ascii="Times New Roman" w:hAnsi="Times New Roman" w:cs="Times New Roman"/>
            <w:color w:val="0000FF"/>
            <w:sz w:val="28"/>
            <w:szCs w:val="28"/>
          </w:rPr>
          <w:t>Положением</w:t>
        </w:r>
      </w:hyperlink>
      <w:r w:rsidRPr="008C19CE">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 месте нахождения и графике работы администрации и ее структурных подразделений, ответственных за предоставление муниципальной услуги, а также многофункциональных центров;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адрес официального сайта, а также электронной почты и (или) формы обратной связи администрации в сети "Интернет".</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Раздел II. СТАНДАРТ ПРЕДОСТАВЛЕНИЯ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Наименование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2.1. Наименование государственной и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Кильмезский муниципальный районКировской области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Наименование органа местного самоуправления,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предоставляющего муниципальную услугу</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bookmarkStart w:id="4" w:name="P109"/>
      <w:bookmarkEnd w:id="4"/>
      <w:r w:rsidRPr="008C19CE">
        <w:rPr>
          <w:rFonts w:ascii="Times New Roman" w:hAnsi="Times New Roman" w:cs="Times New Roman"/>
          <w:sz w:val="28"/>
          <w:szCs w:val="28"/>
        </w:rPr>
        <w:t>2.2. Муниципальная услуга предоставляется администрацией муниципального образования Кильмезский муниципальный районКировской области в лице отдела архитектуры и градостроительства.</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Нормативные правовые акты, регулирующие предоставление</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документов и сведений, необходимых</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соответствии с нормативными правовыми актами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для предоставления муниципальной услуги и услуг, которые</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являются необходимыми и обязательными для предоставления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 подлежащих представлению Заявителем,</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способы их получения Заявителем, в том числе в электронной</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форме, порядок их представления</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bookmarkStart w:id="5" w:name="P124"/>
      <w:bookmarkEnd w:id="5"/>
      <w:r w:rsidRPr="008C19CE">
        <w:rPr>
          <w:rFonts w:ascii="Times New Roman" w:hAnsi="Times New Roman" w:cs="Times New Roman"/>
          <w:sz w:val="28"/>
          <w:szCs w:val="28"/>
        </w:rPr>
        <w:t xml:space="preserve">2.4. Заявитель или его представитель представляет в администрацию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w:t>
      </w:r>
      <w:hyperlink w:anchor="P151">
        <w:r w:rsidRPr="008C19CE">
          <w:rPr>
            <w:rFonts w:ascii="Times New Roman" w:hAnsi="Times New Roman" w:cs="Times New Roman"/>
            <w:color w:val="0000FF"/>
            <w:sz w:val="28"/>
            <w:szCs w:val="28"/>
          </w:rPr>
          <w:t>подпунктах "б"</w:t>
        </w:r>
      </w:hyperlink>
      <w:r w:rsidRPr="008C19CE">
        <w:rPr>
          <w:rFonts w:ascii="Times New Roman" w:hAnsi="Times New Roman" w:cs="Times New Roman"/>
          <w:sz w:val="28"/>
          <w:szCs w:val="28"/>
        </w:rPr>
        <w:t xml:space="preserve"> - </w:t>
      </w:r>
      <w:hyperlink w:anchor="P155">
        <w:r w:rsidRPr="008C19CE">
          <w:rPr>
            <w:rFonts w:ascii="Times New Roman" w:hAnsi="Times New Roman" w:cs="Times New Roman"/>
            <w:color w:val="0000FF"/>
            <w:sz w:val="28"/>
            <w:szCs w:val="28"/>
          </w:rPr>
          <w:t>"е" пункта 2.8</w:t>
        </w:r>
      </w:hyperlink>
      <w:r w:rsidRPr="008C19CE">
        <w:rPr>
          <w:rFonts w:ascii="Times New Roman" w:hAnsi="Times New Roman" w:cs="Times New Roman"/>
          <w:sz w:val="28"/>
          <w:szCs w:val="28"/>
        </w:rPr>
        <w:t xml:space="preserve"> настоящего Административного регламента, одним из следующих способов:</w:t>
      </w:r>
    </w:p>
    <w:p w:rsidR="00853BFA" w:rsidRPr="008C19CE" w:rsidRDefault="00853BFA">
      <w:pPr>
        <w:pStyle w:val="ConsPlusNormal"/>
        <w:spacing w:before="200"/>
        <w:ind w:firstLine="540"/>
        <w:jc w:val="both"/>
        <w:rPr>
          <w:rFonts w:ascii="Times New Roman" w:hAnsi="Times New Roman" w:cs="Times New Roman"/>
          <w:sz w:val="28"/>
          <w:szCs w:val="28"/>
        </w:rPr>
      </w:pPr>
      <w:bookmarkStart w:id="6" w:name="P125"/>
      <w:bookmarkEnd w:id="6"/>
      <w:r w:rsidRPr="008C19CE">
        <w:rPr>
          <w:rFonts w:ascii="Times New Roman" w:hAnsi="Times New Roman" w:cs="Times New Roman"/>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hyperlink w:anchor="P151">
        <w:r w:rsidRPr="008C19CE">
          <w:rPr>
            <w:rFonts w:ascii="Times New Roman" w:hAnsi="Times New Roman" w:cs="Times New Roman"/>
            <w:color w:val="0000FF"/>
            <w:sz w:val="28"/>
            <w:szCs w:val="28"/>
          </w:rPr>
          <w:t>подпунктах "б"</w:t>
        </w:r>
      </w:hyperlink>
      <w:r w:rsidRPr="008C19CE">
        <w:rPr>
          <w:rFonts w:ascii="Times New Roman" w:hAnsi="Times New Roman" w:cs="Times New Roman"/>
          <w:sz w:val="28"/>
          <w:szCs w:val="28"/>
        </w:rPr>
        <w:t xml:space="preserve"> - </w:t>
      </w:r>
      <w:hyperlink w:anchor="P155">
        <w:r w:rsidRPr="008C19CE">
          <w:rPr>
            <w:rFonts w:ascii="Times New Roman" w:hAnsi="Times New Roman" w:cs="Times New Roman"/>
            <w:color w:val="0000FF"/>
            <w:sz w:val="28"/>
            <w:szCs w:val="28"/>
          </w:rPr>
          <w:t>"е" пункта 2.8</w:t>
        </w:r>
      </w:hyperlink>
      <w:r w:rsidRPr="008C19CE">
        <w:rPr>
          <w:rFonts w:ascii="Times New Roman" w:hAnsi="Times New Roman" w:cs="Times New Roman"/>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0">
        <w:r w:rsidRPr="008C19CE">
          <w:rPr>
            <w:rFonts w:ascii="Times New Roman" w:hAnsi="Times New Roman" w:cs="Times New Roman"/>
            <w:color w:val="0000FF"/>
            <w:sz w:val="28"/>
            <w:szCs w:val="28"/>
          </w:rPr>
          <w:t>частью 5 статьи 8</w:t>
        </w:r>
      </w:hyperlink>
      <w:r w:rsidRPr="008C19CE">
        <w:rPr>
          <w:rFonts w:ascii="Times New Roman" w:hAnsi="Times New Roman" w:cs="Times New Roman"/>
          <w:sz w:val="28"/>
          <w:szCs w:val="28"/>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1">
        <w:r w:rsidRPr="008C19CE">
          <w:rPr>
            <w:rFonts w:ascii="Times New Roman" w:hAnsi="Times New Roman" w:cs="Times New Roman"/>
            <w:color w:val="0000FF"/>
            <w:sz w:val="28"/>
            <w:szCs w:val="28"/>
          </w:rPr>
          <w:t>Правилами</w:t>
        </w:r>
      </w:hyperlink>
      <w:r w:rsidRPr="008C19CE">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12">
        <w:r w:rsidRPr="008C19CE">
          <w:rPr>
            <w:rFonts w:ascii="Times New Roman" w:hAnsi="Times New Roman" w:cs="Times New Roman"/>
            <w:color w:val="0000FF"/>
            <w:sz w:val="28"/>
            <w:szCs w:val="28"/>
          </w:rPr>
          <w:t>Правилами</w:t>
        </w:r>
      </w:hyperlink>
      <w:r w:rsidRPr="008C19CE">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3">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53BFA" w:rsidRPr="008C19CE" w:rsidRDefault="00853BFA">
      <w:pPr>
        <w:pStyle w:val="ConsPlusNormal"/>
        <w:spacing w:before="200"/>
        <w:ind w:firstLine="540"/>
        <w:jc w:val="both"/>
        <w:rPr>
          <w:rFonts w:ascii="Times New Roman" w:hAnsi="Times New Roman" w:cs="Times New Roman"/>
          <w:sz w:val="28"/>
          <w:szCs w:val="28"/>
        </w:rPr>
      </w:pPr>
      <w:bookmarkStart w:id="7" w:name="P129"/>
      <w:bookmarkEnd w:id="7"/>
      <w:r w:rsidRPr="008C19CE">
        <w:rPr>
          <w:rFonts w:ascii="Times New Roman" w:hAnsi="Times New Roman" w:cs="Times New Roman"/>
          <w:sz w:val="28"/>
          <w:szCs w:val="28"/>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14">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Иные требования, в том числе учитывающие особенности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предоставления муниципальной услуги в многофункциональных</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центрах, особенности предоставления муниципальной услуги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по экстерриториальному принципу и особенности предоставления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 в электронной форме</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bookmarkStart w:id="8" w:name="P137"/>
      <w:bookmarkEnd w:id="8"/>
      <w:r w:rsidRPr="008C19CE">
        <w:rPr>
          <w:rFonts w:ascii="Times New Roman" w:hAnsi="Times New Roman" w:cs="Times New Roman"/>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doc, docx, odt - для документов с текстовым содержанием, не включающим формулы;</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г) zip, rar - для сжатых документов в один файл;</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 sig - для открепленной усиленной квалифицированной электронной подписи.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53BFA" w:rsidRPr="008C19CE" w:rsidRDefault="00853BFA">
      <w:pPr>
        <w:pStyle w:val="ConsPlusNormal"/>
        <w:spacing w:before="200"/>
        <w:ind w:firstLine="540"/>
        <w:jc w:val="both"/>
        <w:rPr>
          <w:rFonts w:ascii="Times New Roman" w:hAnsi="Times New Roman" w:cs="Times New Roman"/>
          <w:sz w:val="28"/>
          <w:szCs w:val="28"/>
        </w:rPr>
      </w:pPr>
      <w:bookmarkStart w:id="9" w:name="P148"/>
      <w:bookmarkEnd w:id="9"/>
      <w:r w:rsidRPr="008C19CE">
        <w:rPr>
          <w:rFonts w:ascii="Times New Roman" w:hAnsi="Times New Roman" w:cs="Times New Roman"/>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853BFA" w:rsidRPr="008C19CE" w:rsidRDefault="00853BFA">
      <w:pPr>
        <w:pStyle w:val="ConsPlusNormal"/>
        <w:spacing w:before="200"/>
        <w:ind w:firstLine="540"/>
        <w:jc w:val="both"/>
        <w:rPr>
          <w:rFonts w:ascii="Times New Roman" w:hAnsi="Times New Roman" w:cs="Times New Roman"/>
          <w:sz w:val="28"/>
          <w:szCs w:val="28"/>
        </w:rPr>
      </w:pPr>
      <w:bookmarkStart w:id="10" w:name="P149"/>
      <w:bookmarkEnd w:id="10"/>
      <w:r w:rsidRPr="008C19CE">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w:t>
      </w:r>
      <w:hyperlink w:anchor="P125">
        <w:r w:rsidRPr="008C19CE">
          <w:rPr>
            <w:rFonts w:ascii="Times New Roman" w:hAnsi="Times New Roman" w:cs="Times New Roman"/>
            <w:color w:val="0000FF"/>
            <w:sz w:val="28"/>
            <w:szCs w:val="28"/>
          </w:rPr>
          <w:t>подпунктом "а" пункта 2.4</w:t>
        </w:r>
      </w:hyperlink>
      <w:r w:rsidRPr="008C19CE">
        <w:rPr>
          <w:rFonts w:ascii="Times New Roman" w:hAnsi="Times New Roman" w:cs="Times New Roman"/>
          <w:sz w:val="28"/>
          <w:szCs w:val="28"/>
        </w:rP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853BFA" w:rsidRPr="008C19CE" w:rsidRDefault="00853BFA">
      <w:pPr>
        <w:pStyle w:val="ConsPlusNormal"/>
        <w:spacing w:before="200"/>
        <w:ind w:firstLine="540"/>
        <w:jc w:val="both"/>
        <w:rPr>
          <w:rFonts w:ascii="Times New Roman" w:hAnsi="Times New Roman" w:cs="Times New Roman"/>
          <w:sz w:val="28"/>
          <w:szCs w:val="28"/>
        </w:rPr>
      </w:pPr>
      <w:bookmarkStart w:id="11" w:name="P151"/>
      <w:bookmarkEnd w:id="11"/>
      <w:r w:rsidRPr="008C19CE">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25">
        <w:r w:rsidRPr="008C19CE">
          <w:rPr>
            <w:rFonts w:ascii="Times New Roman" w:hAnsi="Times New Roman" w:cs="Times New Roman"/>
            <w:color w:val="0000FF"/>
            <w:sz w:val="28"/>
            <w:szCs w:val="28"/>
          </w:rPr>
          <w:t>подпунктом "а" пункта 2.4</w:t>
        </w:r>
      </w:hyperlink>
      <w:r w:rsidRPr="008C19CE">
        <w:rPr>
          <w:rFonts w:ascii="Times New Roman" w:hAnsi="Times New Roman" w:cs="Times New Roman"/>
          <w:sz w:val="28"/>
          <w:szCs w:val="28"/>
        </w:rPr>
        <w:t xml:space="preserve"> настоящего Административного регламента представление указанного документа не требуется;</w:t>
      </w:r>
    </w:p>
    <w:p w:rsidR="00853BFA" w:rsidRPr="008C19CE" w:rsidRDefault="00853BFA">
      <w:pPr>
        <w:pStyle w:val="ConsPlusNormal"/>
        <w:spacing w:before="200"/>
        <w:ind w:firstLine="540"/>
        <w:jc w:val="both"/>
        <w:rPr>
          <w:rFonts w:ascii="Times New Roman" w:hAnsi="Times New Roman" w:cs="Times New Roman"/>
          <w:sz w:val="28"/>
          <w:szCs w:val="28"/>
        </w:rPr>
      </w:pPr>
      <w:bookmarkStart w:id="12" w:name="P152"/>
      <w:bookmarkEnd w:id="12"/>
      <w:r w:rsidRPr="008C19CE">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25">
        <w:r w:rsidRPr="008C19CE">
          <w:rPr>
            <w:rFonts w:ascii="Times New Roman" w:hAnsi="Times New Roman" w:cs="Times New Roman"/>
            <w:color w:val="0000FF"/>
            <w:sz w:val="28"/>
            <w:szCs w:val="28"/>
          </w:rPr>
          <w:t>подпунктом "а" пункта 2.4</w:t>
        </w:r>
      </w:hyperlink>
      <w:r w:rsidRPr="008C19CE">
        <w:rPr>
          <w:rFonts w:ascii="Times New Roman" w:hAnsi="Times New Roman" w:cs="Times New Roman"/>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53BFA" w:rsidRPr="008C19CE" w:rsidRDefault="00853BFA">
      <w:pPr>
        <w:pStyle w:val="ConsPlusNormal"/>
        <w:spacing w:before="200"/>
        <w:ind w:firstLine="540"/>
        <w:jc w:val="both"/>
        <w:rPr>
          <w:rFonts w:ascii="Times New Roman" w:hAnsi="Times New Roman" w:cs="Times New Roman"/>
          <w:sz w:val="28"/>
          <w:szCs w:val="28"/>
        </w:rPr>
      </w:pPr>
      <w:bookmarkStart w:id="13" w:name="P154"/>
      <w:bookmarkEnd w:id="13"/>
      <w:r w:rsidRPr="008C19CE">
        <w:rPr>
          <w:rFonts w:ascii="Times New Roman" w:hAnsi="Times New Roman" w:cs="Times New Roman"/>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3BFA" w:rsidRPr="008C19CE" w:rsidRDefault="00853BFA" w:rsidP="00430964">
      <w:pPr>
        <w:pStyle w:val="ConsPlusNonformat"/>
        <w:spacing w:before="200"/>
        <w:jc w:val="both"/>
        <w:rPr>
          <w:rFonts w:ascii="Times New Roman" w:hAnsi="Times New Roman" w:cs="Times New Roman"/>
          <w:sz w:val="28"/>
          <w:szCs w:val="28"/>
        </w:rPr>
      </w:pPr>
      <w:bookmarkStart w:id="14" w:name="P155"/>
      <w:bookmarkEnd w:id="14"/>
      <w:r w:rsidRPr="008C19CE">
        <w:rPr>
          <w:rFonts w:ascii="Times New Roman" w:hAnsi="Times New Roman" w:cs="Times New Roman"/>
          <w:sz w:val="28"/>
          <w:szCs w:val="28"/>
        </w:rPr>
        <w:t xml:space="preserve">е) описание   внешнего   облика   объекта индивидуального жилищногостроительства   или   садового   дома в случае, если строительство илиреконструкция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w:t>
      </w:r>
      <w:hyperlink r:id="rId15">
        <w:r w:rsidRPr="008C19CE">
          <w:rPr>
            <w:rFonts w:ascii="Times New Roman" w:hAnsi="Times New Roman" w:cs="Times New Roman"/>
            <w:color w:val="0000FF"/>
            <w:sz w:val="28"/>
            <w:szCs w:val="28"/>
          </w:rPr>
          <w:t xml:space="preserve"> статьи 51</w:t>
        </w:r>
      </w:hyperlink>
      <w:r w:rsidRPr="008C19CE">
        <w:rPr>
          <w:rFonts w:ascii="Times New Roman" w:hAnsi="Times New Roman" w:cs="Times New Roman"/>
          <w:sz w:val="28"/>
          <w:szCs w:val="28"/>
        </w:rPr>
        <w:t xml:space="preserve">  Градостроительного кодекса Российской Федерации.</w:t>
      </w: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документов и сведений, необходимых</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соответствии с нормативными правовыми актами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для предоставления муниципальной услуги, которые находятся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распоряжении государственных органов, органов местного</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самоуправления и иных органов, участвующих в предоставлении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муниципальных услуг</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bookmarkStart w:id="15" w:name="P171"/>
      <w:bookmarkEnd w:id="15"/>
      <w:r w:rsidRPr="008C19CE">
        <w:rPr>
          <w:rFonts w:ascii="Times New Roman" w:hAnsi="Times New Roman" w:cs="Times New Roman"/>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Срок и порядок регистрации запроса Заявителя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о предоставлении муниципальной услуги, в том числе</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электронной форме</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bookmarkStart w:id="16" w:name="P180"/>
      <w:bookmarkEnd w:id="16"/>
      <w:r w:rsidRPr="008C19CE">
        <w:rPr>
          <w:rFonts w:ascii="Times New Roman" w:hAnsi="Times New Roman" w:cs="Times New Roman"/>
          <w:sz w:val="28"/>
          <w:szCs w:val="28"/>
        </w:rPr>
        <w:t xml:space="preserve">2.10. Регистрация уведомления о планируемом строительстве, уведомления об изменении параметров, представленных Заявителем указанными в </w:t>
      </w:r>
      <w:hyperlink w:anchor="P124">
        <w:r w:rsidRPr="008C19CE">
          <w:rPr>
            <w:rFonts w:ascii="Times New Roman" w:hAnsi="Times New Roman" w:cs="Times New Roman"/>
            <w:color w:val="0000FF"/>
            <w:sz w:val="28"/>
            <w:szCs w:val="28"/>
          </w:rPr>
          <w:t>пункте 2.4</w:t>
        </w:r>
      </w:hyperlink>
      <w:r w:rsidRPr="008C19CE">
        <w:rPr>
          <w:rFonts w:ascii="Times New Roman" w:hAnsi="Times New Roman" w:cs="Times New Roman"/>
          <w:sz w:val="28"/>
          <w:szCs w:val="28"/>
        </w:rPr>
        <w:t xml:space="preserve">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Уведомление о планируемом строительстве, уведомление об изменении параметров считается поступившим в администрацию со дня его регистрации.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Срок предоставления муниципальной услуги, в том числе</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с учетом необходимости обращения в организации, участвующие</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предоставлении муниципальной услуги, срок приостановления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предоставления муниципальной услуги, срок выдачи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(направления) документов, являющихся результатом</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предоставления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bookmarkStart w:id="17" w:name="P191"/>
      <w:bookmarkEnd w:id="17"/>
      <w:r w:rsidRPr="008C19CE">
        <w:rPr>
          <w:rFonts w:ascii="Times New Roman" w:hAnsi="Times New Roman" w:cs="Times New Roman"/>
          <w:sz w:val="28"/>
          <w:szCs w:val="28"/>
        </w:rPr>
        <w:t>2.11. Срок предоставления услуги составляет:</w:t>
      </w:r>
    </w:p>
    <w:p w:rsidR="00853BFA" w:rsidRPr="008C19CE" w:rsidRDefault="00853BFA" w:rsidP="00ED0A65">
      <w:pPr>
        <w:pStyle w:val="ConsPlusNonformat"/>
        <w:spacing w:before="200"/>
        <w:jc w:val="both"/>
        <w:rPr>
          <w:rFonts w:ascii="Times New Roman" w:hAnsi="Times New Roman" w:cs="Times New Roman"/>
          <w:sz w:val="28"/>
          <w:szCs w:val="28"/>
        </w:rPr>
      </w:pPr>
      <w:r w:rsidRPr="008C19CE">
        <w:rPr>
          <w:rFonts w:ascii="Times New Roman" w:hAnsi="Times New Roman" w:cs="Times New Roman"/>
          <w:sz w:val="28"/>
          <w:szCs w:val="28"/>
        </w:rPr>
        <w:t xml:space="preserve">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w:t>
      </w:r>
      <w:hyperlink r:id="rId16">
        <w:r w:rsidRPr="008C19CE">
          <w:rPr>
            <w:rFonts w:ascii="Times New Roman" w:hAnsi="Times New Roman" w:cs="Times New Roman"/>
            <w:color w:val="0000FF"/>
            <w:sz w:val="28"/>
            <w:szCs w:val="28"/>
          </w:rPr>
          <w:t>частью 8 статьи 51</w:t>
        </w:r>
      </w:hyperlink>
      <w:r w:rsidRPr="008C19CE">
        <w:rPr>
          <w:rFonts w:ascii="Times New Roman" w:hAnsi="Times New Roman" w:cs="Times New Roman"/>
          <w:sz w:val="28"/>
          <w:szCs w:val="28"/>
        </w:rPr>
        <w:t xml:space="preserve">  Градостроительного кодекса Российской Федерации;</w:t>
      </w:r>
    </w:p>
    <w:p w:rsidR="00853BFA" w:rsidRPr="008C19CE" w:rsidRDefault="00853BFA">
      <w:pPr>
        <w:pStyle w:val="ConsPlusNonformat"/>
        <w:jc w:val="both"/>
        <w:rPr>
          <w:rFonts w:ascii="Times New Roman" w:hAnsi="Times New Roman" w:cs="Times New Roman"/>
          <w:sz w:val="28"/>
          <w:szCs w:val="28"/>
        </w:rPr>
      </w:pPr>
      <w:r w:rsidRPr="008C19CE">
        <w:rPr>
          <w:rFonts w:ascii="Times New Roman" w:hAnsi="Times New Roman" w:cs="Times New Roman"/>
          <w:sz w:val="28"/>
          <w:szCs w:val="28"/>
        </w:rPr>
        <w:t xml:space="preserve">не более двадцати рабочих дней содня  поступления  уведомления о планируемом   строительстве, уведомления   об   изменении   параметров вадминистрацию,    в   случае,   предусмотренном   </w:t>
      </w:r>
      <w:hyperlink r:id="rId17">
        <w:r w:rsidRPr="008C19CE">
          <w:rPr>
            <w:rFonts w:ascii="Times New Roman" w:hAnsi="Times New Roman" w:cs="Times New Roman"/>
            <w:color w:val="0000FF"/>
            <w:sz w:val="28"/>
            <w:szCs w:val="28"/>
          </w:rPr>
          <w:t>частью   8   статьи   51</w:t>
        </w:r>
      </w:hyperlink>
      <w:r w:rsidRPr="008C19CE">
        <w:rPr>
          <w:rFonts w:ascii="Times New Roman" w:hAnsi="Times New Roman" w:cs="Times New Roman"/>
          <w:sz w:val="28"/>
          <w:szCs w:val="28"/>
        </w:rPr>
        <w:t>Градостроительного кодекса Российской Федерации.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оснований для приостановления или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отказа в предоставлении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hyperlink w:anchor="P241">
        <w:r w:rsidRPr="008C19CE">
          <w:rPr>
            <w:rFonts w:ascii="Times New Roman" w:hAnsi="Times New Roman" w:cs="Times New Roman"/>
            <w:color w:val="0000FF"/>
            <w:sz w:val="28"/>
            <w:szCs w:val="28"/>
          </w:rPr>
          <w:t>пунктом 2.20</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оснований для отказа в приеме</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документов, необходимых для предоставления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bookmarkStart w:id="18" w:name="P213"/>
      <w:bookmarkEnd w:id="18"/>
      <w:r w:rsidRPr="008C19CE">
        <w:rPr>
          <w:rFonts w:ascii="Times New Roman" w:hAnsi="Times New Roman" w:cs="Times New Roman"/>
          <w:sz w:val="28"/>
          <w:szCs w:val="28"/>
        </w:rPr>
        <w:t xml:space="preserve">2.13. Исчерпывающий перечень оснований для отказа в приеме документов, указанных в </w:t>
      </w:r>
      <w:hyperlink w:anchor="P149">
        <w:r w:rsidRPr="008C19CE">
          <w:rPr>
            <w:rFonts w:ascii="Times New Roman" w:hAnsi="Times New Roman" w:cs="Times New Roman"/>
            <w:color w:val="0000FF"/>
            <w:sz w:val="28"/>
            <w:szCs w:val="28"/>
          </w:rPr>
          <w:t>пункте 2.8</w:t>
        </w:r>
      </w:hyperlink>
      <w:r w:rsidRPr="008C19CE">
        <w:rPr>
          <w:rFonts w:ascii="Times New Roman" w:hAnsi="Times New Roman" w:cs="Times New Roman"/>
          <w:sz w:val="28"/>
          <w:szCs w:val="28"/>
        </w:rPr>
        <w:t xml:space="preserve"> настоящего Административного регламента, в том числе представленных в электронной форме:</w:t>
      </w:r>
    </w:p>
    <w:p w:rsidR="00853BFA" w:rsidRPr="008C19CE" w:rsidRDefault="00853BFA">
      <w:pPr>
        <w:pStyle w:val="ConsPlusNormal"/>
        <w:spacing w:before="200"/>
        <w:ind w:firstLine="540"/>
        <w:jc w:val="both"/>
        <w:rPr>
          <w:rFonts w:ascii="Times New Roman" w:hAnsi="Times New Roman" w:cs="Times New Roman"/>
          <w:sz w:val="28"/>
          <w:szCs w:val="28"/>
        </w:rPr>
      </w:pPr>
      <w:bookmarkStart w:id="19" w:name="P214"/>
      <w:bookmarkEnd w:id="19"/>
      <w:r w:rsidRPr="008C19CE">
        <w:rPr>
          <w:rFonts w:ascii="Times New Roman" w:hAnsi="Times New Roman" w:cs="Times New Roman"/>
          <w:sz w:val="28"/>
          <w:szCs w:val="28"/>
        </w:rPr>
        <w:t>а) уведомление о планируемом строительстве, уведомление об изменении параметров представлено в орган, в полномочия которого не входит предоставление услуги;</w:t>
      </w:r>
    </w:p>
    <w:p w:rsidR="00853BFA" w:rsidRPr="008C19CE" w:rsidRDefault="00853BFA">
      <w:pPr>
        <w:pStyle w:val="ConsPlusNormal"/>
        <w:spacing w:before="200"/>
        <w:ind w:firstLine="540"/>
        <w:jc w:val="both"/>
        <w:rPr>
          <w:rFonts w:ascii="Times New Roman" w:hAnsi="Times New Roman" w:cs="Times New Roman"/>
          <w:sz w:val="28"/>
          <w:szCs w:val="28"/>
        </w:rPr>
      </w:pPr>
      <w:bookmarkStart w:id="20" w:name="P215"/>
      <w:bookmarkEnd w:id="20"/>
      <w:r w:rsidRPr="008C19CE">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53BFA" w:rsidRPr="008C19CE" w:rsidRDefault="00853BFA">
      <w:pPr>
        <w:pStyle w:val="ConsPlusNormal"/>
        <w:spacing w:before="200"/>
        <w:ind w:firstLine="540"/>
        <w:jc w:val="both"/>
        <w:rPr>
          <w:rFonts w:ascii="Times New Roman" w:hAnsi="Times New Roman" w:cs="Times New Roman"/>
          <w:sz w:val="28"/>
          <w:szCs w:val="28"/>
        </w:rPr>
      </w:pPr>
      <w:bookmarkStart w:id="21" w:name="P216"/>
      <w:bookmarkEnd w:id="21"/>
      <w:r w:rsidRPr="008C19CE">
        <w:rPr>
          <w:rFonts w:ascii="Times New Roman" w:hAnsi="Times New Roman" w:cs="Times New Roman"/>
          <w:sz w:val="28"/>
          <w:szCs w:val="28"/>
        </w:rPr>
        <w:t>в) представленные документы содержат подчистки и исправления текста;</w:t>
      </w:r>
    </w:p>
    <w:p w:rsidR="00853BFA" w:rsidRPr="008C19CE" w:rsidRDefault="00853BFA">
      <w:pPr>
        <w:pStyle w:val="ConsPlusNormal"/>
        <w:spacing w:before="200"/>
        <w:ind w:firstLine="540"/>
        <w:jc w:val="both"/>
        <w:rPr>
          <w:rFonts w:ascii="Times New Roman" w:hAnsi="Times New Roman" w:cs="Times New Roman"/>
          <w:sz w:val="28"/>
          <w:szCs w:val="28"/>
        </w:rPr>
      </w:pPr>
      <w:bookmarkStart w:id="22" w:name="P217"/>
      <w:bookmarkEnd w:id="22"/>
      <w:r w:rsidRPr="008C19CE">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53BFA" w:rsidRPr="008C19CE" w:rsidRDefault="00853BFA">
      <w:pPr>
        <w:pStyle w:val="ConsPlusNormal"/>
        <w:spacing w:before="200"/>
        <w:ind w:firstLine="540"/>
        <w:jc w:val="both"/>
        <w:rPr>
          <w:rFonts w:ascii="Times New Roman" w:hAnsi="Times New Roman" w:cs="Times New Roman"/>
          <w:sz w:val="28"/>
          <w:szCs w:val="28"/>
        </w:rPr>
      </w:pPr>
      <w:bookmarkStart w:id="23" w:name="P218"/>
      <w:bookmarkEnd w:id="23"/>
      <w:r w:rsidRPr="008C19CE">
        <w:rPr>
          <w:rFonts w:ascii="Times New Roman" w:hAnsi="Times New Roman" w:cs="Times New Roman"/>
          <w:sz w:val="28"/>
          <w:szCs w:val="28"/>
        </w:rPr>
        <w:t xml:space="preserve">д) уведомление о планируемом строительстве, уведомление об изменении параметров и документы, указанные в </w:t>
      </w:r>
      <w:hyperlink w:anchor="P151">
        <w:r w:rsidRPr="008C19CE">
          <w:rPr>
            <w:rFonts w:ascii="Times New Roman" w:hAnsi="Times New Roman" w:cs="Times New Roman"/>
            <w:color w:val="0000FF"/>
            <w:sz w:val="28"/>
            <w:szCs w:val="28"/>
          </w:rPr>
          <w:t>подпунктах "б"</w:t>
        </w:r>
      </w:hyperlink>
      <w:r w:rsidRPr="008C19CE">
        <w:rPr>
          <w:rFonts w:ascii="Times New Roman" w:hAnsi="Times New Roman" w:cs="Times New Roman"/>
          <w:sz w:val="28"/>
          <w:szCs w:val="28"/>
        </w:rPr>
        <w:t xml:space="preserve"> - </w:t>
      </w:r>
      <w:hyperlink w:anchor="P155">
        <w:r w:rsidRPr="008C19CE">
          <w:rPr>
            <w:rFonts w:ascii="Times New Roman" w:hAnsi="Times New Roman" w:cs="Times New Roman"/>
            <w:color w:val="0000FF"/>
            <w:sz w:val="28"/>
            <w:szCs w:val="28"/>
          </w:rPr>
          <w:t>"е" пункта 2.8</w:t>
        </w:r>
      </w:hyperlink>
      <w:r w:rsidRPr="008C19CE">
        <w:rPr>
          <w:rFonts w:ascii="Times New Roman" w:hAnsi="Times New Roman" w:cs="Times New Roman"/>
          <w:sz w:val="28"/>
          <w:szCs w:val="28"/>
        </w:rPr>
        <w:t xml:space="preserve"> настоящего Административного регламента, представлены в электронной форме с нарушением требований, установленных </w:t>
      </w:r>
      <w:hyperlink w:anchor="P137">
        <w:r w:rsidRPr="008C19CE">
          <w:rPr>
            <w:rFonts w:ascii="Times New Roman" w:hAnsi="Times New Roman" w:cs="Times New Roman"/>
            <w:color w:val="0000FF"/>
            <w:sz w:val="28"/>
            <w:szCs w:val="28"/>
          </w:rPr>
          <w:t>пунктами 2.5</w:t>
        </w:r>
      </w:hyperlink>
      <w:r w:rsidRPr="008C19CE">
        <w:rPr>
          <w:rFonts w:ascii="Times New Roman" w:hAnsi="Times New Roman" w:cs="Times New Roman"/>
          <w:sz w:val="28"/>
          <w:szCs w:val="28"/>
        </w:rPr>
        <w:t xml:space="preserve"> - </w:t>
      </w:r>
      <w:hyperlink w:anchor="P148">
        <w:r w:rsidRPr="008C19CE">
          <w:rPr>
            <w:rFonts w:ascii="Times New Roman" w:hAnsi="Times New Roman" w:cs="Times New Roman"/>
            <w:color w:val="0000FF"/>
            <w:sz w:val="28"/>
            <w:szCs w:val="28"/>
          </w:rPr>
          <w:t>2.7</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spacing w:before="200"/>
        <w:ind w:firstLine="540"/>
        <w:jc w:val="both"/>
        <w:rPr>
          <w:rFonts w:ascii="Times New Roman" w:hAnsi="Times New Roman" w:cs="Times New Roman"/>
          <w:sz w:val="28"/>
          <w:szCs w:val="28"/>
        </w:rPr>
      </w:pPr>
      <w:bookmarkStart w:id="24" w:name="P219"/>
      <w:bookmarkEnd w:id="24"/>
      <w:r w:rsidRPr="008C19CE">
        <w:rPr>
          <w:rFonts w:ascii="Times New Roman" w:hAnsi="Times New Roman" w:cs="Times New Roman"/>
          <w:sz w:val="28"/>
          <w:szCs w:val="28"/>
        </w:rPr>
        <w:t xml:space="preserve">е) выявлено несоблюдение установленных </w:t>
      </w:r>
      <w:hyperlink r:id="rId18">
        <w:r w:rsidRPr="008C19CE">
          <w:rPr>
            <w:rFonts w:ascii="Times New Roman" w:hAnsi="Times New Roman" w:cs="Times New Roman"/>
            <w:color w:val="0000FF"/>
            <w:sz w:val="28"/>
            <w:szCs w:val="28"/>
          </w:rPr>
          <w:t>статьей 11</w:t>
        </w:r>
      </w:hyperlink>
      <w:r w:rsidRPr="008C19CE">
        <w:rPr>
          <w:rFonts w:ascii="Times New Roman" w:hAnsi="Times New Roman" w:cs="Times New Roman"/>
          <w:sz w:val="28"/>
          <w:szCs w:val="28"/>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2.14. </w:t>
      </w:r>
      <w:hyperlink w:anchor="P541">
        <w:r w:rsidRPr="008C19CE">
          <w:rPr>
            <w:rFonts w:ascii="Times New Roman" w:hAnsi="Times New Roman" w:cs="Times New Roman"/>
            <w:color w:val="0000FF"/>
            <w:sz w:val="28"/>
            <w:szCs w:val="28"/>
          </w:rPr>
          <w:t>Решение</w:t>
        </w:r>
      </w:hyperlink>
      <w:r w:rsidRPr="008C19CE">
        <w:rPr>
          <w:rFonts w:ascii="Times New Roman" w:hAnsi="Times New Roman" w:cs="Times New Roman"/>
          <w:sz w:val="28"/>
          <w:szCs w:val="28"/>
        </w:rPr>
        <w:t xml:space="preserve"> об отказе в приеме документов, указанных в </w:t>
      </w:r>
      <w:hyperlink w:anchor="P149">
        <w:r w:rsidRPr="008C19CE">
          <w:rPr>
            <w:rFonts w:ascii="Times New Roman" w:hAnsi="Times New Roman" w:cs="Times New Roman"/>
            <w:color w:val="0000FF"/>
            <w:sz w:val="28"/>
            <w:szCs w:val="28"/>
          </w:rPr>
          <w:t>пункте 2.8</w:t>
        </w:r>
      </w:hyperlink>
      <w:r w:rsidRPr="008C19CE">
        <w:rPr>
          <w:rFonts w:ascii="Times New Roman" w:hAnsi="Times New Roman" w:cs="Times New Roman"/>
          <w:sz w:val="28"/>
          <w:szCs w:val="28"/>
        </w:rPr>
        <w:t xml:space="preserve"> настоящего Административного регламента, оформляется по форме согласно приложению N 1 к настоящему Административному регламенту.</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2.15. Решение об отказе в приеме документов, указанных в </w:t>
      </w:r>
      <w:hyperlink w:anchor="P149">
        <w:r w:rsidRPr="008C19CE">
          <w:rPr>
            <w:rFonts w:ascii="Times New Roman" w:hAnsi="Times New Roman" w:cs="Times New Roman"/>
            <w:color w:val="0000FF"/>
            <w:sz w:val="28"/>
            <w:szCs w:val="28"/>
          </w:rPr>
          <w:t>пункте 2.8</w:t>
        </w:r>
      </w:hyperlink>
      <w:r w:rsidRPr="008C19CE">
        <w:rPr>
          <w:rFonts w:ascii="Times New Roman" w:hAnsi="Times New Roman" w:cs="Times New Roman"/>
          <w:sz w:val="28"/>
          <w:szCs w:val="28"/>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2.16. Отказ в приеме документов, указанных в </w:t>
      </w:r>
      <w:hyperlink w:anchor="P149">
        <w:r w:rsidRPr="008C19CE">
          <w:rPr>
            <w:rFonts w:ascii="Times New Roman" w:hAnsi="Times New Roman" w:cs="Times New Roman"/>
            <w:color w:val="0000FF"/>
            <w:sz w:val="28"/>
            <w:szCs w:val="28"/>
          </w:rPr>
          <w:t>пункте 2.8</w:t>
        </w:r>
      </w:hyperlink>
      <w:r w:rsidRPr="008C19CE">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администрацию.</w:t>
      </w:r>
    </w:p>
    <w:p w:rsidR="00853BFA" w:rsidRPr="008C19CE" w:rsidRDefault="00853BFA">
      <w:pPr>
        <w:pStyle w:val="ConsPlusNonformat"/>
        <w:spacing w:before="200"/>
        <w:jc w:val="both"/>
        <w:rPr>
          <w:rFonts w:ascii="Times New Roman" w:hAnsi="Times New Roman" w:cs="Times New Roman"/>
          <w:sz w:val="28"/>
          <w:szCs w:val="28"/>
        </w:rPr>
      </w:pPr>
      <w:r w:rsidRPr="008C19CE">
        <w:rPr>
          <w:rFonts w:ascii="Times New Roman" w:hAnsi="Times New Roman" w:cs="Times New Roman"/>
          <w:sz w:val="28"/>
          <w:szCs w:val="28"/>
        </w:rPr>
        <w:t xml:space="preserve">    2.17.  В  случае  отсутствия в уведомлении о планируемом строительстве,</w:t>
      </w:r>
    </w:p>
    <w:p w:rsidR="00853BFA" w:rsidRPr="008C19CE" w:rsidRDefault="00853BFA">
      <w:pPr>
        <w:pStyle w:val="ConsPlusNonformat"/>
        <w:jc w:val="both"/>
        <w:rPr>
          <w:rFonts w:ascii="Times New Roman" w:hAnsi="Times New Roman" w:cs="Times New Roman"/>
          <w:sz w:val="28"/>
          <w:szCs w:val="28"/>
        </w:rPr>
      </w:pPr>
      <w:r w:rsidRPr="008C19CE">
        <w:rPr>
          <w:rFonts w:ascii="Times New Roman" w:hAnsi="Times New Roman" w:cs="Times New Roman"/>
          <w:sz w:val="28"/>
          <w:szCs w:val="28"/>
        </w:rPr>
        <w:t xml:space="preserve">уведомлении  об  изменении  параметров  сведений,  предусмотренных </w:t>
      </w:r>
      <w:hyperlink r:id="rId19">
        <w:r w:rsidRPr="008C19CE">
          <w:rPr>
            <w:rFonts w:ascii="Times New Roman" w:hAnsi="Times New Roman" w:cs="Times New Roman"/>
            <w:color w:val="0000FF"/>
            <w:sz w:val="28"/>
            <w:szCs w:val="28"/>
          </w:rPr>
          <w:t>частью 1</w:t>
        </w:r>
      </w:hyperlink>
      <w:r w:rsidRPr="008C19CE">
        <w:rPr>
          <w:rFonts w:ascii="Times New Roman" w:hAnsi="Times New Roman" w:cs="Times New Roman"/>
          <w:sz w:val="28"/>
          <w:szCs w:val="28"/>
        </w:rPr>
        <w:t xml:space="preserve">статьи 51  Градостроительного кодекса Российской Федерации, или документов, предусмотренных   </w:t>
      </w:r>
      <w:hyperlink w:anchor="P152">
        <w:r w:rsidRPr="008C19CE">
          <w:rPr>
            <w:rFonts w:ascii="Times New Roman" w:hAnsi="Times New Roman" w:cs="Times New Roman"/>
            <w:color w:val="0000FF"/>
            <w:sz w:val="28"/>
            <w:szCs w:val="28"/>
          </w:rPr>
          <w:t>подпунктами   "в"</w:t>
        </w:r>
      </w:hyperlink>
      <w:r w:rsidRPr="008C19CE">
        <w:rPr>
          <w:rFonts w:ascii="Times New Roman" w:hAnsi="Times New Roman" w:cs="Times New Roman"/>
          <w:sz w:val="28"/>
          <w:szCs w:val="28"/>
        </w:rPr>
        <w:t xml:space="preserve">,   </w:t>
      </w:r>
      <w:hyperlink w:anchor="P154">
        <w:r w:rsidRPr="008C19CE">
          <w:rPr>
            <w:rFonts w:ascii="Times New Roman" w:hAnsi="Times New Roman" w:cs="Times New Roman"/>
            <w:color w:val="0000FF"/>
            <w:sz w:val="28"/>
            <w:szCs w:val="28"/>
          </w:rPr>
          <w:t>"д"</w:t>
        </w:r>
      </w:hyperlink>
      <w:r w:rsidRPr="008C19CE">
        <w:rPr>
          <w:rFonts w:ascii="Times New Roman" w:hAnsi="Times New Roman" w:cs="Times New Roman"/>
          <w:sz w:val="28"/>
          <w:szCs w:val="28"/>
        </w:rPr>
        <w:t xml:space="preserve">  и  </w:t>
      </w:r>
      <w:hyperlink w:anchor="P155">
        <w:r w:rsidRPr="008C19CE">
          <w:rPr>
            <w:rFonts w:ascii="Times New Roman" w:hAnsi="Times New Roman" w:cs="Times New Roman"/>
            <w:color w:val="0000FF"/>
            <w:sz w:val="28"/>
            <w:szCs w:val="28"/>
          </w:rPr>
          <w:t>"е"  пункта  2.8</w:t>
        </w:r>
      </w:hyperlink>
      <w:r w:rsidRPr="008C19CE">
        <w:rPr>
          <w:rFonts w:ascii="Times New Roman" w:hAnsi="Times New Roman" w:cs="Times New Roman"/>
          <w:sz w:val="28"/>
          <w:szCs w:val="28"/>
        </w:rPr>
        <w:t xml:space="preserve">  настоящего</w:t>
      </w:r>
    </w:p>
    <w:p w:rsidR="00853BFA" w:rsidRPr="008C19CE" w:rsidRDefault="00853BFA">
      <w:pPr>
        <w:pStyle w:val="ConsPlusNonformat"/>
        <w:jc w:val="both"/>
        <w:rPr>
          <w:rFonts w:ascii="Times New Roman" w:hAnsi="Times New Roman" w:cs="Times New Roman"/>
          <w:sz w:val="28"/>
          <w:szCs w:val="28"/>
        </w:rPr>
      </w:pPr>
      <w:r w:rsidRPr="008C19CE">
        <w:rPr>
          <w:rFonts w:ascii="Times New Roman" w:hAnsi="Times New Roman" w:cs="Times New Roman"/>
          <w:sz w:val="28"/>
          <w:szCs w:val="28"/>
        </w:rPr>
        <w:t>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Описание результата предоставления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bookmarkStart w:id="25" w:name="P237"/>
      <w:bookmarkEnd w:id="25"/>
      <w:r w:rsidRPr="008C19CE">
        <w:rPr>
          <w:rFonts w:ascii="Times New Roman" w:hAnsi="Times New Roman" w:cs="Times New Roman"/>
          <w:sz w:val="28"/>
          <w:szCs w:val="28"/>
        </w:rPr>
        <w:t>2.18. Результатом предоставления услуги является: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853BFA" w:rsidRPr="008C19CE" w:rsidRDefault="00853BFA">
      <w:pPr>
        <w:pStyle w:val="ConsPlusNormal"/>
        <w:spacing w:before="200"/>
        <w:ind w:firstLine="540"/>
        <w:jc w:val="both"/>
        <w:rPr>
          <w:rFonts w:ascii="Times New Roman" w:hAnsi="Times New Roman" w:cs="Times New Roman"/>
          <w:sz w:val="28"/>
          <w:szCs w:val="28"/>
        </w:rPr>
      </w:pPr>
      <w:bookmarkStart w:id="26" w:name="P239"/>
      <w:bookmarkEnd w:id="26"/>
      <w:r w:rsidRPr="008C19CE">
        <w:rPr>
          <w:rFonts w:ascii="Times New Roman" w:hAnsi="Times New Roman" w:cs="Times New Roman"/>
          <w:sz w:val="28"/>
          <w:szCs w:val="28"/>
        </w:rPr>
        <w:t xml:space="preserve">б) уведомление о несоответствии в случае наличия оснований, указанных в </w:t>
      </w:r>
      <w:hyperlink w:anchor="P241">
        <w:r w:rsidRPr="008C19CE">
          <w:rPr>
            <w:rFonts w:ascii="Times New Roman" w:hAnsi="Times New Roman" w:cs="Times New Roman"/>
            <w:color w:val="0000FF"/>
            <w:sz w:val="28"/>
            <w:szCs w:val="28"/>
          </w:rPr>
          <w:t>пункте 2.20</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3BFA" w:rsidRPr="008C19CE" w:rsidRDefault="00853BFA">
      <w:pPr>
        <w:pStyle w:val="ConsPlusNormal"/>
        <w:spacing w:before="200"/>
        <w:ind w:firstLine="540"/>
        <w:jc w:val="both"/>
        <w:rPr>
          <w:rFonts w:ascii="Times New Roman" w:hAnsi="Times New Roman" w:cs="Times New Roman"/>
          <w:sz w:val="28"/>
          <w:szCs w:val="28"/>
        </w:rPr>
      </w:pPr>
      <w:bookmarkStart w:id="27" w:name="P241"/>
      <w:bookmarkEnd w:id="27"/>
      <w:r w:rsidRPr="008C19CE">
        <w:rPr>
          <w:rFonts w:ascii="Times New Roman" w:hAnsi="Times New Roman" w:cs="Times New Roman"/>
          <w:sz w:val="28"/>
          <w:szCs w:val="28"/>
        </w:rPr>
        <w:t>2.20. Исчерпывающий перечень оснований для направления заявителю уведомления о несоответствии:</w:t>
      </w:r>
    </w:p>
    <w:p w:rsidR="00853BFA" w:rsidRPr="008C19CE" w:rsidRDefault="00853BFA">
      <w:pPr>
        <w:pStyle w:val="ConsPlusNormal"/>
        <w:spacing w:before="200"/>
        <w:ind w:firstLine="540"/>
        <w:jc w:val="both"/>
        <w:rPr>
          <w:rFonts w:ascii="Times New Roman" w:hAnsi="Times New Roman" w:cs="Times New Roman"/>
          <w:sz w:val="28"/>
          <w:szCs w:val="28"/>
        </w:rPr>
      </w:pPr>
      <w:bookmarkStart w:id="28" w:name="P242"/>
      <w:bookmarkEnd w:id="28"/>
      <w:r w:rsidRPr="008C19CE">
        <w:rPr>
          <w:rFonts w:ascii="Times New Roman" w:hAnsi="Times New Roman" w:cs="Times New Roman"/>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0">
        <w:r w:rsidRPr="008C19CE">
          <w:rPr>
            <w:rFonts w:ascii="Times New Roman" w:hAnsi="Times New Roman" w:cs="Times New Roman"/>
            <w:color w:val="0000FF"/>
            <w:sz w:val="28"/>
            <w:szCs w:val="28"/>
          </w:rPr>
          <w:t>кодексом</w:t>
        </w:r>
      </w:hyperlink>
      <w:r w:rsidRPr="008C19CE">
        <w:rPr>
          <w:rFonts w:ascii="Times New Roman" w:hAnsi="Times New Roman" w:cs="Times New Roman"/>
          <w:sz w:val="28"/>
          <w:szCs w:val="28"/>
        </w:rP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bookmarkStart w:id="29" w:name="P243"/>
      <w:bookmarkEnd w:id="29"/>
      <w:r w:rsidRPr="008C19CE">
        <w:rPr>
          <w:rFonts w:ascii="Times New Roman" w:hAnsi="Times New Roman" w:cs="Times New Roman"/>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53BFA" w:rsidRPr="008C19CE" w:rsidRDefault="00853BFA">
      <w:pPr>
        <w:pStyle w:val="ConsPlusNormal"/>
        <w:spacing w:before="200"/>
        <w:ind w:firstLine="540"/>
        <w:jc w:val="both"/>
        <w:rPr>
          <w:rFonts w:ascii="Times New Roman" w:hAnsi="Times New Roman" w:cs="Times New Roman"/>
          <w:sz w:val="28"/>
          <w:szCs w:val="28"/>
        </w:rPr>
      </w:pPr>
      <w:bookmarkStart w:id="30" w:name="P244"/>
      <w:bookmarkEnd w:id="30"/>
      <w:r w:rsidRPr="008C19CE">
        <w:rPr>
          <w:rFonts w:ascii="Times New Roman" w:hAnsi="Times New Roman" w:cs="Times New Roman"/>
          <w:sz w:val="28"/>
          <w:szCs w:val="28"/>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853BFA" w:rsidRPr="008C19CE" w:rsidRDefault="00853BFA">
      <w:pPr>
        <w:pStyle w:val="ConsPlusNonformat"/>
        <w:jc w:val="both"/>
        <w:rPr>
          <w:rFonts w:ascii="Times New Roman" w:hAnsi="Times New Roman" w:cs="Times New Roman"/>
          <w:sz w:val="28"/>
          <w:szCs w:val="28"/>
        </w:rPr>
      </w:pPr>
      <w:bookmarkStart w:id="31" w:name="P246"/>
      <w:bookmarkEnd w:id="31"/>
      <w:r w:rsidRPr="008C19CE">
        <w:rPr>
          <w:rFonts w:ascii="Times New Roman" w:hAnsi="Times New Roman" w:cs="Times New Roman"/>
          <w:sz w:val="28"/>
          <w:szCs w:val="28"/>
        </w:rPr>
        <w:t xml:space="preserve">    г)  в  срок,  указанный в </w:t>
      </w:r>
      <w:hyperlink r:id="rId21">
        <w:r w:rsidRPr="008C19CE">
          <w:rPr>
            <w:rFonts w:ascii="Times New Roman" w:hAnsi="Times New Roman" w:cs="Times New Roman"/>
            <w:color w:val="0000FF"/>
            <w:sz w:val="28"/>
            <w:szCs w:val="28"/>
          </w:rPr>
          <w:t>части 9 статьи 51</w:t>
        </w:r>
      </w:hyperlink>
      <w:r w:rsidRPr="008C19CE">
        <w:rPr>
          <w:rFonts w:ascii="Times New Roman" w:hAnsi="Times New Roman" w:cs="Times New Roman"/>
          <w:sz w:val="28"/>
          <w:szCs w:val="28"/>
        </w:rPr>
        <w:t xml:space="preserve">  Градостроительного кодекса</w:t>
      </w:r>
    </w:p>
    <w:p w:rsidR="00853BFA" w:rsidRPr="008C19CE" w:rsidRDefault="00853BFA">
      <w:pPr>
        <w:pStyle w:val="ConsPlusNonformat"/>
        <w:jc w:val="both"/>
        <w:rPr>
          <w:rFonts w:ascii="Times New Roman" w:hAnsi="Times New Roman" w:cs="Times New Roman"/>
          <w:sz w:val="28"/>
          <w:szCs w:val="28"/>
        </w:rPr>
      </w:pPr>
      <w:r w:rsidRPr="008C19CE">
        <w:rPr>
          <w:rFonts w:ascii="Times New Roman" w:hAnsi="Times New Roman" w:cs="Times New Roman"/>
          <w:sz w:val="28"/>
          <w:szCs w:val="28"/>
        </w:rPr>
        <w:t>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53BFA" w:rsidRPr="008C19CE" w:rsidRDefault="00853BFA">
      <w:pPr>
        <w:pStyle w:val="ConsPlusNormal"/>
        <w:ind w:firstLine="540"/>
        <w:jc w:val="both"/>
        <w:rPr>
          <w:rFonts w:ascii="Times New Roman" w:hAnsi="Times New Roman" w:cs="Times New Roman"/>
          <w:sz w:val="28"/>
          <w:szCs w:val="28"/>
        </w:rPr>
      </w:pPr>
      <w:bookmarkStart w:id="32" w:name="P255"/>
      <w:bookmarkEnd w:id="32"/>
      <w:r w:rsidRPr="008C19CE">
        <w:rPr>
          <w:rFonts w:ascii="Times New Roman" w:hAnsi="Times New Roman" w:cs="Times New Roman"/>
          <w:sz w:val="28"/>
          <w:szCs w:val="28"/>
        </w:rPr>
        <w:t xml:space="preserve">2.21. Результат предоставления услуги, указанный в </w:t>
      </w:r>
      <w:hyperlink w:anchor="P237">
        <w:r w:rsidRPr="008C19CE">
          <w:rPr>
            <w:rFonts w:ascii="Times New Roman" w:hAnsi="Times New Roman" w:cs="Times New Roman"/>
            <w:color w:val="0000FF"/>
            <w:sz w:val="28"/>
            <w:szCs w:val="28"/>
          </w:rPr>
          <w:t>пункте 2.18</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Порядок, размер и основания взимания государственной пошлины</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или иной оплаты, взимаемой за предоставление муниципальной</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2.22. Предоставление услуги осуществляется без взимания платы.</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hyperlink w:anchor="P129">
        <w:r w:rsidRPr="008C19CE">
          <w:rPr>
            <w:rFonts w:ascii="Times New Roman" w:hAnsi="Times New Roman" w:cs="Times New Roman"/>
            <w:color w:val="0000FF"/>
            <w:sz w:val="28"/>
            <w:szCs w:val="28"/>
          </w:rPr>
          <w:t>подпункте "б" пункта 2.4</w:t>
        </w:r>
      </w:hyperlink>
      <w:r w:rsidRPr="008C19CE">
        <w:rPr>
          <w:rFonts w:ascii="Times New Roman" w:hAnsi="Times New Roman" w:cs="Times New Roman"/>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в электронной форме посредством электронной почты.</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2.24. Результат предоставления услуги (его копия или сведения, содержащиеся в нем):</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б) предусмотренный </w:t>
      </w:r>
      <w:hyperlink w:anchor="P239">
        <w:r w:rsidRPr="008C19CE">
          <w:rPr>
            <w:rFonts w:ascii="Times New Roman" w:hAnsi="Times New Roman" w:cs="Times New Roman"/>
            <w:color w:val="0000FF"/>
            <w:sz w:val="28"/>
            <w:szCs w:val="28"/>
          </w:rPr>
          <w:t>подпунктом "б" пункта 2.18</w:t>
        </w:r>
      </w:hyperlink>
      <w:r w:rsidRPr="008C19CE">
        <w:rPr>
          <w:rFonts w:ascii="Times New Roman" w:hAnsi="Times New Roman" w:cs="Times New Roman"/>
          <w:sz w:val="28"/>
          <w:szCs w:val="28"/>
        </w:rPr>
        <w:t xml:space="preserve"> настоящего Административного регламента, подлежит направлению в сроки, установленные </w:t>
      </w:r>
      <w:hyperlink w:anchor="P191">
        <w:r w:rsidRPr="008C19CE">
          <w:rPr>
            <w:rFonts w:ascii="Times New Roman" w:hAnsi="Times New Roman" w:cs="Times New Roman"/>
            <w:color w:val="0000FF"/>
            <w:sz w:val="28"/>
            <w:szCs w:val="28"/>
          </w:rPr>
          <w:t>пунктом 2.11</w:t>
        </w:r>
      </w:hyperlink>
      <w:r w:rsidRPr="008C19CE">
        <w:rPr>
          <w:rFonts w:ascii="Times New Roman" w:hAnsi="Times New Roman" w:cs="Times New Roman"/>
          <w:sz w:val="28"/>
          <w:szCs w:val="28"/>
        </w:rPr>
        <w:t xml:space="preserve"> настоящего Административного регламента для предоставления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w:anchor="P242">
        <w:r w:rsidRPr="008C19CE">
          <w:rPr>
            <w:rFonts w:ascii="Times New Roman" w:hAnsi="Times New Roman" w:cs="Times New Roman"/>
            <w:color w:val="0000FF"/>
            <w:sz w:val="28"/>
            <w:szCs w:val="28"/>
          </w:rPr>
          <w:t>подпунктом "а" пункта 2.20</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P243">
        <w:r w:rsidRPr="008C19CE">
          <w:rPr>
            <w:rFonts w:ascii="Times New Roman" w:hAnsi="Times New Roman" w:cs="Times New Roman"/>
            <w:color w:val="0000FF"/>
            <w:sz w:val="28"/>
            <w:szCs w:val="28"/>
          </w:rPr>
          <w:t>подпунктами "б"</w:t>
        </w:r>
      </w:hyperlink>
      <w:r w:rsidRPr="008C19CE">
        <w:rPr>
          <w:rFonts w:ascii="Times New Roman" w:hAnsi="Times New Roman" w:cs="Times New Roman"/>
          <w:sz w:val="28"/>
          <w:szCs w:val="28"/>
        </w:rPr>
        <w:t xml:space="preserve"> и </w:t>
      </w:r>
      <w:hyperlink w:anchor="P244">
        <w:r w:rsidRPr="008C19CE">
          <w:rPr>
            <w:rFonts w:ascii="Times New Roman" w:hAnsi="Times New Roman" w:cs="Times New Roman"/>
            <w:color w:val="0000FF"/>
            <w:sz w:val="28"/>
            <w:szCs w:val="28"/>
          </w:rPr>
          <w:t>"в" пункта 2.20</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P246">
        <w:r w:rsidRPr="008C19CE">
          <w:rPr>
            <w:rFonts w:ascii="Times New Roman" w:hAnsi="Times New Roman" w:cs="Times New Roman"/>
            <w:color w:val="0000FF"/>
            <w:sz w:val="28"/>
            <w:szCs w:val="28"/>
          </w:rPr>
          <w:t>подпунктом "г" пункта 2.20</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Порядок исправления допущенных опечаток и ошибок в выданных</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результате предоставления муниципальной услуги документах</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2.25. Порядок исправления допущенных опечаток и ошибок в уведомлении о соответствии, уведомлении о несоответствии.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Заявитель вправе обратиться в администрацию с </w:t>
      </w:r>
      <w:hyperlink w:anchor="P592">
        <w:r w:rsidRPr="008C19CE">
          <w:rPr>
            <w:rFonts w:ascii="Times New Roman" w:hAnsi="Times New Roman" w:cs="Times New Roman"/>
            <w:color w:val="0000FF"/>
            <w:sz w:val="28"/>
            <w:szCs w:val="28"/>
          </w:rPr>
          <w:t>заявлением</w:t>
        </w:r>
      </w:hyperlink>
      <w:r w:rsidRPr="008C19CE">
        <w:rPr>
          <w:rFonts w:ascii="Times New Roman" w:hAnsi="Times New Roman" w:cs="Times New Roman"/>
          <w:sz w:val="28"/>
          <w:szCs w:val="28"/>
        </w:rPr>
        <w:t xml:space="preserve">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N 2 к настоящему Административному регламенту в порядке, установленном </w:t>
      </w:r>
      <w:hyperlink w:anchor="P124">
        <w:r w:rsidRPr="008C19CE">
          <w:rPr>
            <w:rFonts w:ascii="Times New Roman" w:hAnsi="Times New Roman" w:cs="Times New Roman"/>
            <w:color w:val="0000FF"/>
            <w:sz w:val="28"/>
            <w:szCs w:val="28"/>
          </w:rPr>
          <w:t>пунктами 2.4</w:t>
        </w:r>
      </w:hyperlink>
      <w:r w:rsidRPr="008C19CE">
        <w:rPr>
          <w:rFonts w:ascii="Times New Roman" w:hAnsi="Times New Roman" w:cs="Times New Roman"/>
          <w:sz w:val="28"/>
          <w:szCs w:val="28"/>
        </w:rPr>
        <w:t xml:space="preserve"> - </w:t>
      </w:r>
      <w:hyperlink w:anchor="P148">
        <w:r w:rsidRPr="008C19CE">
          <w:rPr>
            <w:rFonts w:ascii="Times New Roman" w:hAnsi="Times New Roman" w:cs="Times New Roman"/>
            <w:color w:val="0000FF"/>
            <w:sz w:val="28"/>
            <w:szCs w:val="28"/>
          </w:rPr>
          <w:t>2.7</w:t>
        </w:r>
      </w:hyperlink>
      <w:r w:rsidRPr="008C19CE">
        <w:rPr>
          <w:rFonts w:ascii="Times New Roman" w:hAnsi="Times New Roman" w:cs="Times New Roman"/>
          <w:sz w:val="28"/>
          <w:szCs w:val="28"/>
        </w:rPr>
        <w:t xml:space="preserve">, </w:t>
      </w:r>
      <w:hyperlink w:anchor="P180">
        <w:r w:rsidRPr="008C19CE">
          <w:rPr>
            <w:rFonts w:ascii="Times New Roman" w:hAnsi="Times New Roman" w:cs="Times New Roman"/>
            <w:color w:val="0000FF"/>
            <w:sz w:val="28"/>
            <w:szCs w:val="28"/>
          </w:rPr>
          <w:t>2.10</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подтверждения наличия допущенных опечаток, ошибок в уведомлении о соответствии, уведомлении о несоответствии администрация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Уведомление о соответствии, уведомление о несоответствии с внесенными исправлениями допущенных опечаток и ошибок либо </w:t>
      </w:r>
      <w:hyperlink w:anchor="P691">
        <w:r w:rsidRPr="008C19CE">
          <w:rPr>
            <w:rFonts w:ascii="Times New Roman" w:hAnsi="Times New Roman" w:cs="Times New Roman"/>
            <w:color w:val="0000FF"/>
            <w:sz w:val="28"/>
            <w:szCs w:val="28"/>
          </w:rPr>
          <w:t>решение</w:t>
        </w:r>
      </w:hyperlink>
      <w:r w:rsidRPr="008C19CE">
        <w:rPr>
          <w:rFonts w:ascii="Times New Roman" w:hAnsi="Times New Roman" w:cs="Times New Roman"/>
          <w:sz w:val="28"/>
          <w:szCs w:val="28"/>
        </w:rPr>
        <w:t xml:space="preserve"> об отказе во внесении исправлений в уведомление о соответствии, уведомление о несоответствии по форме согласно приложению N 3 к настоящему Административному регламенту направляется Заявителю в порядке, установленном </w:t>
      </w:r>
      <w:hyperlink w:anchor="P255">
        <w:r w:rsidRPr="008C19CE">
          <w:rPr>
            <w:rFonts w:ascii="Times New Roman" w:hAnsi="Times New Roman" w:cs="Times New Roman"/>
            <w:color w:val="0000FF"/>
            <w:sz w:val="28"/>
            <w:szCs w:val="28"/>
          </w:rPr>
          <w:t>пунктом 2.21</w:t>
        </w:r>
      </w:hyperlink>
      <w:r w:rsidRPr="008C19CE">
        <w:rPr>
          <w:rFonts w:ascii="Times New Roman" w:hAnsi="Times New Roman" w:cs="Times New Roman"/>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53BFA" w:rsidRPr="008C19CE" w:rsidRDefault="00853BFA">
      <w:pPr>
        <w:pStyle w:val="ConsPlusNormal"/>
        <w:spacing w:before="200"/>
        <w:ind w:firstLine="540"/>
        <w:jc w:val="both"/>
        <w:rPr>
          <w:rFonts w:ascii="Times New Roman" w:hAnsi="Times New Roman" w:cs="Times New Roman"/>
          <w:sz w:val="28"/>
          <w:szCs w:val="28"/>
        </w:rPr>
      </w:pPr>
      <w:bookmarkStart w:id="33" w:name="P284"/>
      <w:bookmarkEnd w:id="33"/>
      <w:r w:rsidRPr="008C19CE">
        <w:rPr>
          <w:rFonts w:ascii="Times New Roman" w:hAnsi="Times New Roman" w:cs="Times New Roman"/>
          <w:sz w:val="28"/>
          <w:szCs w:val="28"/>
        </w:rPr>
        <w:t xml:space="preserve">а) несоответствие Заявителя кругу лиц, указанных в </w:t>
      </w:r>
      <w:hyperlink w:anchor="P56">
        <w:r w:rsidRPr="008C19CE">
          <w:rPr>
            <w:rFonts w:ascii="Times New Roman" w:hAnsi="Times New Roman" w:cs="Times New Roman"/>
            <w:color w:val="0000FF"/>
            <w:sz w:val="28"/>
            <w:szCs w:val="28"/>
          </w:rPr>
          <w:t>пункте 1.2</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spacing w:before="200"/>
        <w:ind w:firstLine="540"/>
        <w:jc w:val="both"/>
        <w:rPr>
          <w:rFonts w:ascii="Times New Roman" w:hAnsi="Times New Roman" w:cs="Times New Roman"/>
          <w:sz w:val="28"/>
          <w:szCs w:val="28"/>
        </w:rPr>
      </w:pPr>
      <w:bookmarkStart w:id="34" w:name="P285"/>
      <w:bookmarkEnd w:id="34"/>
      <w:r w:rsidRPr="008C19CE">
        <w:rPr>
          <w:rFonts w:ascii="Times New Roman" w:hAnsi="Times New Roman" w:cs="Times New Roman"/>
          <w:sz w:val="28"/>
          <w:szCs w:val="28"/>
        </w:rPr>
        <w:t>б) отсутствие факта допущения опечаток и ошибок в уведомлении о соответствии, уведомлении о несоответствии.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2.27. Порядок выдачи дубликата уведомления о соответствии, уведомления о несоответствии.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Заявитель вправе обратиться в администрацию с </w:t>
      </w:r>
      <w:hyperlink w:anchor="P731">
        <w:r w:rsidRPr="008C19CE">
          <w:rPr>
            <w:rFonts w:ascii="Times New Roman" w:hAnsi="Times New Roman" w:cs="Times New Roman"/>
            <w:color w:val="0000FF"/>
            <w:sz w:val="28"/>
            <w:szCs w:val="28"/>
          </w:rPr>
          <w:t>заявлением</w:t>
        </w:r>
      </w:hyperlink>
      <w:r w:rsidRPr="008C19CE">
        <w:rPr>
          <w:rFonts w:ascii="Times New Roman" w:hAnsi="Times New Roman" w:cs="Times New Roman"/>
          <w:sz w:val="28"/>
          <w:szCs w:val="28"/>
        </w:rPr>
        <w:t xml:space="preserve"> о выдаче дубликата уведомления о соответствии, уведомления о несоответствии (далее - заявление о выдаче дубликата) по форме согласно приложению N 4 к настоящему Административному регламенту в порядке, установленном </w:t>
      </w:r>
      <w:hyperlink w:anchor="P124">
        <w:r w:rsidRPr="008C19CE">
          <w:rPr>
            <w:rFonts w:ascii="Times New Roman" w:hAnsi="Times New Roman" w:cs="Times New Roman"/>
            <w:color w:val="0000FF"/>
            <w:sz w:val="28"/>
            <w:szCs w:val="28"/>
          </w:rPr>
          <w:t>пунктами 2.4</w:t>
        </w:r>
      </w:hyperlink>
      <w:r w:rsidRPr="008C19CE">
        <w:rPr>
          <w:rFonts w:ascii="Times New Roman" w:hAnsi="Times New Roman" w:cs="Times New Roman"/>
          <w:sz w:val="28"/>
          <w:szCs w:val="28"/>
        </w:rPr>
        <w:t xml:space="preserve"> - </w:t>
      </w:r>
      <w:hyperlink w:anchor="P148">
        <w:r w:rsidRPr="008C19CE">
          <w:rPr>
            <w:rFonts w:ascii="Times New Roman" w:hAnsi="Times New Roman" w:cs="Times New Roman"/>
            <w:color w:val="0000FF"/>
            <w:sz w:val="28"/>
            <w:szCs w:val="28"/>
          </w:rPr>
          <w:t>2.7</w:t>
        </w:r>
      </w:hyperlink>
      <w:r w:rsidRPr="008C19CE">
        <w:rPr>
          <w:rFonts w:ascii="Times New Roman" w:hAnsi="Times New Roman" w:cs="Times New Roman"/>
          <w:sz w:val="28"/>
          <w:szCs w:val="28"/>
        </w:rPr>
        <w:t xml:space="preserve">, </w:t>
      </w:r>
      <w:hyperlink w:anchor="P180">
        <w:r w:rsidRPr="008C19CE">
          <w:rPr>
            <w:rFonts w:ascii="Times New Roman" w:hAnsi="Times New Roman" w:cs="Times New Roman"/>
            <w:color w:val="0000FF"/>
            <w:sz w:val="28"/>
            <w:szCs w:val="28"/>
          </w:rPr>
          <w:t>2.10</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90">
        <w:r w:rsidRPr="008C19CE">
          <w:rPr>
            <w:rFonts w:ascii="Times New Roman" w:hAnsi="Times New Roman" w:cs="Times New Roman"/>
            <w:color w:val="0000FF"/>
            <w:sz w:val="28"/>
            <w:szCs w:val="28"/>
          </w:rPr>
          <w:t>пунктом 2.28</w:t>
        </w:r>
      </w:hyperlink>
      <w:r w:rsidRPr="008C19CE">
        <w:rPr>
          <w:rFonts w:ascii="Times New Roman" w:hAnsi="Times New Roman" w:cs="Times New Roman"/>
          <w:sz w:val="28"/>
          <w:szCs w:val="28"/>
        </w:rPr>
        <w:t xml:space="preserve">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Дубликат уведомления о соответствии, уведомления о несоответствии либо </w:t>
      </w:r>
      <w:hyperlink w:anchor="P805">
        <w:r w:rsidRPr="008C19CE">
          <w:rPr>
            <w:rFonts w:ascii="Times New Roman" w:hAnsi="Times New Roman" w:cs="Times New Roman"/>
            <w:color w:val="0000FF"/>
            <w:sz w:val="28"/>
            <w:szCs w:val="28"/>
          </w:rPr>
          <w:t>решение</w:t>
        </w:r>
      </w:hyperlink>
      <w:r w:rsidRPr="008C19CE">
        <w:rPr>
          <w:rFonts w:ascii="Times New Roman" w:hAnsi="Times New Roman" w:cs="Times New Roman"/>
          <w:sz w:val="28"/>
          <w:szCs w:val="28"/>
        </w:rPr>
        <w:t xml:space="preserve"> об отказе в выдаче дубликата уведомления о соответствии, уведомления о несоответствии по форме согласно приложению N 5 к настоящему Административному регламенту направляется Заявителю в порядке, установленном </w:t>
      </w:r>
      <w:hyperlink w:anchor="P255">
        <w:r w:rsidRPr="008C19CE">
          <w:rPr>
            <w:rFonts w:ascii="Times New Roman" w:hAnsi="Times New Roman" w:cs="Times New Roman"/>
            <w:color w:val="0000FF"/>
            <w:sz w:val="28"/>
            <w:szCs w:val="28"/>
          </w:rPr>
          <w:t>пунктом 2.21</w:t>
        </w:r>
      </w:hyperlink>
      <w:r w:rsidRPr="008C19CE">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53BFA" w:rsidRPr="008C19CE" w:rsidRDefault="00853BFA">
      <w:pPr>
        <w:pStyle w:val="ConsPlusNormal"/>
        <w:spacing w:before="200"/>
        <w:ind w:firstLine="540"/>
        <w:jc w:val="both"/>
        <w:rPr>
          <w:rFonts w:ascii="Times New Roman" w:hAnsi="Times New Roman" w:cs="Times New Roman"/>
          <w:sz w:val="28"/>
          <w:szCs w:val="28"/>
        </w:rPr>
      </w:pPr>
      <w:bookmarkStart w:id="35" w:name="P290"/>
      <w:bookmarkEnd w:id="35"/>
      <w:r w:rsidRPr="008C19CE">
        <w:rPr>
          <w:rFonts w:ascii="Times New Roman" w:hAnsi="Times New Roman" w:cs="Times New Roman"/>
          <w:sz w:val="28"/>
          <w:szCs w:val="28"/>
        </w:rPr>
        <w:t>2.28. Исчерпывающий перечень оснований для отказа в выдаче дубликата уведомления о соответствии, уведомления о несоответствии: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несоответствие Заявителя кругу лиц, указанных в </w:t>
      </w:r>
      <w:hyperlink w:anchor="P56">
        <w:r w:rsidRPr="008C19CE">
          <w:rPr>
            <w:rFonts w:ascii="Times New Roman" w:hAnsi="Times New Roman" w:cs="Times New Roman"/>
            <w:color w:val="0000FF"/>
            <w:sz w:val="28"/>
            <w:szCs w:val="28"/>
          </w:rPr>
          <w:t>пункте 1.2</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Максимальный срок ожидания в очереди при подаче запроса</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о предоставлении муниципальной услуги и при получении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результата предоставления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Перечень услуг, которые являются необходимыми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и обязательными для предоставления муниципальной услуги,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том числе сведения о документе (документах), выдаваемом</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(выдаваемых) организациями, участвующими в предоставлении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2.30. Услуги, необходимые и обязательные для предоставления муниципальной услуги, отсутствуют.</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2.31. При предоставлении муниципальной услуги запрещается требовать от Заявителя: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органов местного самоуправления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r w:rsidRPr="008C19CE">
          <w:rPr>
            <w:rFonts w:ascii="Times New Roman" w:hAnsi="Times New Roman" w:cs="Times New Roman"/>
            <w:color w:val="0000FF"/>
            <w:sz w:val="28"/>
            <w:szCs w:val="28"/>
          </w:rPr>
          <w:t>части 6 статьи 7</w:t>
        </w:r>
      </w:hyperlink>
      <w:r w:rsidRPr="008C19C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наличие ошибок в уведомлении о планируемом строительстве, уведомлении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администрация, служащего, работника многофункционального центра, работника организации, предусмотренной </w:t>
      </w:r>
      <w:hyperlink r:id="rId23">
        <w:r w:rsidRPr="008C19CE">
          <w:rPr>
            <w:rFonts w:ascii="Times New Roman" w:hAnsi="Times New Roman" w:cs="Times New Roman"/>
            <w:color w:val="0000FF"/>
            <w:sz w:val="28"/>
            <w:szCs w:val="28"/>
          </w:rPr>
          <w:t>частью 1.1 статьи 16</w:t>
        </w:r>
      </w:hyperlink>
      <w:r w:rsidRPr="008C19CE">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sidRPr="008C19CE">
          <w:rPr>
            <w:rFonts w:ascii="Times New Roman" w:hAnsi="Times New Roman" w:cs="Times New Roman"/>
            <w:color w:val="0000FF"/>
            <w:sz w:val="28"/>
            <w:szCs w:val="28"/>
          </w:rPr>
          <w:t>частью 1.1 статьи 16</w:t>
        </w:r>
      </w:hyperlink>
      <w:r w:rsidRPr="008C19CE">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Требования к помещениям, в которых предоставляется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муниципальная услуга</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наименование;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местонахождение и юридический адрес;</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режим работы;</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график приема;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номера телефонов для справок.</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Помещения, в которых предоставляется муниципальная услуга, оснащаются: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противопожарной системой и средствами пожаротушения;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системой оповещения о возникновении чрезвычайной ситуации;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средствами оказания первой медицинской помощи;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туалетными комнатами для посетителей.</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номера кабинета и наименования отдела;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графика приема Заявителей.</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 предоставлении муниципальной услуги инвалидам обеспечиваются: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допуск сурдопереводчика и тифлосурдопереводчика;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Показатели доступности и качества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2.33. Основными показателями доступности предоставления муниципальной услуги являются: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2.34. Основными показателями качества предоставления муниципальной услуги являются: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Раздел III. СОСТАВ, ПОСЛЕДОВАТЕЛЬНОСТЬ И СРОКИ ВЫПОЛНЕНИЯ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АДМИНИСТРАТИВНЫХ ПРОЦЕДУР (ДЕЙСТВИЙ), ТРЕБОВАНИЯ К ПОРЯДКУ</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ИХ ВЫПОЛНЕНИЯ, В ТОМ ЧИСЛЕ ОСОБЕННОСТИ ВЫПОЛНЕНИЯ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АДМИНИСТРАТИВНЫХ ПРОЦЕДУР В ЭЛЕКТРОННОЙ ФОРМЕ</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административных процедур</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прием, проверка документов и регистрация уведомления о планируемом строительстве, уведомления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рассмотрение документов и сведений;</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принятие решения;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выдача результата.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Описание административных процедур представлено в </w:t>
      </w:r>
      <w:hyperlink w:anchor="P840">
        <w:r w:rsidRPr="008C19CE">
          <w:rPr>
            <w:rFonts w:ascii="Times New Roman" w:hAnsi="Times New Roman" w:cs="Times New Roman"/>
            <w:color w:val="0000FF"/>
            <w:sz w:val="28"/>
            <w:szCs w:val="28"/>
          </w:rPr>
          <w:t>приложении N 6</w:t>
        </w:r>
      </w:hyperlink>
      <w:r w:rsidRPr="008C19CE">
        <w:rPr>
          <w:rFonts w:ascii="Times New Roman" w:hAnsi="Times New Roman" w:cs="Times New Roman"/>
          <w:sz w:val="28"/>
          <w:szCs w:val="28"/>
        </w:rPr>
        <w:t xml:space="preserve"> к настоящему Административному регламенту.</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Перечень административных процедур (действий)</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при предоставлении муниципальной услуги (услуг)</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электронной форме</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получение информации о порядке и сроках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формирование уведомления о планируемом строительстве, уведомления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прием и регистрация администрацией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получение результата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получение сведений о ходе рассмотрения уведомления о планируемом строительстве, уведомления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осуществление оценки качества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действий (бездействия) должностных лиц администрации, предоставляющей муниципальную услугу, либо муниципального служащего.</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Порядок осуществления административных процедур (действий)</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 электронной форме</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3.3. Формирование уведомления о планируемом строительстве, уведомления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 формировании уведомления о планируемом строительстве, уведомления об изменении параметров Заявителю обеспечивается: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853BFA" w:rsidRPr="008C19CE" w:rsidRDefault="00853BFA">
      <w:pPr>
        <w:pStyle w:val="ConsPlusNormal"/>
        <w:spacing w:before="200"/>
        <w:ind w:firstLine="540"/>
        <w:jc w:val="both"/>
        <w:rPr>
          <w:rFonts w:ascii="Times New Roman" w:hAnsi="Times New Roman" w:cs="Times New Roman"/>
          <w:sz w:val="28"/>
          <w:szCs w:val="28"/>
        </w:rPr>
      </w:pPr>
      <w:bookmarkStart w:id="36" w:name="P408"/>
      <w:bookmarkEnd w:id="36"/>
      <w:r w:rsidRPr="008C19CE">
        <w:rPr>
          <w:rFonts w:ascii="Times New Roman" w:hAnsi="Times New Roman" w:cs="Times New Roman"/>
          <w:sz w:val="28"/>
          <w:szCs w:val="28"/>
        </w:rPr>
        <w:t>3.4. Администрация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3.5. Электронное уведомление о планируемом строительстве, уведомление об изменении параметров становится доступным для должностного лица администрации,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Ответственное должностное лицо:</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производит действия в соответствии с </w:t>
      </w:r>
      <w:hyperlink w:anchor="P408">
        <w:r w:rsidRPr="008C19CE">
          <w:rPr>
            <w:rFonts w:ascii="Times New Roman" w:hAnsi="Times New Roman" w:cs="Times New Roman"/>
            <w:color w:val="0000FF"/>
            <w:sz w:val="28"/>
            <w:szCs w:val="28"/>
          </w:rPr>
          <w:t>пунктом 3.4</w:t>
        </w:r>
      </w:hyperlink>
      <w:r w:rsidRPr="008C19CE">
        <w:rPr>
          <w:rFonts w:ascii="Times New Roman" w:hAnsi="Times New Roman" w:cs="Times New Roman"/>
          <w:sz w:val="28"/>
          <w:szCs w:val="28"/>
        </w:rPr>
        <w:t xml:space="preserve"> настоящего Административного регламента.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3.8. Оценка качества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25">
        <w:r w:rsidRPr="008C19CE">
          <w:rPr>
            <w:rFonts w:ascii="Times New Roman" w:hAnsi="Times New Roman" w:cs="Times New Roman"/>
            <w:color w:val="0000FF"/>
            <w:sz w:val="28"/>
            <w:szCs w:val="28"/>
          </w:rPr>
          <w:t>Правилами</w:t>
        </w:r>
      </w:hyperlink>
      <w:r w:rsidRPr="008C19CE">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r w:rsidRPr="008C19CE">
          <w:rPr>
            <w:rFonts w:ascii="Times New Roman" w:hAnsi="Times New Roman" w:cs="Times New Roman"/>
            <w:color w:val="0000FF"/>
            <w:sz w:val="28"/>
            <w:szCs w:val="28"/>
          </w:rPr>
          <w:t>статьей 11.2</w:t>
        </w:r>
      </w:hyperlink>
      <w:r w:rsidRPr="008C19CE">
        <w:rPr>
          <w:rFonts w:ascii="Times New Roman" w:hAnsi="Times New Roman" w:cs="Times New Roman"/>
          <w:sz w:val="28"/>
          <w:szCs w:val="28"/>
        </w:rPr>
        <w:t xml:space="preserve"> Федерального закона N 210-ФЗ и в порядке, установленном </w:t>
      </w:r>
      <w:hyperlink r:id="rId27">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Раздел IV. ФОРМЫ КОНТРОЛЯ ЗА ИСПОЛНЕНИЕМ АДМИНИСТРАТИВНОГО</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РЕГЛАМЕНТА. ПОРЯДОК ОСУЩЕСТВЛЕНИЯ ТЕКУЩЕГО КОНТРОЛЯ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ЗА СОБЛЮДЕНИЕМ И ИСПОЛНЕНИЕМ ОТВЕТСТВЕННЫМИ ДОЛЖНОСТНЫМИ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ЛИЦАМИ ПОЛОЖЕНИЙ РЕГЛАМЕНТА И ИНЫХ НОРМАТИВНЫХ ПРАВОВЫХ</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АКТОВ, УСТАНАВЛИВАЮЩИХ ТРЕБОВАНИЯ К ПРЕДОСТАВЛЕНИЮ</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 А ТАКЖЕ ПРИНЯТИЕМ ИМИ РЕШЕНИЙ</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Периодичность осуществления плановых проверок - не реже одного раза в квартал.</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V. ДОСУДЕБНЫЙ (ВНЕСУДЕБНЫЙ) ПОРЯДОК ОБЖАЛОВАНИЯ РЕШЕНИЙ</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И ДЕЙСТВИЙ (БЕЗДЕЙСТВИЯ) ОРГАНА, ПРЕДОСТАВЛЯЮЩЕГО</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МУНИЦИПАЛЬНУЮ УСЛУГУ, А ТАКЖЕ ЕГО ДОЛЖНОСТНЫХ ЛИЦ,</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МУНИЦИПАЛЬНЫХ СЛУЖАЩИХ</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Заявитель может обратиться с жалобой в том числе в следующих случаях:</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8">
        <w:r w:rsidRPr="008C19CE">
          <w:rPr>
            <w:rFonts w:ascii="Times New Roman" w:hAnsi="Times New Roman" w:cs="Times New Roman"/>
            <w:color w:val="0000FF"/>
            <w:sz w:val="28"/>
            <w:szCs w:val="28"/>
          </w:rPr>
          <w:t>статье 15.1</w:t>
        </w:r>
      </w:hyperlink>
      <w:r w:rsidRPr="008C19CE">
        <w:rPr>
          <w:rFonts w:ascii="Times New Roman" w:hAnsi="Times New Roman" w:cs="Times New Roman"/>
          <w:sz w:val="28"/>
          <w:szCs w:val="28"/>
        </w:rPr>
        <w:t xml:space="preserve"> Федерального закона N 210-ФЗ;</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r w:rsidRPr="008C19CE">
          <w:rPr>
            <w:rFonts w:ascii="Times New Roman" w:hAnsi="Times New Roman" w:cs="Times New Roman"/>
            <w:color w:val="0000FF"/>
            <w:sz w:val="28"/>
            <w:szCs w:val="28"/>
          </w:rPr>
          <w:t>частью 1.3 статьи 16</w:t>
        </w:r>
      </w:hyperlink>
      <w:r w:rsidRPr="008C19CE">
        <w:rPr>
          <w:rFonts w:ascii="Times New Roman" w:hAnsi="Times New Roman" w:cs="Times New Roman"/>
          <w:sz w:val="28"/>
          <w:szCs w:val="28"/>
        </w:rPr>
        <w:t xml:space="preserve"> Федерального закона N 210-ФЗ;</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r w:rsidRPr="008C19CE">
          <w:rPr>
            <w:rFonts w:ascii="Times New Roman" w:hAnsi="Times New Roman" w:cs="Times New Roman"/>
            <w:color w:val="0000FF"/>
            <w:sz w:val="28"/>
            <w:szCs w:val="28"/>
          </w:rPr>
          <w:t>частью 1.3 статьи 16</w:t>
        </w:r>
      </w:hyperlink>
      <w:r w:rsidRPr="008C19CE">
        <w:rPr>
          <w:rFonts w:ascii="Times New Roman" w:hAnsi="Times New Roman" w:cs="Times New Roman"/>
          <w:sz w:val="28"/>
          <w:szCs w:val="28"/>
        </w:rPr>
        <w:t xml:space="preserve"> Федерального закона N 210-ФЗ;</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r w:rsidRPr="008C19CE">
          <w:rPr>
            <w:rFonts w:ascii="Times New Roman" w:hAnsi="Times New Roman" w:cs="Times New Roman"/>
            <w:color w:val="0000FF"/>
            <w:sz w:val="28"/>
            <w:szCs w:val="28"/>
          </w:rPr>
          <w:t>частью 1.1 статьи 16</w:t>
        </w:r>
      </w:hyperlink>
      <w:r w:rsidRPr="008C19CE">
        <w:rPr>
          <w:rFonts w:ascii="Times New Roman" w:hAnsi="Times New Roman" w:cs="Times New Roman"/>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r w:rsidRPr="008C19CE">
          <w:rPr>
            <w:rFonts w:ascii="Times New Roman" w:hAnsi="Times New Roman" w:cs="Times New Roman"/>
            <w:color w:val="0000FF"/>
            <w:sz w:val="28"/>
            <w:szCs w:val="28"/>
          </w:rPr>
          <w:t>частью 1.3 статьи 16</w:t>
        </w:r>
      </w:hyperlink>
      <w:r w:rsidRPr="008C19CE">
        <w:rPr>
          <w:rFonts w:ascii="Times New Roman" w:hAnsi="Times New Roman" w:cs="Times New Roman"/>
          <w:sz w:val="28"/>
          <w:szCs w:val="28"/>
        </w:rPr>
        <w:t xml:space="preserve"> Федерального закона N 210-ФЗ;</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sidRPr="008C19CE">
          <w:rPr>
            <w:rFonts w:ascii="Times New Roman" w:hAnsi="Times New Roman" w:cs="Times New Roman"/>
            <w:color w:val="0000FF"/>
            <w:sz w:val="28"/>
            <w:szCs w:val="28"/>
          </w:rPr>
          <w:t>частью 1.3 статьи 16</w:t>
        </w:r>
      </w:hyperlink>
      <w:r w:rsidRPr="008C19CE">
        <w:rPr>
          <w:rFonts w:ascii="Times New Roman" w:hAnsi="Times New Roman" w:cs="Times New Roman"/>
          <w:sz w:val="28"/>
          <w:szCs w:val="28"/>
        </w:rPr>
        <w:t xml:space="preserve"> Федерального закона N 210-ФЗ;</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sidRPr="008C19CE">
          <w:rPr>
            <w:rFonts w:ascii="Times New Roman" w:hAnsi="Times New Roman" w:cs="Times New Roman"/>
            <w:color w:val="0000FF"/>
            <w:sz w:val="28"/>
            <w:szCs w:val="28"/>
          </w:rPr>
          <w:t>пунктом 4 части 1 статьи 7</w:t>
        </w:r>
      </w:hyperlink>
      <w:r w:rsidRPr="008C19CE">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r w:rsidRPr="008C19CE">
          <w:rPr>
            <w:rFonts w:ascii="Times New Roman" w:hAnsi="Times New Roman" w:cs="Times New Roman"/>
            <w:color w:val="0000FF"/>
            <w:sz w:val="28"/>
            <w:szCs w:val="28"/>
          </w:rPr>
          <w:t>частью 1.3 статьи 16</w:t>
        </w:r>
      </w:hyperlink>
      <w:r w:rsidRPr="008C19CE">
        <w:rPr>
          <w:rFonts w:ascii="Times New Roman" w:hAnsi="Times New Roman" w:cs="Times New Roman"/>
          <w:sz w:val="28"/>
          <w:szCs w:val="28"/>
        </w:rPr>
        <w:t xml:space="preserve"> Федерального закона N 210-ФЗ.</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Жалоба должна содержать:</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Федеральным </w:t>
      </w:r>
      <w:hyperlink r:id="rId36">
        <w:r w:rsidRPr="008C19CE">
          <w:rPr>
            <w:rFonts w:ascii="Times New Roman" w:hAnsi="Times New Roman" w:cs="Times New Roman"/>
            <w:color w:val="0000FF"/>
            <w:sz w:val="28"/>
            <w:szCs w:val="28"/>
          </w:rPr>
          <w:t>законом</w:t>
        </w:r>
      </w:hyperlink>
      <w:r w:rsidRPr="008C19CE">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РПГУ.</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37">
        <w:r w:rsidRPr="008C19CE">
          <w:rPr>
            <w:rFonts w:ascii="Times New Roman" w:hAnsi="Times New Roman" w:cs="Times New Roman"/>
            <w:color w:val="0000FF"/>
            <w:sz w:val="28"/>
            <w:szCs w:val="28"/>
          </w:rPr>
          <w:t>законом</w:t>
        </w:r>
      </w:hyperlink>
      <w:r w:rsidRPr="008C19CE">
        <w:rPr>
          <w:rFonts w:ascii="Times New Roman" w:hAnsi="Times New Roman" w:cs="Times New Roman"/>
          <w:sz w:val="28"/>
          <w:szCs w:val="28"/>
        </w:rPr>
        <w:t xml:space="preserve"> N 210-ФЗ, </w:t>
      </w:r>
      <w:hyperlink r:id="rId38">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r w:rsidRPr="008C19CE">
          <w:rPr>
            <w:rFonts w:ascii="Times New Roman" w:hAnsi="Times New Roman" w:cs="Times New Roman"/>
            <w:color w:val="0000FF"/>
            <w:sz w:val="28"/>
            <w:szCs w:val="28"/>
          </w:rPr>
          <w:t>частью 1.1 статьи 16</w:t>
        </w:r>
      </w:hyperlink>
      <w:r w:rsidRPr="008C19C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1"/>
        <w:rPr>
          <w:rFonts w:ascii="Times New Roman" w:hAnsi="Times New Roman" w:cs="Times New Roman"/>
          <w:sz w:val="28"/>
          <w:szCs w:val="28"/>
        </w:rPr>
      </w:pPr>
      <w:r w:rsidRPr="008C19CE">
        <w:rPr>
          <w:rFonts w:ascii="Times New Roman" w:hAnsi="Times New Roman" w:cs="Times New Roman"/>
          <w:sz w:val="28"/>
          <w:szCs w:val="28"/>
        </w:rPr>
        <w:t>VI. ОСОБЕННОСТИ ВЫПОЛНЕНИЯ АДМИНИСТРАТИВНЫХ ПРОЦЕДУР</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(ДЕЙСТВИЙ) В МНОГОФУНКЦИОНАЛЬНЫХ ЦЕНТРАХ ПРЕДОСТАВЛЕНИЯ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ГОСУДАРСТВЕННЫХ И МУНИЦИПАЛЬНЫХ УСЛУГ</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Исчерпывающий перечень административных процедур (действий)</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при предоставлении муниципальной услуги, выполняемых</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многофункциональными центрами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6.1. Многофункциональный центр осуществляет:</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муниципальной услуги в многофункциональном центре;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иные процедуры и действия, предусмотренные Федеральным </w:t>
      </w:r>
      <w:hyperlink r:id="rId40">
        <w:r w:rsidRPr="008C19CE">
          <w:rPr>
            <w:rFonts w:ascii="Times New Roman" w:hAnsi="Times New Roman" w:cs="Times New Roman"/>
            <w:color w:val="0000FF"/>
            <w:sz w:val="28"/>
            <w:szCs w:val="28"/>
          </w:rPr>
          <w:t>законом</w:t>
        </w:r>
      </w:hyperlink>
      <w:r w:rsidRPr="008C19CE">
        <w:rPr>
          <w:rFonts w:ascii="Times New Roman" w:hAnsi="Times New Roman" w:cs="Times New Roman"/>
          <w:sz w:val="28"/>
          <w:szCs w:val="28"/>
        </w:rPr>
        <w:t xml:space="preserve"> N 210-ФЗ.</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В соответствии с </w:t>
      </w:r>
      <w:hyperlink r:id="rId41">
        <w:r w:rsidRPr="008C19CE">
          <w:rPr>
            <w:rFonts w:ascii="Times New Roman" w:hAnsi="Times New Roman" w:cs="Times New Roman"/>
            <w:color w:val="0000FF"/>
            <w:sz w:val="28"/>
            <w:szCs w:val="28"/>
          </w:rPr>
          <w:t>частью 1.1 статьи 16</w:t>
        </w:r>
      </w:hyperlink>
      <w:r w:rsidRPr="008C19CE">
        <w:rPr>
          <w:rFonts w:ascii="Times New Roman" w:hAnsi="Times New Roman" w:cs="Times New Roman"/>
          <w:sz w:val="28"/>
          <w:szCs w:val="28"/>
        </w:rPr>
        <w:t xml:space="preserve"> Федерального закона N 210-ФЗ для реализации своих функций многофункциональные центры вправе привлекать иные организации.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Информирование Заявителей</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назначить другое время для консультаций.</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outlineLvl w:val="2"/>
        <w:rPr>
          <w:rFonts w:ascii="Times New Roman" w:hAnsi="Times New Roman" w:cs="Times New Roman"/>
          <w:sz w:val="28"/>
          <w:szCs w:val="28"/>
        </w:rPr>
      </w:pPr>
      <w:r w:rsidRPr="008C19CE">
        <w:rPr>
          <w:rFonts w:ascii="Times New Roman" w:hAnsi="Times New Roman" w:cs="Times New Roman"/>
          <w:sz w:val="28"/>
          <w:szCs w:val="28"/>
        </w:rPr>
        <w:t>Выдача Заявителю результата предоставления</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2">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 xml:space="preserve">Порядок и сроки передачи таких документов в многофункциональный центр определяются соглашением о взаимодействии, заключенным ими в порядке, установленном </w:t>
      </w:r>
      <w:hyperlink r:id="rId43">
        <w:r w:rsidRPr="008C19CE">
          <w:rPr>
            <w:rFonts w:ascii="Times New Roman" w:hAnsi="Times New Roman" w:cs="Times New Roman"/>
            <w:color w:val="0000FF"/>
            <w:sz w:val="28"/>
            <w:szCs w:val="28"/>
          </w:rPr>
          <w:t>постановлением</w:t>
        </w:r>
      </w:hyperlink>
      <w:r w:rsidRPr="008C19CE">
        <w:rPr>
          <w:rFonts w:ascii="Times New Roman" w:hAnsi="Times New Roman" w:cs="Times New Roman"/>
          <w:sz w:val="28"/>
          <w:szCs w:val="28"/>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Работник многофункционального центра осуществляет следующие действия: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определяет статус исполнения уведомления о планируемом строительстве, уведомления об изменении параметров в ГИС;</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853BFA" w:rsidRPr="008C19CE" w:rsidRDefault="00853BFA">
      <w:pPr>
        <w:pStyle w:val="ConsPlusNormal"/>
        <w:spacing w:before="200"/>
        <w:ind w:firstLine="540"/>
        <w:jc w:val="both"/>
        <w:rPr>
          <w:rFonts w:ascii="Times New Roman" w:hAnsi="Times New Roman" w:cs="Times New Roman"/>
          <w:sz w:val="28"/>
          <w:szCs w:val="28"/>
        </w:rPr>
      </w:pPr>
      <w:r w:rsidRPr="008C19CE">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spacing w:after="160" w:line="259" w:lineRule="auto"/>
        <w:rPr>
          <w:szCs w:val="28"/>
          <w:lang w:eastAsia="ru-RU"/>
        </w:rPr>
      </w:pPr>
      <w:r w:rsidRPr="008C19CE">
        <w:rPr>
          <w:szCs w:val="28"/>
        </w:rPr>
        <w:br w:type="page"/>
      </w:r>
    </w:p>
    <w:p w:rsidR="00853BFA" w:rsidRPr="008C19CE" w:rsidRDefault="00853BFA">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1</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w:t>
      </w:r>
    </w:p>
    <w:p w:rsidR="00853BFA" w:rsidRPr="008C19CE" w:rsidRDefault="00853BF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227"/>
        <w:gridCol w:w="4843"/>
      </w:tblGrid>
      <w:tr w:rsidR="00853BFA" w:rsidRPr="008C19CE">
        <w:tc>
          <w:tcPr>
            <w:tcW w:w="4227" w:type="dxa"/>
            <w:tcBorders>
              <w:top w:val="nil"/>
              <w:left w:val="nil"/>
              <w:bottom w:val="nil"/>
              <w:right w:val="nil"/>
            </w:tcBorders>
          </w:tcPr>
          <w:p w:rsidR="00853BFA" w:rsidRPr="003652B5" w:rsidRDefault="00853BFA">
            <w:pPr>
              <w:pStyle w:val="ConsPlusNormal"/>
              <w:rPr>
                <w:rFonts w:ascii="Times New Roman" w:hAnsi="Times New Roman" w:cs="Times New Roman"/>
                <w:sz w:val="28"/>
                <w:szCs w:val="28"/>
              </w:rPr>
            </w:pPr>
          </w:p>
        </w:tc>
        <w:tc>
          <w:tcPr>
            <w:tcW w:w="4843" w:type="dxa"/>
            <w:tcBorders>
              <w:top w:val="nil"/>
              <w:left w:val="nil"/>
              <w:bottom w:val="nil"/>
              <w:right w:val="nil"/>
            </w:tcBorders>
          </w:tcPr>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Кому __________________________________________________________________</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853BFA" w:rsidRPr="008C19CE">
        <w:tc>
          <w:tcPr>
            <w:tcW w:w="9070" w:type="dxa"/>
            <w:gridSpan w:val="2"/>
            <w:tcBorders>
              <w:top w:val="nil"/>
              <w:left w:val="nil"/>
              <w:bottom w:val="nil"/>
              <w:right w:val="nil"/>
            </w:tcBorders>
          </w:tcPr>
          <w:p w:rsidR="00853BFA" w:rsidRPr="003652B5" w:rsidRDefault="00853BFA">
            <w:pPr>
              <w:pStyle w:val="ConsPlusNormal"/>
              <w:jc w:val="center"/>
              <w:rPr>
                <w:rFonts w:ascii="Times New Roman" w:hAnsi="Times New Roman" w:cs="Times New Roman"/>
                <w:sz w:val="28"/>
                <w:szCs w:val="28"/>
              </w:rPr>
            </w:pPr>
            <w:bookmarkStart w:id="37" w:name="P541"/>
            <w:bookmarkEnd w:id="37"/>
            <w:r w:rsidRPr="003652B5">
              <w:rPr>
                <w:rFonts w:ascii="Times New Roman" w:hAnsi="Times New Roman" w:cs="Times New Roman"/>
                <w:sz w:val="28"/>
                <w:szCs w:val="28"/>
              </w:rPr>
              <w:t>РЕШЕНИЕ</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об отказе в приеме документов</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________________________________________________________________________</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853BFA" w:rsidRPr="003652B5" w:rsidRDefault="00853BFA">
            <w:pPr>
              <w:pStyle w:val="ConsPlusNormal"/>
              <w:rPr>
                <w:rFonts w:ascii="Times New Roman" w:hAnsi="Times New Roman" w:cs="Times New Roman"/>
                <w:sz w:val="28"/>
                <w:szCs w:val="28"/>
              </w:rPr>
            </w:pPr>
          </w:p>
          <w:p w:rsidR="00853BFA" w:rsidRPr="003652B5" w:rsidRDefault="00853BFA">
            <w:pPr>
              <w:pStyle w:val="ConsPlusNormal"/>
              <w:ind w:firstLine="283"/>
              <w:jc w:val="both"/>
              <w:rPr>
                <w:rFonts w:ascii="Times New Roman" w:hAnsi="Times New Roman" w:cs="Times New Roman"/>
                <w:sz w:val="28"/>
                <w:szCs w:val="28"/>
              </w:rPr>
            </w:pPr>
            <w:r w:rsidRPr="003652B5">
              <w:rPr>
                <w:rFonts w:ascii="Times New Roman" w:hAnsi="Times New Roman" w:cs="Times New Roman"/>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c>
      </w:tr>
    </w:tbl>
    <w:p w:rsidR="00853BFA" w:rsidRPr="008C19CE" w:rsidRDefault="00853BF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4478"/>
        <w:gridCol w:w="3118"/>
      </w:tblGrid>
      <w:tr w:rsidR="00853BFA" w:rsidRPr="008C19CE">
        <w:tc>
          <w:tcPr>
            <w:tcW w:w="1474" w:type="dxa"/>
            <w:vAlign w:val="bottom"/>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N пункта Административного регламента</w:t>
            </w:r>
          </w:p>
        </w:tc>
        <w:tc>
          <w:tcPr>
            <w:tcW w:w="4478" w:type="dxa"/>
            <w:vAlign w:val="center"/>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118" w:type="dxa"/>
            <w:vAlign w:val="center"/>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Разъяснение причин отказа в приеме документов</w:t>
            </w:r>
          </w:p>
        </w:tc>
      </w:tr>
      <w:tr w:rsidR="00853BFA" w:rsidRPr="008C19CE">
        <w:tc>
          <w:tcPr>
            <w:tcW w:w="1474" w:type="dxa"/>
          </w:tcPr>
          <w:p w:rsidR="00853BFA" w:rsidRPr="003652B5" w:rsidRDefault="00853BFA">
            <w:pPr>
              <w:pStyle w:val="ConsPlusNormal"/>
              <w:rPr>
                <w:rFonts w:ascii="Times New Roman" w:hAnsi="Times New Roman" w:cs="Times New Roman"/>
                <w:sz w:val="28"/>
                <w:szCs w:val="28"/>
              </w:rPr>
            </w:pPr>
            <w:hyperlink w:anchor="P214">
              <w:r w:rsidRPr="003652B5">
                <w:rPr>
                  <w:rFonts w:ascii="Times New Roman" w:hAnsi="Times New Roman" w:cs="Times New Roman"/>
                  <w:color w:val="0000FF"/>
                  <w:sz w:val="28"/>
                  <w:szCs w:val="28"/>
                </w:rPr>
                <w:t>Подпункт "а" пункта 2.13</w:t>
              </w:r>
            </w:hyperlink>
          </w:p>
        </w:tc>
        <w:tc>
          <w:tcPr>
            <w:tcW w:w="447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311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Указывается, какое ведомство предоставляет услугу, информация о его местонахождении</w:t>
            </w:r>
          </w:p>
        </w:tc>
      </w:tr>
      <w:tr w:rsidR="00853BFA" w:rsidRPr="008C19CE">
        <w:tc>
          <w:tcPr>
            <w:tcW w:w="1474" w:type="dxa"/>
          </w:tcPr>
          <w:p w:rsidR="00853BFA" w:rsidRPr="003652B5" w:rsidRDefault="00853BFA">
            <w:pPr>
              <w:pStyle w:val="ConsPlusNormal"/>
              <w:rPr>
                <w:rFonts w:ascii="Times New Roman" w:hAnsi="Times New Roman" w:cs="Times New Roman"/>
                <w:sz w:val="28"/>
                <w:szCs w:val="28"/>
              </w:rPr>
            </w:pPr>
            <w:hyperlink w:anchor="P215">
              <w:r w:rsidRPr="003652B5">
                <w:rPr>
                  <w:rFonts w:ascii="Times New Roman" w:hAnsi="Times New Roman" w:cs="Times New Roman"/>
                  <w:color w:val="0000FF"/>
                  <w:sz w:val="28"/>
                  <w:szCs w:val="28"/>
                </w:rPr>
                <w:t>Подпункт "б" пункта 2.13</w:t>
              </w:r>
            </w:hyperlink>
          </w:p>
        </w:tc>
        <w:tc>
          <w:tcPr>
            <w:tcW w:w="447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1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Указывается исчерпывающий перечень документов, утративших силу</w:t>
            </w:r>
          </w:p>
        </w:tc>
      </w:tr>
      <w:tr w:rsidR="00853BFA" w:rsidRPr="008C19CE">
        <w:tc>
          <w:tcPr>
            <w:tcW w:w="1474" w:type="dxa"/>
          </w:tcPr>
          <w:p w:rsidR="00853BFA" w:rsidRPr="003652B5" w:rsidRDefault="00853BFA">
            <w:pPr>
              <w:pStyle w:val="ConsPlusNormal"/>
              <w:rPr>
                <w:rFonts w:ascii="Times New Roman" w:hAnsi="Times New Roman" w:cs="Times New Roman"/>
                <w:sz w:val="28"/>
                <w:szCs w:val="28"/>
              </w:rPr>
            </w:pPr>
            <w:hyperlink w:anchor="P216">
              <w:r w:rsidRPr="003652B5">
                <w:rPr>
                  <w:rFonts w:ascii="Times New Roman" w:hAnsi="Times New Roman" w:cs="Times New Roman"/>
                  <w:color w:val="0000FF"/>
                  <w:sz w:val="28"/>
                  <w:szCs w:val="28"/>
                </w:rPr>
                <w:t>Подпункт "в" пункта 2.13</w:t>
              </w:r>
            </w:hyperlink>
          </w:p>
        </w:tc>
        <w:tc>
          <w:tcPr>
            <w:tcW w:w="447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представленные документы содержат подчистки и исправления текста</w:t>
            </w:r>
          </w:p>
        </w:tc>
        <w:tc>
          <w:tcPr>
            <w:tcW w:w="311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53BFA" w:rsidRPr="008C19CE">
        <w:tc>
          <w:tcPr>
            <w:tcW w:w="1474" w:type="dxa"/>
          </w:tcPr>
          <w:p w:rsidR="00853BFA" w:rsidRPr="003652B5" w:rsidRDefault="00853BFA">
            <w:pPr>
              <w:pStyle w:val="ConsPlusNormal"/>
              <w:rPr>
                <w:rFonts w:ascii="Times New Roman" w:hAnsi="Times New Roman" w:cs="Times New Roman"/>
                <w:sz w:val="28"/>
                <w:szCs w:val="28"/>
              </w:rPr>
            </w:pPr>
            <w:hyperlink w:anchor="P217">
              <w:r w:rsidRPr="003652B5">
                <w:rPr>
                  <w:rFonts w:ascii="Times New Roman" w:hAnsi="Times New Roman" w:cs="Times New Roman"/>
                  <w:color w:val="0000FF"/>
                  <w:sz w:val="28"/>
                  <w:szCs w:val="28"/>
                </w:rPr>
                <w:t>Подпункт "г" пункта 2.13</w:t>
              </w:r>
            </w:hyperlink>
          </w:p>
        </w:tc>
        <w:tc>
          <w:tcPr>
            <w:tcW w:w="447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Указывается исчерпывающий перечень документов, содержащих повреждения</w:t>
            </w:r>
          </w:p>
        </w:tc>
      </w:tr>
      <w:tr w:rsidR="00853BFA" w:rsidRPr="008C19CE">
        <w:tc>
          <w:tcPr>
            <w:tcW w:w="1474" w:type="dxa"/>
          </w:tcPr>
          <w:p w:rsidR="00853BFA" w:rsidRPr="003652B5" w:rsidRDefault="00853BFA">
            <w:pPr>
              <w:pStyle w:val="ConsPlusNormal"/>
              <w:rPr>
                <w:rFonts w:ascii="Times New Roman" w:hAnsi="Times New Roman" w:cs="Times New Roman"/>
                <w:sz w:val="28"/>
                <w:szCs w:val="28"/>
              </w:rPr>
            </w:pPr>
            <w:hyperlink w:anchor="P218">
              <w:r w:rsidRPr="003652B5">
                <w:rPr>
                  <w:rFonts w:ascii="Times New Roman" w:hAnsi="Times New Roman" w:cs="Times New Roman"/>
                  <w:color w:val="0000FF"/>
                  <w:sz w:val="28"/>
                  <w:szCs w:val="28"/>
                </w:rPr>
                <w:t>Подпункт "д" пункта 2.13</w:t>
              </w:r>
            </w:hyperlink>
          </w:p>
        </w:tc>
        <w:tc>
          <w:tcPr>
            <w:tcW w:w="447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w:t>
            </w:r>
            <w:hyperlink w:anchor="P137">
              <w:r w:rsidRPr="003652B5">
                <w:rPr>
                  <w:rFonts w:ascii="Times New Roman" w:hAnsi="Times New Roman" w:cs="Times New Roman"/>
                  <w:color w:val="0000FF"/>
                  <w:sz w:val="28"/>
                  <w:szCs w:val="28"/>
                </w:rPr>
                <w:t>пунктами 2.5</w:t>
              </w:r>
            </w:hyperlink>
            <w:r w:rsidRPr="003652B5">
              <w:rPr>
                <w:rFonts w:ascii="Times New Roman" w:hAnsi="Times New Roman" w:cs="Times New Roman"/>
                <w:sz w:val="28"/>
                <w:szCs w:val="28"/>
              </w:rPr>
              <w:t xml:space="preserve"> - </w:t>
            </w:r>
            <w:hyperlink w:anchor="P148">
              <w:r w:rsidRPr="003652B5">
                <w:rPr>
                  <w:rFonts w:ascii="Times New Roman" w:hAnsi="Times New Roman" w:cs="Times New Roman"/>
                  <w:color w:val="0000FF"/>
                  <w:sz w:val="28"/>
                  <w:szCs w:val="28"/>
                </w:rPr>
                <w:t>2.7</w:t>
              </w:r>
            </w:hyperlink>
            <w:r w:rsidRPr="003652B5">
              <w:rPr>
                <w:rFonts w:ascii="Times New Roman" w:hAnsi="Times New Roman" w:cs="Times New Roman"/>
                <w:sz w:val="28"/>
                <w:szCs w:val="28"/>
              </w:rPr>
              <w:t xml:space="preserve"> Административного регламента</w:t>
            </w:r>
          </w:p>
        </w:tc>
        <w:tc>
          <w:tcPr>
            <w:tcW w:w="311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Указываются исчерпывающий перечень документов, поданных с нарушением указанных требований, а также нарушенные требования</w:t>
            </w:r>
          </w:p>
        </w:tc>
      </w:tr>
      <w:tr w:rsidR="00853BFA" w:rsidRPr="008C19CE">
        <w:tc>
          <w:tcPr>
            <w:tcW w:w="1474" w:type="dxa"/>
          </w:tcPr>
          <w:p w:rsidR="00853BFA" w:rsidRPr="003652B5" w:rsidRDefault="00853BFA">
            <w:pPr>
              <w:pStyle w:val="ConsPlusNormal"/>
              <w:rPr>
                <w:rFonts w:ascii="Times New Roman" w:hAnsi="Times New Roman" w:cs="Times New Roman"/>
                <w:sz w:val="28"/>
                <w:szCs w:val="28"/>
              </w:rPr>
            </w:pPr>
            <w:hyperlink w:anchor="P219">
              <w:r w:rsidRPr="003652B5">
                <w:rPr>
                  <w:rFonts w:ascii="Times New Roman" w:hAnsi="Times New Roman" w:cs="Times New Roman"/>
                  <w:color w:val="0000FF"/>
                  <w:sz w:val="28"/>
                  <w:szCs w:val="28"/>
                </w:rPr>
                <w:t>Подпункт "е" пункта 2.13</w:t>
              </w:r>
            </w:hyperlink>
          </w:p>
        </w:tc>
        <w:tc>
          <w:tcPr>
            <w:tcW w:w="447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 xml:space="preserve">выявлено несоблюдение установленных </w:t>
            </w:r>
            <w:hyperlink r:id="rId44">
              <w:r w:rsidRPr="003652B5">
                <w:rPr>
                  <w:rFonts w:ascii="Times New Roman" w:hAnsi="Times New Roman" w:cs="Times New Roman"/>
                  <w:color w:val="0000FF"/>
                  <w:sz w:val="28"/>
                  <w:szCs w:val="28"/>
                </w:rPr>
                <w:t>статьей 11</w:t>
              </w:r>
            </w:hyperlink>
            <w:r w:rsidRPr="003652B5">
              <w:rPr>
                <w:rFonts w:ascii="Times New Roman" w:hAnsi="Times New Roman" w:cs="Times New Roman"/>
                <w:sz w:val="28"/>
                <w:szCs w:val="28"/>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Указывается исчерпывающий перечень электронных документов, не соответствующих указанному критерию</w:t>
            </w:r>
          </w:p>
        </w:tc>
      </w:tr>
    </w:tbl>
    <w:p w:rsidR="00853BFA" w:rsidRPr="008C19CE" w:rsidRDefault="00853BFA">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908"/>
        <w:gridCol w:w="2728"/>
        <w:gridCol w:w="3434"/>
      </w:tblGrid>
      <w:tr w:rsidR="00853BFA" w:rsidRPr="008C19CE">
        <w:tc>
          <w:tcPr>
            <w:tcW w:w="9070" w:type="dxa"/>
            <w:gridSpan w:val="3"/>
            <w:tcBorders>
              <w:top w:val="nil"/>
              <w:left w:val="nil"/>
              <w:right w:val="nil"/>
            </w:tcBorders>
          </w:tcPr>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Дополнительно информируем: ______________________________________________</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53BFA" w:rsidRPr="003652B5" w:rsidRDefault="00853BFA">
            <w:pPr>
              <w:pStyle w:val="ConsPlusNormal"/>
              <w:rPr>
                <w:rFonts w:ascii="Times New Roman" w:hAnsi="Times New Roman" w:cs="Times New Roman"/>
                <w:sz w:val="28"/>
                <w:szCs w:val="28"/>
              </w:rPr>
            </w:pP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Приложение:</w:t>
            </w:r>
          </w:p>
          <w:p w:rsidR="00853BFA" w:rsidRPr="003652B5" w:rsidRDefault="00853BFA">
            <w:pPr>
              <w:pStyle w:val="ConsPlusNormal"/>
              <w:rPr>
                <w:rFonts w:ascii="Times New Roman" w:hAnsi="Times New Roman" w:cs="Times New Roman"/>
                <w:sz w:val="28"/>
                <w:szCs w:val="28"/>
              </w:rPr>
            </w:pP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(прилагаются документы, представленные заявителем)</w:t>
            </w:r>
          </w:p>
        </w:tc>
      </w:tr>
      <w:tr w:rsidR="00853BFA" w:rsidRPr="008C19CE">
        <w:tblPrEx>
          <w:tblBorders>
            <w:insideH w:val="none" w:sz="0" w:space="0" w:color="auto"/>
          </w:tblBorders>
        </w:tblPrEx>
        <w:tc>
          <w:tcPr>
            <w:tcW w:w="2908" w:type="dxa"/>
            <w:tcBorders>
              <w:top w:val="single" w:sz="4" w:space="0" w:color="auto"/>
              <w:left w:val="nil"/>
              <w:bottom w:val="nil"/>
              <w:right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Должность</w:t>
            </w:r>
          </w:p>
        </w:tc>
        <w:tc>
          <w:tcPr>
            <w:tcW w:w="2728" w:type="dxa"/>
            <w:tcBorders>
              <w:top w:val="single" w:sz="4" w:space="0" w:color="auto"/>
              <w:left w:val="nil"/>
              <w:bottom w:val="nil"/>
              <w:right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подпись</w:t>
            </w:r>
          </w:p>
        </w:tc>
        <w:tc>
          <w:tcPr>
            <w:tcW w:w="3434" w:type="dxa"/>
            <w:tcBorders>
              <w:top w:val="single" w:sz="4" w:space="0" w:color="auto"/>
              <w:left w:val="nil"/>
              <w:bottom w:val="nil"/>
              <w:right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Ф.И.О. (при наличии)</w:t>
            </w:r>
          </w:p>
        </w:tc>
      </w:tr>
      <w:tr w:rsidR="00853BFA" w:rsidRPr="008C19CE">
        <w:tblPrEx>
          <w:tblBorders>
            <w:insideH w:val="none" w:sz="0" w:space="0" w:color="auto"/>
          </w:tblBorders>
        </w:tblPrEx>
        <w:tc>
          <w:tcPr>
            <w:tcW w:w="9070" w:type="dxa"/>
            <w:gridSpan w:val="3"/>
            <w:tcBorders>
              <w:top w:val="nil"/>
              <w:left w:val="nil"/>
              <w:bottom w:val="nil"/>
              <w:right w:val="nil"/>
            </w:tcBorders>
          </w:tcPr>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Дата</w:t>
            </w:r>
          </w:p>
          <w:p w:rsidR="00853BFA" w:rsidRPr="003652B5" w:rsidRDefault="00853BFA">
            <w:pPr>
              <w:pStyle w:val="ConsPlusNormal"/>
              <w:rPr>
                <w:rFonts w:ascii="Times New Roman" w:hAnsi="Times New Roman" w:cs="Times New Roman"/>
                <w:sz w:val="28"/>
                <w:szCs w:val="28"/>
              </w:rPr>
            </w:pPr>
          </w:p>
          <w:p w:rsidR="00853BFA" w:rsidRPr="003652B5" w:rsidRDefault="00853BFA">
            <w:pPr>
              <w:pStyle w:val="ConsPlusNormal"/>
              <w:ind w:firstLine="283"/>
              <w:jc w:val="both"/>
              <w:rPr>
                <w:rFonts w:ascii="Times New Roman" w:hAnsi="Times New Roman" w:cs="Times New Roman"/>
                <w:sz w:val="28"/>
                <w:szCs w:val="28"/>
              </w:rPr>
            </w:pPr>
            <w:r w:rsidRPr="003652B5">
              <w:rPr>
                <w:rFonts w:ascii="Times New Roman" w:hAnsi="Times New Roman" w:cs="Times New Roman"/>
                <w:sz w:val="28"/>
                <w:szCs w:val="28"/>
              </w:rPr>
              <w:t>--------------------------------</w:t>
            </w:r>
          </w:p>
          <w:p w:rsidR="00853BFA" w:rsidRPr="003652B5" w:rsidRDefault="00853BFA">
            <w:pPr>
              <w:pStyle w:val="ConsPlusNormal"/>
              <w:ind w:firstLine="283"/>
              <w:jc w:val="both"/>
              <w:rPr>
                <w:rFonts w:ascii="Times New Roman" w:hAnsi="Times New Roman" w:cs="Times New Roman"/>
                <w:sz w:val="28"/>
                <w:szCs w:val="28"/>
              </w:rPr>
            </w:pPr>
            <w:r w:rsidRPr="003652B5">
              <w:rPr>
                <w:rFonts w:ascii="Times New Roman" w:hAnsi="Times New Roman" w:cs="Times New Roman"/>
                <w:sz w:val="28"/>
                <w:szCs w:val="28"/>
              </w:rPr>
              <w:t>&lt;*&gt; Сведения об ИНН в отношении иностранного юридического лица не указываются.</w:t>
            </w:r>
          </w:p>
        </w:tc>
      </w:tr>
    </w:tbl>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spacing w:after="160" w:line="259" w:lineRule="auto"/>
        <w:rPr>
          <w:szCs w:val="28"/>
          <w:lang w:eastAsia="ru-RU"/>
        </w:rPr>
      </w:pPr>
      <w:r w:rsidRPr="008C19CE">
        <w:rPr>
          <w:szCs w:val="28"/>
        </w:rPr>
        <w:br w:type="page"/>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2</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center"/>
        <w:rPr>
          <w:rFonts w:ascii="Times New Roman" w:hAnsi="Times New Roman" w:cs="Times New Roman"/>
          <w:sz w:val="28"/>
          <w:szCs w:val="28"/>
        </w:rPr>
      </w:pPr>
      <w:bookmarkStart w:id="38" w:name="P592"/>
      <w:bookmarkEnd w:id="38"/>
      <w:r w:rsidRPr="008C19CE">
        <w:rPr>
          <w:rFonts w:ascii="Times New Roman" w:hAnsi="Times New Roman" w:cs="Times New Roman"/>
          <w:sz w:val="28"/>
          <w:szCs w:val="28"/>
        </w:rPr>
        <w:t>ЗАЯВЛЕНИЕ</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об исправлении допущенных опечаток и ошибок в уведомлении</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 соответствии указанных в уведомлении о планируемом</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строительстве или реконструкции объекта индивидуального</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жилищного строительства или садового дома параметров объекта</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индивидуального жилищного строительства или садового дома</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установленным параметрам и допустимости размещения объекта</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индивидуального жилищного строительства или садового дома</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 земельном участке, уведомлении о несоответствии указанных</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в уведомлении о планируемом строительстве или реконструкции</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объекта индивидуального жилищного строительства или садового</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дома параметров объекта индивидуального жилищного</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строительства или садового дома установленным параметрам</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и (или) недопустимости размещения объекта индивидуального</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жилищного строительства или садового дома на земельном</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участке &lt;*&gt; (далее - уведомление)</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__________________________________________________ 20___ г.</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(наименование уполномоченного на выдачу разрешений</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на строительство органа местного самоуправления)</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ind w:firstLine="540"/>
        <w:jc w:val="both"/>
        <w:rPr>
          <w:rFonts w:ascii="Times New Roman" w:hAnsi="Times New Roman" w:cs="Times New Roman"/>
          <w:sz w:val="28"/>
          <w:szCs w:val="28"/>
        </w:rPr>
      </w:pPr>
      <w:r w:rsidRPr="008C19CE">
        <w:rPr>
          <w:rFonts w:ascii="Times New Roman" w:hAnsi="Times New Roman" w:cs="Times New Roman"/>
          <w:sz w:val="28"/>
          <w:szCs w:val="28"/>
        </w:rPr>
        <w:t>Прошу исправить допущенную опечатку/ошибку в уведомлении.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1. Сведения о застройщике</w:t>
      </w:r>
    </w:p>
    <w:p w:rsidR="00853BFA" w:rsidRPr="008C19CE" w:rsidRDefault="00853BF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592"/>
        <w:gridCol w:w="3741"/>
      </w:tblGrid>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1.1.</w:t>
            </w:r>
          </w:p>
        </w:tc>
        <w:tc>
          <w:tcPr>
            <w:tcW w:w="4592"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1.1.1.</w:t>
            </w:r>
          </w:p>
        </w:tc>
        <w:tc>
          <w:tcPr>
            <w:tcW w:w="4592"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Фамилия, имя, отчество (при наличии)</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1.1.2.</w:t>
            </w:r>
          </w:p>
        </w:tc>
        <w:tc>
          <w:tcPr>
            <w:tcW w:w="4592"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1.1.3.</w:t>
            </w:r>
          </w:p>
        </w:tc>
        <w:tc>
          <w:tcPr>
            <w:tcW w:w="4592"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1.2.</w:t>
            </w:r>
          </w:p>
        </w:tc>
        <w:tc>
          <w:tcPr>
            <w:tcW w:w="4592" w:type="dxa"/>
            <w:vAlign w:val="bottom"/>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1.2.1.</w:t>
            </w:r>
          </w:p>
        </w:tc>
        <w:tc>
          <w:tcPr>
            <w:tcW w:w="4592"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Полное наименование</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1.2.2.</w:t>
            </w:r>
          </w:p>
        </w:tc>
        <w:tc>
          <w:tcPr>
            <w:tcW w:w="4592"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Основной государственный регистрационный номер</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1.2.3.</w:t>
            </w:r>
          </w:p>
        </w:tc>
        <w:tc>
          <w:tcPr>
            <w:tcW w:w="4592"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41" w:type="dxa"/>
          </w:tcPr>
          <w:p w:rsidR="00853BFA" w:rsidRPr="003652B5" w:rsidRDefault="00853BFA">
            <w:pPr>
              <w:pStyle w:val="ConsPlusNormal"/>
              <w:rPr>
                <w:rFonts w:ascii="Times New Roman" w:hAnsi="Times New Roman" w:cs="Times New Roman"/>
                <w:sz w:val="28"/>
                <w:szCs w:val="28"/>
              </w:rPr>
            </w:pPr>
          </w:p>
        </w:tc>
      </w:tr>
    </w:tbl>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2. Сведения о выданном уведомлении,</w:t>
      </w: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содержащем опечатку/ошибку</w:t>
      </w:r>
    </w:p>
    <w:p w:rsidR="00853BFA" w:rsidRPr="008C19CE" w:rsidRDefault="00853BF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628"/>
        <w:gridCol w:w="1992"/>
        <w:gridCol w:w="2721"/>
      </w:tblGrid>
      <w:tr w:rsidR="00853BFA" w:rsidRPr="008C19CE">
        <w:tc>
          <w:tcPr>
            <w:tcW w:w="737"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N</w:t>
            </w:r>
          </w:p>
        </w:tc>
        <w:tc>
          <w:tcPr>
            <w:tcW w:w="3628"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Орган, выдавший уведомление</w:t>
            </w:r>
          </w:p>
        </w:tc>
        <w:tc>
          <w:tcPr>
            <w:tcW w:w="1992"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Номер документа</w:t>
            </w:r>
          </w:p>
        </w:tc>
        <w:tc>
          <w:tcPr>
            <w:tcW w:w="2721"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Дата документа</w:t>
            </w: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p>
        </w:tc>
        <w:tc>
          <w:tcPr>
            <w:tcW w:w="3628" w:type="dxa"/>
          </w:tcPr>
          <w:p w:rsidR="00853BFA" w:rsidRPr="003652B5" w:rsidRDefault="00853BFA">
            <w:pPr>
              <w:pStyle w:val="ConsPlusNormal"/>
              <w:rPr>
                <w:rFonts w:ascii="Times New Roman" w:hAnsi="Times New Roman" w:cs="Times New Roman"/>
                <w:sz w:val="28"/>
                <w:szCs w:val="28"/>
              </w:rPr>
            </w:pPr>
          </w:p>
        </w:tc>
        <w:tc>
          <w:tcPr>
            <w:tcW w:w="1992" w:type="dxa"/>
          </w:tcPr>
          <w:p w:rsidR="00853BFA" w:rsidRPr="003652B5" w:rsidRDefault="00853BFA">
            <w:pPr>
              <w:pStyle w:val="ConsPlusNormal"/>
              <w:rPr>
                <w:rFonts w:ascii="Times New Roman" w:hAnsi="Times New Roman" w:cs="Times New Roman"/>
                <w:sz w:val="28"/>
                <w:szCs w:val="28"/>
              </w:rPr>
            </w:pPr>
          </w:p>
        </w:tc>
        <w:tc>
          <w:tcPr>
            <w:tcW w:w="2721" w:type="dxa"/>
          </w:tcPr>
          <w:p w:rsidR="00853BFA" w:rsidRPr="003652B5" w:rsidRDefault="00853BFA">
            <w:pPr>
              <w:pStyle w:val="ConsPlusNormal"/>
              <w:rPr>
                <w:rFonts w:ascii="Times New Roman" w:hAnsi="Times New Roman" w:cs="Times New Roman"/>
                <w:sz w:val="28"/>
                <w:szCs w:val="28"/>
              </w:rPr>
            </w:pPr>
          </w:p>
        </w:tc>
      </w:tr>
    </w:tbl>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3. Обоснование для внесения исправлений в уведомление</w:t>
      </w:r>
    </w:p>
    <w:p w:rsidR="00853BFA" w:rsidRPr="008C19CE" w:rsidRDefault="00853BF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757"/>
        <w:gridCol w:w="2381"/>
        <w:gridCol w:w="4251"/>
      </w:tblGrid>
      <w:tr w:rsidR="00853BFA" w:rsidRPr="008C19CE">
        <w:tc>
          <w:tcPr>
            <w:tcW w:w="68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N</w:t>
            </w:r>
          </w:p>
        </w:tc>
        <w:tc>
          <w:tcPr>
            <w:tcW w:w="1757"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Данные (сведения), указанные в уведомлении</w:t>
            </w:r>
          </w:p>
        </w:tc>
        <w:tc>
          <w:tcPr>
            <w:tcW w:w="2381"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Данные (сведения), которые необходимо указать в уведомлении</w:t>
            </w:r>
          </w:p>
        </w:tc>
        <w:tc>
          <w:tcPr>
            <w:tcW w:w="4251"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Обоснование с указанием реквизита(-ов) документа(-ов), документации, на основании которых принималось решение о выдаче уведомления</w:t>
            </w:r>
          </w:p>
        </w:tc>
      </w:tr>
      <w:tr w:rsidR="00853BFA" w:rsidRPr="008C19CE">
        <w:tc>
          <w:tcPr>
            <w:tcW w:w="680" w:type="dxa"/>
          </w:tcPr>
          <w:p w:rsidR="00853BFA" w:rsidRPr="003652B5" w:rsidRDefault="00853BFA">
            <w:pPr>
              <w:pStyle w:val="ConsPlusNormal"/>
              <w:rPr>
                <w:rFonts w:ascii="Times New Roman" w:hAnsi="Times New Roman" w:cs="Times New Roman"/>
                <w:sz w:val="28"/>
                <w:szCs w:val="28"/>
              </w:rPr>
            </w:pPr>
          </w:p>
        </w:tc>
        <w:tc>
          <w:tcPr>
            <w:tcW w:w="1757" w:type="dxa"/>
          </w:tcPr>
          <w:p w:rsidR="00853BFA" w:rsidRPr="003652B5" w:rsidRDefault="00853BFA">
            <w:pPr>
              <w:pStyle w:val="ConsPlusNormal"/>
              <w:rPr>
                <w:rFonts w:ascii="Times New Roman" w:hAnsi="Times New Roman" w:cs="Times New Roman"/>
                <w:sz w:val="28"/>
                <w:szCs w:val="28"/>
              </w:rPr>
            </w:pPr>
          </w:p>
        </w:tc>
        <w:tc>
          <w:tcPr>
            <w:tcW w:w="2381" w:type="dxa"/>
          </w:tcPr>
          <w:p w:rsidR="00853BFA" w:rsidRPr="003652B5" w:rsidRDefault="00853BFA">
            <w:pPr>
              <w:pStyle w:val="ConsPlusNormal"/>
              <w:rPr>
                <w:rFonts w:ascii="Times New Roman" w:hAnsi="Times New Roman" w:cs="Times New Roman"/>
                <w:sz w:val="28"/>
                <w:szCs w:val="28"/>
              </w:rPr>
            </w:pPr>
          </w:p>
        </w:tc>
        <w:tc>
          <w:tcPr>
            <w:tcW w:w="4251" w:type="dxa"/>
          </w:tcPr>
          <w:p w:rsidR="00853BFA" w:rsidRPr="003652B5" w:rsidRDefault="00853BFA">
            <w:pPr>
              <w:pStyle w:val="ConsPlusNormal"/>
              <w:rPr>
                <w:rFonts w:ascii="Times New Roman" w:hAnsi="Times New Roman" w:cs="Times New Roman"/>
                <w:sz w:val="28"/>
                <w:szCs w:val="28"/>
              </w:rPr>
            </w:pPr>
          </w:p>
        </w:tc>
      </w:tr>
    </w:tbl>
    <w:p w:rsidR="00853BFA" w:rsidRPr="008C19CE" w:rsidRDefault="00853BFA">
      <w:pPr>
        <w:pStyle w:val="ConsPlusNormal"/>
        <w:jc w:val="both"/>
        <w:rPr>
          <w:rFonts w:ascii="Times New Roman" w:hAnsi="Times New Roman" w:cs="Times New Roman"/>
          <w:sz w:val="28"/>
          <w:szCs w:val="28"/>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4546"/>
        <w:gridCol w:w="3391"/>
        <w:gridCol w:w="1130"/>
      </w:tblGrid>
      <w:tr w:rsidR="00853BFA" w:rsidRPr="008C19CE">
        <w:tc>
          <w:tcPr>
            <w:tcW w:w="9067" w:type="dxa"/>
            <w:gridSpan w:val="3"/>
            <w:tcBorders>
              <w:top w:val="nil"/>
              <w:left w:val="nil"/>
              <w:right w:val="nil"/>
            </w:tcBorders>
          </w:tcPr>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Приложение: ___________________________________</w:t>
            </w: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Номер телефона и адрес электронной почты для связи:</w:t>
            </w: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Результат рассмотрения настоящего заявления прошу:</w:t>
            </w:r>
          </w:p>
        </w:tc>
      </w:tr>
      <w:tr w:rsidR="00853BFA" w:rsidRPr="008C19CE">
        <w:tblPrEx>
          <w:tblBorders>
            <w:left w:val="single" w:sz="4" w:space="0" w:color="auto"/>
            <w:right w:val="single" w:sz="4" w:space="0" w:color="auto"/>
          </w:tblBorders>
        </w:tblPrEx>
        <w:tc>
          <w:tcPr>
            <w:tcW w:w="7937" w:type="dxa"/>
            <w:gridSpan w:val="2"/>
            <w:vAlign w:val="bottom"/>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0" w:type="dxa"/>
          </w:tcPr>
          <w:p w:rsidR="00853BFA" w:rsidRPr="003652B5" w:rsidRDefault="00853BFA">
            <w:pPr>
              <w:pStyle w:val="ConsPlusNormal"/>
              <w:rPr>
                <w:rFonts w:ascii="Times New Roman" w:hAnsi="Times New Roman" w:cs="Times New Roman"/>
                <w:sz w:val="28"/>
                <w:szCs w:val="28"/>
              </w:rPr>
            </w:pPr>
          </w:p>
        </w:tc>
      </w:tr>
      <w:tr w:rsidR="00853BFA" w:rsidRPr="008C19CE">
        <w:tblPrEx>
          <w:tblBorders>
            <w:left w:val="single" w:sz="4" w:space="0" w:color="auto"/>
            <w:right w:val="single" w:sz="4" w:space="0" w:color="auto"/>
          </w:tblBorders>
        </w:tblPrEx>
        <w:tc>
          <w:tcPr>
            <w:tcW w:w="7937" w:type="dxa"/>
            <w:gridSpan w:val="2"/>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0" w:type="dxa"/>
          </w:tcPr>
          <w:p w:rsidR="00853BFA" w:rsidRPr="003652B5" w:rsidRDefault="00853BFA">
            <w:pPr>
              <w:pStyle w:val="ConsPlusNormal"/>
              <w:rPr>
                <w:rFonts w:ascii="Times New Roman" w:hAnsi="Times New Roman" w:cs="Times New Roman"/>
                <w:sz w:val="28"/>
                <w:szCs w:val="28"/>
              </w:rPr>
            </w:pPr>
          </w:p>
        </w:tc>
      </w:tr>
      <w:tr w:rsidR="00853BFA" w:rsidRPr="008C19CE">
        <w:tblPrEx>
          <w:tblBorders>
            <w:left w:val="single" w:sz="4" w:space="0" w:color="auto"/>
            <w:right w:val="single" w:sz="4" w:space="0" w:color="auto"/>
          </w:tblBorders>
        </w:tblPrEx>
        <w:tc>
          <w:tcPr>
            <w:tcW w:w="7937" w:type="dxa"/>
            <w:gridSpan w:val="2"/>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направить на бумажном носителе на почтовый адрес:</w:t>
            </w:r>
          </w:p>
        </w:tc>
        <w:tc>
          <w:tcPr>
            <w:tcW w:w="1130" w:type="dxa"/>
          </w:tcPr>
          <w:p w:rsidR="00853BFA" w:rsidRPr="003652B5" w:rsidRDefault="00853BFA">
            <w:pPr>
              <w:pStyle w:val="ConsPlusNormal"/>
              <w:rPr>
                <w:rFonts w:ascii="Times New Roman" w:hAnsi="Times New Roman" w:cs="Times New Roman"/>
                <w:sz w:val="28"/>
                <w:szCs w:val="28"/>
              </w:rPr>
            </w:pPr>
          </w:p>
        </w:tc>
      </w:tr>
      <w:tr w:rsidR="00853BFA" w:rsidRPr="008C19CE">
        <w:tblPrEx>
          <w:tblBorders>
            <w:left w:val="single" w:sz="4" w:space="0" w:color="auto"/>
            <w:right w:val="single" w:sz="4" w:space="0" w:color="auto"/>
          </w:tblBorders>
        </w:tblPrEx>
        <w:tc>
          <w:tcPr>
            <w:tcW w:w="7937" w:type="dxa"/>
            <w:gridSpan w:val="2"/>
            <w:vAlign w:val="center"/>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Указывается один из перечисленных способов</w:t>
            </w:r>
          </w:p>
        </w:tc>
        <w:tc>
          <w:tcPr>
            <w:tcW w:w="1130" w:type="dxa"/>
          </w:tcPr>
          <w:p w:rsidR="00853BFA" w:rsidRPr="003652B5" w:rsidRDefault="00853BFA">
            <w:pPr>
              <w:pStyle w:val="ConsPlusNormal"/>
              <w:rPr>
                <w:rFonts w:ascii="Times New Roman" w:hAnsi="Times New Roman" w:cs="Times New Roman"/>
                <w:sz w:val="28"/>
                <w:szCs w:val="28"/>
              </w:rPr>
            </w:pPr>
          </w:p>
        </w:tc>
      </w:tr>
      <w:tr w:rsidR="00853BFA" w:rsidRPr="008C19CE">
        <w:tblPrEx>
          <w:tblBorders>
            <w:insideH w:val="none" w:sz="0" w:space="0" w:color="auto"/>
          </w:tblBorders>
        </w:tblPrEx>
        <w:tc>
          <w:tcPr>
            <w:tcW w:w="9067" w:type="dxa"/>
            <w:gridSpan w:val="3"/>
            <w:tcBorders>
              <w:left w:val="nil"/>
              <w:bottom w:val="nil"/>
              <w:right w:val="nil"/>
            </w:tcBorders>
          </w:tcPr>
          <w:p w:rsidR="00853BFA" w:rsidRPr="003652B5" w:rsidRDefault="00853BFA">
            <w:pPr>
              <w:pStyle w:val="ConsPlusNormal"/>
              <w:rPr>
                <w:rFonts w:ascii="Times New Roman" w:hAnsi="Times New Roman" w:cs="Times New Roman"/>
                <w:sz w:val="28"/>
                <w:szCs w:val="28"/>
              </w:rPr>
            </w:pPr>
          </w:p>
        </w:tc>
      </w:tr>
      <w:tr w:rsidR="00853BFA" w:rsidRPr="008C19CE">
        <w:tblPrEx>
          <w:tblBorders>
            <w:insideH w:val="none" w:sz="0" w:space="0" w:color="auto"/>
            <w:insideV w:val="none" w:sz="0" w:space="0" w:color="auto"/>
          </w:tblBorders>
        </w:tblPrEx>
        <w:tc>
          <w:tcPr>
            <w:tcW w:w="4546" w:type="dxa"/>
            <w:tcBorders>
              <w:top w:val="nil"/>
              <w:bottom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Подпись</w:t>
            </w:r>
          </w:p>
        </w:tc>
        <w:tc>
          <w:tcPr>
            <w:tcW w:w="4521" w:type="dxa"/>
            <w:gridSpan w:val="2"/>
            <w:tcBorders>
              <w:top w:val="nil"/>
              <w:bottom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Ф.И.О.</w:t>
            </w:r>
          </w:p>
        </w:tc>
      </w:tr>
    </w:tbl>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spacing w:after="160" w:line="259" w:lineRule="auto"/>
        <w:rPr>
          <w:szCs w:val="28"/>
          <w:lang w:eastAsia="ru-RU"/>
        </w:rPr>
      </w:pPr>
      <w:r w:rsidRPr="008C19CE">
        <w:rPr>
          <w:szCs w:val="28"/>
        </w:rPr>
        <w:br w:type="page"/>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3</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услуги</w:t>
      </w:r>
    </w:p>
    <w:p w:rsidR="00853BFA" w:rsidRPr="008C19CE" w:rsidRDefault="00853BF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272"/>
        <w:gridCol w:w="4798"/>
      </w:tblGrid>
      <w:tr w:rsidR="00853BFA" w:rsidRPr="008C19CE">
        <w:tc>
          <w:tcPr>
            <w:tcW w:w="4272" w:type="dxa"/>
            <w:tcBorders>
              <w:top w:val="nil"/>
              <w:left w:val="nil"/>
              <w:bottom w:val="nil"/>
              <w:right w:val="nil"/>
            </w:tcBorders>
          </w:tcPr>
          <w:p w:rsidR="00853BFA" w:rsidRPr="003652B5" w:rsidRDefault="00853BFA">
            <w:pPr>
              <w:pStyle w:val="ConsPlusNormal"/>
              <w:rPr>
                <w:rFonts w:ascii="Times New Roman" w:hAnsi="Times New Roman" w:cs="Times New Roman"/>
                <w:sz w:val="28"/>
                <w:szCs w:val="28"/>
              </w:rPr>
            </w:pPr>
          </w:p>
        </w:tc>
        <w:tc>
          <w:tcPr>
            <w:tcW w:w="4798" w:type="dxa"/>
            <w:tcBorders>
              <w:top w:val="nil"/>
              <w:left w:val="nil"/>
              <w:bottom w:val="nil"/>
              <w:right w:val="nil"/>
            </w:tcBorders>
          </w:tcPr>
          <w:p w:rsidR="00853BFA" w:rsidRPr="003652B5" w:rsidRDefault="00853BFA">
            <w:pPr>
              <w:pStyle w:val="ConsPlusNormal"/>
              <w:jc w:val="right"/>
              <w:rPr>
                <w:rFonts w:ascii="Times New Roman" w:hAnsi="Times New Roman" w:cs="Times New Roman"/>
                <w:sz w:val="28"/>
                <w:szCs w:val="28"/>
              </w:rPr>
            </w:pPr>
            <w:r w:rsidRPr="003652B5">
              <w:rPr>
                <w:rFonts w:ascii="Times New Roman" w:hAnsi="Times New Roman" w:cs="Times New Roman"/>
                <w:sz w:val="28"/>
                <w:szCs w:val="28"/>
              </w:rPr>
              <w:t>Кому _________________________________</w:t>
            </w:r>
          </w:p>
          <w:p w:rsidR="00853BFA" w:rsidRPr="003652B5" w:rsidRDefault="00853BFA">
            <w:pPr>
              <w:pStyle w:val="ConsPlusNormal"/>
              <w:jc w:val="right"/>
              <w:rPr>
                <w:rFonts w:ascii="Times New Roman" w:hAnsi="Times New Roman" w:cs="Times New Roman"/>
                <w:sz w:val="28"/>
                <w:szCs w:val="28"/>
              </w:rPr>
            </w:pPr>
            <w:r w:rsidRPr="003652B5">
              <w:rPr>
                <w:rFonts w:ascii="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853BFA" w:rsidRPr="008C19CE">
        <w:tc>
          <w:tcPr>
            <w:tcW w:w="9070" w:type="dxa"/>
            <w:gridSpan w:val="2"/>
            <w:tcBorders>
              <w:top w:val="nil"/>
              <w:left w:val="nil"/>
              <w:bottom w:val="nil"/>
              <w:right w:val="nil"/>
            </w:tcBorders>
          </w:tcPr>
          <w:p w:rsidR="00853BFA" w:rsidRPr="003652B5" w:rsidRDefault="00853BFA">
            <w:pPr>
              <w:pStyle w:val="ConsPlusNormal"/>
              <w:jc w:val="center"/>
              <w:rPr>
                <w:rFonts w:ascii="Times New Roman" w:hAnsi="Times New Roman" w:cs="Times New Roman"/>
                <w:sz w:val="28"/>
                <w:szCs w:val="28"/>
              </w:rPr>
            </w:pPr>
            <w:bookmarkStart w:id="39" w:name="P691"/>
            <w:bookmarkEnd w:id="39"/>
            <w:r w:rsidRPr="003652B5">
              <w:rPr>
                <w:rFonts w:ascii="Times New Roman" w:hAnsi="Times New Roman" w:cs="Times New Roman"/>
                <w:sz w:val="28"/>
                <w:szCs w:val="28"/>
              </w:rPr>
              <w:t>РЕШЕНИЕ</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 (далее - уведомление)</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________________________________________________________________________</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853BFA" w:rsidRPr="003652B5" w:rsidRDefault="00853BFA">
            <w:pPr>
              <w:pStyle w:val="ConsPlusNormal"/>
              <w:rPr>
                <w:rFonts w:ascii="Times New Roman" w:hAnsi="Times New Roman" w:cs="Times New Roman"/>
                <w:sz w:val="28"/>
                <w:szCs w:val="28"/>
              </w:rPr>
            </w:pP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по результатам рассмотрения заявления об исправлении допущенных опечаток и ошибок в уведомлении от __________ N _______ принято решение об отказе во внесении исправлений в уведомление.</w:t>
            </w:r>
          </w:p>
        </w:tc>
      </w:tr>
    </w:tbl>
    <w:p w:rsidR="00853BFA" w:rsidRPr="008C19CE" w:rsidRDefault="00853BF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4478"/>
        <w:gridCol w:w="3118"/>
      </w:tblGrid>
      <w:tr w:rsidR="00853BFA" w:rsidRPr="008C19CE">
        <w:tc>
          <w:tcPr>
            <w:tcW w:w="1474" w:type="dxa"/>
            <w:vAlign w:val="center"/>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N пункта Административного регламента</w:t>
            </w:r>
          </w:p>
        </w:tc>
        <w:tc>
          <w:tcPr>
            <w:tcW w:w="4478" w:type="dxa"/>
            <w:vAlign w:val="center"/>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Наименование основания для отказа во внесении исправлений в уведомление в соответствии с Административным регламентом</w:t>
            </w:r>
          </w:p>
        </w:tc>
        <w:tc>
          <w:tcPr>
            <w:tcW w:w="3118" w:type="dxa"/>
            <w:vAlign w:val="center"/>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Разъяснение причин отказа во внесении исправлений в уведомление</w:t>
            </w:r>
          </w:p>
        </w:tc>
      </w:tr>
      <w:tr w:rsidR="00853BFA" w:rsidRPr="008C19CE">
        <w:tc>
          <w:tcPr>
            <w:tcW w:w="1474" w:type="dxa"/>
          </w:tcPr>
          <w:p w:rsidR="00853BFA" w:rsidRPr="003652B5" w:rsidRDefault="00853BFA">
            <w:pPr>
              <w:pStyle w:val="ConsPlusNormal"/>
              <w:rPr>
                <w:rFonts w:ascii="Times New Roman" w:hAnsi="Times New Roman" w:cs="Times New Roman"/>
                <w:sz w:val="28"/>
                <w:szCs w:val="28"/>
              </w:rPr>
            </w:pPr>
            <w:hyperlink w:anchor="P284">
              <w:r w:rsidRPr="003652B5">
                <w:rPr>
                  <w:rFonts w:ascii="Times New Roman" w:hAnsi="Times New Roman" w:cs="Times New Roman"/>
                  <w:color w:val="0000FF"/>
                  <w:sz w:val="28"/>
                  <w:szCs w:val="28"/>
                </w:rPr>
                <w:t>Подпункт "а" пункта 2.26</w:t>
              </w:r>
            </w:hyperlink>
          </w:p>
        </w:tc>
        <w:tc>
          <w:tcPr>
            <w:tcW w:w="447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 xml:space="preserve">несоответствие заявителя кругу лиц, указанных в </w:t>
            </w:r>
            <w:hyperlink w:anchor="P109">
              <w:r w:rsidRPr="003652B5">
                <w:rPr>
                  <w:rFonts w:ascii="Times New Roman" w:hAnsi="Times New Roman" w:cs="Times New Roman"/>
                  <w:color w:val="0000FF"/>
                  <w:sz w:val="28"/>
                  <w:szCs w:val="28"/>
                </w:rPr>
                <w:t>пункте 2.2</w:t>
              </w:r>
            </w:hyperlink>
            <w:r w:rsidRPr="003652B5">
              <w:rPr>
                <w:rFonts w:ascii="Times New Roman" w:hAnsi="Times New Roman" w:cs="Times New Roman"/>
                <w:sz w:val="28"/>
                <w:szCs w:val="28"/>
              </w:rPr>
              <w:t xml:space="preserve"> Административного регламента</w:t>
            </w:r>
          </w:p>
        </w:tc>
        <w:tc>
          <w:tcPr>
            <w:tcW w:w="311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Указываются основания такого вывода</w:t>
            </w:r>
          </w:p>
        </w:tc>
      </w:tr>
      <w:tr w:rsidR="00853BFA" w:rsidRPr="008C19CE">
        <w:tc>
          <w:tcPr>
            <w:tcW w:w="1474" w:type="dxa"/>
          </w:tcPr>
          <w:p w:rsidR="00853BFA" w:rsidRPr="003652B5" w:rsidRDefault="00853BFA">
            <w:pPr>
              <w:pStyle w:val="ConsPlusNormal"/>
              <w:rPr>
                <w:rFonts w:ascii="Times New Roman" w:hAnsi="Times New Roman" w:cs="Times New Roman"/>
                <w:sz w:val="28"/>
                <w:szCs w:val="28"/>
              </w:rPr>
            </w:pPr>
            <w:hyperlink w:anchor="P285">
              <w:r w:rsidRPr="003652B5">
                <w:rPr>
                  <w:rFonts w:ascii="Times New Roman" w:hAnsi="Times New Roman" w:cs="Times New Roman"/>
                  <w:color w:val="0000FF"/>
                  <w:sz w:val="28"/>
                  <w:szCs w:val="28"/>
                </w:rPr>
                <w:t>Подпункт "б" пункта 2.26</w:t>
              </w:r>
            </w:hyperlink>
          </w:p>
        </w:tc>
        <w:tc>
          <w:tcPr>
            <w:tcW w:w="447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отсутствие факта допущения опечатки или ошибки в уведомлении</w:t>
            </w:r>
          </w:p>
        </w:tc>
        <w:tc>
          <w:tcPr>
            <w:tcW w:w="311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Указываются основания такого вывода</w:t>
            </w:r>
          </w:p>
        </w:tc>
      </w:tr>
    </w:tbl>
    <w:p w:rsidR="00853BFA" w:rsidRPr="008C19CE" w:rsidRDefault="00853BF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908"/>
        <w:gridCol w:w="2728"/>
        <w:gridCol w:w="3434"/>
      </w:tblGrid>
      <w:tr w:rsidR="00853BFA" w:rsidRPr="008C19CE">
        <w:tc>
          <w:tcPr>
            <w:tcW w:w="9070" w:type="dxa"/>
            <w:gridSpan w:val="3"/>
            <w:tcBorders>
              <w:top w:val="nil"/>
              <w:left w:val="nil"/>
              <w:bottom w:val="nil"/>
              <w:right w:val="nil"/>
            </w:tcBorders>
          </w:tcPr>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_______________________________________________________________,</w:t>
            </w: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а также в судебном порядке</w:t>
            </w: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Дополнительно информируем: ______________________________________________</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853BFA" w:rsidRPr="008C19CE">
        <w:tc>
          <w:tcPr>
            <w:tcW w:w="9070" w:type="dxa"/>
            <w:gridSpan w:val="3"/>
            <w:tcBorders>
              <w:top w:val="nil"/>
              <w:left w:val="nil"/>
              <w:bottom w:val="single" w:sz="4" w:space="0" w:color="auto"/>
              <w:right w:val="nil"/>
            </w:tcBorders>
          </w:tcPr>
          <w:p w:rsidR="00853BFA" w:rsidRPr="003652B5" w:rsidRDefault="00853BFA">
            <w:pPr>
              <w:pStyle w:val="ConsPlusNormal"/>
              <w:rPr>
                <w:rFonts w:ascii="Times New Roman" w:hAnsi="Times New Roman" w:cs="Times New Roman"/>
                <w:sz w:val="28"/>
                <w:szCs w:val="28"/>
              </w:rPr>
            </w:pPr>
          </w:p>
        </w:tc>
      </w:tr>
      <w:tr w:rsidR="00853BFA" w:rsidRPr="008C19CE">
        <w:tc>
          <w:tcPr>
            <w:tcW w:w="2908" w:type="dxa"/>
            <w:tcBorders>
              <w:top w:val="single" w:sz="4" w:space="0" w:color="auto"/>
              <w:left w:val="nil"/>
              <w:bottom w:val="nil"/>
              <w:right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Должность</w:t>
            </w:r>
          </w:p>
        </w:tc>
        <w:tc>
          <w:tcPr>
            <w:tcW w:w="2728" w:type="dxa"/>
            <w:tcBorders>
              <w:top w:val="single" w:sz="4" w:space="0" w:color="auto"/>
              <w:left w:val="nil"/>
              <w:bottom w:val="nil"/>
              <w:right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подпись</w:t>
            </w:r>
          </w:p>
        </w:tc>
        <w:tc>
          <w:tcPr>
            <w:tcW w:w="3434" w:type="dxa"/>
            <w:tcBorders>
              <w:top w:val="single" w:sz="4" w:space="0" w:color="auto"/>
              <w:left w:val="nil"/>
              <w:bottom w:val="nil"/>
              <w:right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Ф.И.О. (при наличии)</w:t>
            </w:r>
          </w:p>
        </w:tc>
      </w:tr>
      <w:tr w:rsidR="00853BFA" w:rsidRPr="008C19CE">
        <w:tc>
          <w:tcPr>
            <w:tcW w:w="9070" w:type="dxa"/>
            <w:gridSpan w:val="3"/>
            <w:tcBorders>
              <w:top w:val="nil"/>
              <w:left w:val="nil"/>
              <w:bottom w:val="nil"/>
              <w:right w:val="nil"/>
            </w:tcBorders>
          </w:tcPr>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Дата</w:t>
            </w:r>
          </w:p>
          <w:p w:rsidR="00853BFA" w:rsidRPr="003652B5" w:rsidRDefault="00853BFA">
            <w:pPr>
              <w:pStyle w:val="ConsPlusNormal"/>
              <w:rPr>
                <w:rFonts w:ascii="Times New Roman" w:hAnsi="Times New Roman" w:cs="Times New Roman"/>
                <w:sz w:val="28"/>
                <w:szCs w:val="28"/>
              </w:rPr>
            </w:pPr>
          </w:p>
          <w:p w:rsidR="00853BFA" w:rsidRPr="003652B5" w:rsidRDefault="00853BFA">
            <w:pPr>
              <w:pStyle w:val="ConsPlusNormal"/>
              <w:ind w:firstLine="283"/>
              <w:jc w:val="both"/>
              <w:rPr>
                <w:rFonts w:ascii="Times New Roman" w:hAnsi="Times New Roman" w:cs="Times New Roman"/>
                <w:sz w:val="28"/>
                <w:szCs w:val="28"/>
              </w:rPr>
            </w:pPr>
            <w:r w:rsidRPr="003652B5">
              <w:rPr>
                <w:rFonts w:ascii="Times New Roman" w:hAnsi="Times New Roman" w:cs="Times New Roman"/>
                <w:sz w:val="28"/>
                <w:szCs w:val="28"/>
              </w:rPr>
              <w:t>--------------------------------</w:t>
            </w:r>
          </w:p>
          <w:p w:rsidR="00853BFA" w:rsidRPr="003652B5" w:rsidRDefault="00853BFA">
            <w:pPr>
              <w:pStyle w:val="ConsPlusNormal"/>
              <w:ind w:firstLine="283"/>
              <w:jc w:val="both"/>
              <w:rPr>
                <w:rFonts w:ascii="Times New Roman" w:hAnsi="Times New Roman" w:cs="Times New Roman"/>
                <w:sz w:val="28"/>
                <w:szCs w:val="28"/>
              </w:rPr>
            </w:pPr>
            <w:r w:rsidRPr="003652B5">
              <w:rPr>
                <w:rFonts w:ascii="Times New Roman" w:hAnsi="Times New Roman" w:cs="Times New Roman"/>
                <w:sz w:val="28"/>
                <w:szCs w:val="28"/>
              </w:rPr>
              <w:t>&lt;*&gt; Сведения об ИНН в отношении иностранного юридического лица не указываются.</w:t>
            </w:r>
          </w:p>
          <w:p w:rsidR="00853BFA" w:rsidRPr="003652B5" w:rsidRDefault="00853BFA">
            <w:pPr>
              <w:pStyle w:val="ConsPlusNormal"/>
              <w:ind w:firstLine="283"/>
              <w:jc w:val="both"/>
              <w:rPr>
                <w:rFonts w:ascii="Times New Roman" w:hAnsi="Times New Roman" w:cs="Times New Roman"/>
                <w:sz w:val="28"/>
                <w:szCs w:val="28"/>
              </w:rPr>
            </w:pPr>
            <w:r w:rsidRPr="003652B5">
              <w:rPr>
                <w:rFonts w:ascii="Times New Roman" w:hAnsi="Times New Roman" w:cs="Times New Roman"/>
                <w:sz w:val="28"/>
                <w:szCs w:val="28"/>
              </w:rPr>
              <w:t>&lt;**&gt; Нужное подчеркнуть.</w:t>
            </w:r>
          </w:p>
        </w:tc>
      </w:tr>
    </w:tbl>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spacing w:after="160" w:line="259" w:lineRule="auto"/>
        <w:rPr>
          <w:szCs w:val="28"/>
          <w:lang w:eastAsia="ru-RU"/>
        </w:rPr>
      </w:pPr>
      <w:r w:rsidRPr="008C19CE">
        <w:rPr>
          <w:szCs w:val="28"/>
        </w:rPr>
        <w:br w:type="page"/>
      </w:r>
    </w:p>
    <w:p w:rsidR="00853BFA" w:rsidRPr="008C19CE" w:rsidRDefault="00853BFA">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4</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услуги</w:t>
      </w:r>
    </w:p>
    <w:p w:rsidR="00853BFA" w:rsidRPr="008C19CE" w:rsidRDefault="00853BF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97"/>
        <w:gridCol w:w="4573"/>
      </w:tblGrid>
      <w:tr w:rsidR="00853BFA" w:rsidRPr="008C19CE">
        <w:tc>
          <w:tcPr>
            <w:tcW w:w="9070" w:type="dxa"/>
            <w:gridSpan w:val="2"/>
            <w:tcBorders>
              <w:top w:val="nil"/>
              <w:left w:val="nil"/>
              <w:bottom w:val="nil"/>
              <w:right w:val="nil"/>
            </w:tcBorders>
          </w:tcPr>
          <w:p w:rsidR="00853BFA" w:rsidRPr="003652B5" w:rsidRDefault="00853BFA">
            <w:pPr>
              <w:pStyle w:val="ConsPlusNormal"/>
              <w:jc w:val="center"/>
              <w:rPr>
                <w:rFonts w:ascii="Times New Roman" w:hAnsi="Times New Roman" w:cs="Times New Roman"/>
                <w:sz w:val="28"/>
                <w:szCs w:val="28"/>
              </w:rPr>
            </w:pPr>
            <w:bookmarkStart w:id="40" w:name="P731"/>
            <w:bookmarkEnd w:id="40"/>
            <w:r w:rsidRPr="003652B5">
              <w:rPr>
                <w:rFonts w:ascii="Times New Roman" w:hAnsi="Times New Roman" w:cs="Times New Roman"/>
                <w:sz w:val="28"/>
                <w:szCs w:val="28"/>
              </w:rPr>
              <w:t>ЗАЯВЛЕНИЕ</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 (далее - уведомление)</w:t>
            </w:r>
          </w:p>
        </w:tc>
      </w:tr>
      <w:tr w:rsidR="00853BFA" w:rsidRPr="008C19CE">
        <w:tc>
          <w:tcPr>
            <w:tcW w:w="4497" w:type="dxa"/>
            <w:tcBorders>
              <w:top w:val="nil"/>
              <w:left w:val="nil"/>
              <w:bottom w:val="nil"/>
              <w:right w:val="nil"/>
            </w:tcBorders>
          </w:tcPr>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________________________________</w:t>
            </w:r>
          </w:p>
        </w:tc>
        <w:tc>
          <w:tcPr>
            <w:tcW w:w="4573" w:type="dxa"/>
            <w:tcBorders>
              <w:top w:val="nil"/>
              <w:left w:val="nil"/>
              <w:bottom w:val="nil"/>
              <w:right w:val="nil"/>
            </w:tcBorders>
          </w:tcPr>
          <w:p w:rsidR="00853BFA" w:rsidRPr="003652B5" w:rsidRDefault="00853BFA">
            <w:pPr>
              <w:pStyle w:val="ConsPlusNormal"/>
              <w:jc w:val="right"/>
              <w:rPr>
                <w:rFonts w:ascii="Times New Roman" w:hAnsi="Times New Roman" w:cs="Times New Roman"/>
                <w:sz w:val="28"/>
                <w:szCs w:val="28"/>
              </w:rPr>
            </w:pPr>
            <w:r w:rsidRPr="003652B5">
              <w:rPr>
                <w:rFonts w:ascii="Times New Roman" w:hAnsi="Times New Roman" w:cs="Times New Roman"/>
                <w:sz w:val="28"/>
                <w:szCs w:val="28"/>
              </w:rPr>
              <w:t>_________________ 20___ г.</w:t>
            </w:r>
          </w:p>
        </w:tc>
      </w:tr>
      <w:tr w:rsidR="00853BFA" w:rsidRPr="008C19CE">
        <w:tc>
          <w:tcPr>
            <w:tcW w:w="9070" w:type="dxa"/>
            <w:gridSpan w:val="2"/>
            <w:tcBorders>
              <w:top w:val="nil"/>
              <w:left w:val="nil"/>
              <w:bottom w:val="nil"/>
              <w:right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_________________________________________________________________________</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853BFA" w:rsidRPr="003652B5" w:rsidRDefault="00853BFA">
            <w:pPr>
              <w:pStyle w:val="ConsPlusNormal"/>
              <w:rPr>
                <w:rFonts w:ascii="Times New Roman" w:hAnsi="Times New Roman" w:cs="Times New Roman"/>
                <w:sz w:val="28"/>
                <w:szCs w:val="28"/>
              </w:rPr>
            </w:pP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1. Сведения о застройщике</w:t>
            </w:r>
          </w:p>
        </w:tc>
      </w:tr>
    </w:tbl>
    <w:p w:rsidR="00853BFA" w:rsidRPr="008C19CE" w:rsidRDefault="00853BF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592"/>
        <w:gridCol w:w="3741"/>
      </w:tblGrid>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1.1.</w:t>
            </w:r>
          </w:p>
        </w:tc>
        <w:tc>
          <w:tcPr>
            <w:tcW w:w="4592"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1.1.1.</w:t>
            </w:r>
          </w:p>
        </w:tc>
        <w:tc>
          <w:tcPr>
            <w:tcW w:w="4592"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Фамилия, имя, отчество (при наличии)</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1.1.2.</w:t>
            </w:r>
          </w:p>
        </w:tc>
        <w:tc>
          <w:tcPr>
            <w:tcW w:w="4592"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1.1.3.</w:t>
            </w:r>
          </w:p>
        </w:tc>
        <w:tc>
          <w:tcPr>
            <w:tcW w:w="4592"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1.2.</w:t>
            </w:r>
          </w:p>
        </w:tc>
        <w:tc>
          <w:tcPr>
            <w:tcW w:w="4592"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1.2.1.</w:t>
            </w:r>
          </w:p>
        </w:tc>
        <w:tc>
          <w:tcPr>
            <w:tcW w:w="4592"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Полное наименование</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1.2.2.</w:t>
            </w:r>
          </w:p>
        </w:tc>
        <w:tc>
          <w:tcPr>
            <w:tcW w:w="4592"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Основной государственный регистрационный номер</w:t>
            </w:r>
          </w:p>
        </w:tc>
        <w:tc>
          <w:tcPr>
            <w:tcW w:w="3741" w:type="dxa"/>
          </w:tcPr>
          <w:p w:rsidR="00853BFA" w:rsidRPr="003652B5" w:rsidRDefault="00853BFA">
            <w:pPr>
              <w:pStyle w:val="ConsPlusNormal"/>
              <w:rPr>
                <w:rFonts w:ascii="Times New Roman" w:hAnsi="Times New Roman" w:cs="Times New Roman"/>
                <w:sz w:val="28"/>
                <w:szCs w:val="28"/>
              </w:rPr>
            </w:pP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1.2.3.</w:t>
            </w:r>
          </w:p>
        </w:tc>
        <w:tc>
          <w:tcPr>
            <w:tcW w:w="4592"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41" w:type="dxa"/>
          </w:tcPr>
          <w:p w:rsidR="00853BFA" w:rsidRPr="003652B5" w:rsidRDefault="00853BFA">
            <w:pPr>
              <w:pStyle w:val="ConsPlusNormal"/>
              <w:rPr>
                <w:rFonts w:ascii="Times New Roman" w:hAnsi="Times New Roman" w:cs="Times New Roman"/>
                <w:sz w:val="28"/>
                <w:szCs w:val="28"/>
              </w:rPr>
            </w:pPr>
          </w:p>
        </w:tc>
      </w:tr>
    </w:tbl>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center"/>
        <w:rPr>
          <w:rFonts w:ascii="Times New Roman" w:hAnsi="Times New Roman" w:cs="Times New Roman"/>
          <w:sz w:val="28"/>
          <w:szCs w:val="28"/>
        </w:rPr>
      </w:pPr>
      <w:r w:rsidRPr="008C19CE">
        <w:rPr>
          <w:rFonts w:ascii="Times New Roman" w:hAnsi="Times New Roman" w:cs="Times New Roman"/>
          <w:sz w:val="28"/>
          <w:szCs w:val="28"/>
        </w:rPr>
        <w:t>2. Сведения о выданном уведомлении</w:t>
      </w:r>
    </w:p>
    <w:p w:rsidR="00853BFA" w:rsidRPr="008C19CE" w:rsidRDefault="00853BF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628"/>
        <w:gridCol w:w="1992"/>
        <w:gridCol w:w="2721"/>
      </w:tblGrid>
      <w:tr w:rsidR="00853BFA" w:rsidRPr="008C19CE">
        <w:tc>
          <w:tcPr>
            <w:tcW w:w="737"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N</w:t>
            </w:r>
          </w:p>
        </w:tc>
        <w:tc>
          <w:tcPr>
            <w:tcW w:w="3628"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Орган, выдавший уведомление</w:t>
            </w:r>
          </w:p>
        </w:tc>
        <w:tc>
          <w:tcPr>
            <w:tcW w:w="1992"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Номер документа</w:t>
            </w:r>
          </w:p>
        </w:tc>
        <w:tc>
          <w:tcPr>
            <w:tcW w:w="2721"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Дата документа</w:t>
            </w:r>
          </w:p>
        </w:tc>
      </w:tr>
      <w:tr w:rsidR="00853BFA" w:rsidRPr="008C19CE">
        <w:tc>
          <w:tcPr>
            <w:tcW w:w="737" w:type="dxa"/>
          </w:tcPr>
          <w:p w:rsidR="00853BFA" w:rsidRPr="003652B5" w:rsidRDefault="00853BFA">
            <w:pPr>
              <w:pStyle w:val="ConsPlusNormal"/>
              <w:rPr>
                <w:rFonts w:ascii="Times New Roman" w:hAnsi="Times New Roman" w:cs="Times New Roman"/>
                <w:sz w:val="28"/>
                <w:szCs w:val="28"/>
              </w:rPr>
            </w:pPr>
          </w:p>
        </w:tc>
        <w:tc>
          <w:tcPr>
            <w:tcW w:w="3628" w:type="dxa"/>
          </w:tcPr>
          <w:p w:rsidR="00853BFA" w:rsidRPr="003652B5" w:rsidRDefault="00853BFA">
            <w:pPr>
              <w:pStyle w:val="ConsPlusNormal"/>
              <w:rPr>
                <w:rFonts w:ascii="Times New Roman" w:hAnsi="Times New Roman" w:cs="Times New Roman"/>
                <w:sz w:val="28"/>
                <w:szCs w:val="28"/>
              </w:rPr>
            </w:pPr>
          </w:p>
        </w:tc>
        <w:tc>
          <w:tcPr>
            <w:tcW w:w="1992" w:type="dxa"/>
          </w:tcPr>
          <w:p w:rsidR="00853BFA" w:rsidRPr="003652B5" w:rsidRDefault="00853BFA">
            <w:pPr>
              <w:pStyle w:val="ConsPlusNormal"/>
              <w:rPr>
                <w:rFonts w:ascii="Times New Roman" w:hAnsi="Times New Roman" w:cs="Times New Roman"/>
                <w:sz w:val="28"/>
                <w:szCs w:val="28"/>
              </w:rPr>
            </w:pPr>
          </w:p>
        </w:tc>
        <w:tc>
          <w:tcPr>
            <w:tcW w:w="2721" w:type="dxa"/>
          </w:tcPr>
          <w:p w:rsidR="00853BFA" w:rsidRPr="003652B5" w:rsidRDefault="00853BFA">
            <w:pPr>
              <w:pStyle w:val="ConsPlusNormal"/>
              <w:rPr>
                <w:rFonts w:ascii="Times New Roman" w:hAnsi="Times New Roman" w:cs="Times New Roman"/>
                <w:sz w:val="28"/>
                <w:szCs w:val="28"/>
              </w:rPr>
            </w:pPr>
          </w:p>
        </w:tc>
      </w:tr>
    </w:tbl>
    <w:p w:rsidR="00853BFA" w:rsidRPr="008C19CE" w:rsidRDefault="00853BFA">
      <w:pPr>
        <w:pStyle w:val="ConsPlusNormal"/>
        <w:jc w:val="both"/>
        <w:rPr>
          <w:rFonts w:ascii="Times New Roman" w:hAnsi="Times New Roman" w:cs="Times New Roman"/>
          <w:sz w:val="28"/>
          <w:szCs w:val="28"/>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7"/>
        <w:gridCol w:w="1130"/>
      </w:tblGrid>
      <w:tr w:rsidR="00853BFA" w:rsidRPr="008C19CE">
        <w:tc>
          <w:tcPr>
            <w:tcW w:w="9067" w:type="dxa"/>
            <w:gridSpan w:val="2"/>
            <w:tcBorders>
              <w:top w:val="nil"/>
              <w:left w:val="nil"/>
              <w:right w:val="nil"/>
            </w:tcBorders>
          </w:tcPr>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Прошу выдать дубликат уведомления</w:t>
            </w: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Приложение: ___________________________________</w:t>
            </w: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Номер телефона и адрес электронной почты для связи:</w:t>
            </w: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Результат рассмотрения настоящего заявления прошу:</w:t>
            </w:r>
          </w:p>
        </w:tc>
      </w:tr>
      <w:tr w:rsidR="00853BFA" w:rsidRPr="008C19CE">
        <w:tblPrEx>
          <w:tblBorders>
            <w:left w:val="single" w:sz="4" w:space="0" w:color="auto"/>
            <w:right w:val="single" w:sz="4" w:space="0" w:color="auto"/>
          </w:tblBorders>
        </w:tblPrEx>
        <w:tc>
          <w:tcPr>
            <w:tcW w:w="7937" w:type="dxa"/>
            <w:vAlign w:val="bottom"/>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0" w:type="dxa"/>
          </w:tcPr>
          <w:p w:rsidR="00853BFA" w:rsidRPr="003652B5" w:rsidRDefault="00853BFA">
            <w:pPr>
              <w:pStyle w:val="ConsPlusNormal"/>
              <w:rPr>
                <w:rFonts w:ascii="Times New Roman" w:hAnsi="Times New Roman" w:cs="Times New Roman"/>
                <w:sz w:val="28"/>
                <w:szCs w:val="28"/>
              </w:rPr>
            </w:pPr>
          </w:p>
        </w:tc>
      </w:tr>
      <w:tr w:rsidR="00853BFA" w:rsidRPr="008C19CE">
        <w:tblPrEx>
          <w:tblBorders>
            <w:left w:val="single" w:sz="4" w:space="0" w:color="auto"/>
            <w:right w:val="single" w:sz="4" w:space="0" w:color="auto"/>
          </w:tblBorders>
        </w:tblPrEx>
        <w:tc>
          <w:tcPr>
            <w:tcW w:w="7937"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0" w:type="dxa"/>
          </w:tcPr>
          <w:p w:rsidR="00853BFA" w:rsidRPr="003652B5" w:rsidRDefault="00853BFA">
            <w:pPr>
              <w:pStyle w:val="ConsPlusNormal"/>
              <w:rPr>
                <w:rFonts w:ascii="Times New Roman" w:hAnsi="Times New Roman" w:cs="Times New Roman"/>
                <w:sz w:val="28"/>
                <w:szCs w:val="28"/>
              </w:rPr>
            </w:pPr>
          </w:p>
        </w:tc>
      </w:tr>
      <w:tr w:rsidR="00853BFA" w:rsidRPr="008C19CE">
        <w:tblPrEx>
          <w:tblBorders>
            <w:left w:val="single" w:sz="4" w:space="0" w:color="auto"/>
            <w:right w:val="single" w:sz="4" w:space="0" w:color="auto"/>
          </w:tblBorders>
        </w:tblPrEx>
        <w:tc>
          <w:tcPr>
            <w:tcW w:w="7937" w:type="dxa"/>
            <w:vAlign w:val="center"/>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направить на бумажном носителе на почтовый адрес:</w:t>
            </w:r>
          </w:p>
        </w:tc>
        <w:tc>
          <w:tcPr>
            <w:tcW w:w="1130" w:type="dxa"/>
          </w:tcPr>
          <w:p w:rsidR="00853BFA" w:rsidRPr="003652B5" w:rsidRDefault="00853BFA">
            <w:pPr>
              <w:pStyle w:val="ConsPlusNormal"/>
              <w:rPr>
                <w:rFonts w:ascii="Times New Roman" w:hAnsi="Times New Roman" w:cs="Times New Roman"/>
                <w:sz w:val="28"/>
                <w:szCs w:val="28"/>
              </w:rPr>
            </w:pPr>
          </w:p>
        </w:tc>
      </w:tr>
      <w:tr w:rsidR="00853BFA" w:rsidRPr="008C19CE">
        <w:tblPrEx>
          <w:tblBorders>
            <w:left w:val="single" w:sz="4" w:space="0" w:color="auto"/>
            <w:right w:val="single" w:sz="4" w:space="0" w:color="auto"/>
          </w:tblBorders>
        </w:tblPrEx>
        <w:tc>
          <w:tcPr>
            <w:tcW w:w="7937" w:type="dxa"/>
            <w:vAlign w:val="center"/>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Указывается один из перечисленных способов</w:t>
            </w:r>
          </w:p>
        </w:tc>
        <w:tc>
          <w:tcPr>
            <w:tcW w:w="1130" w:type="dxa"/>
          </w:tcPr>
          <w:p w:rsidR="00853BFA" w:rsidRPr="003652B5" w:rsidRDefault="00853BFA">
            <w:pPr>
              <w:pStyle w:val="ConsPlusNormal"/>
              <w:rPr>
                <w:rFonts w:ascii="Times New Roman" w:hAnsi="Times New Roman" w:cs="Times New Roman"/>
                <w:sz w:val="28"/>
                <w:szCs w:val="28"/>
              </w:rPr>
            </w:pPr>
          </w:p>
        </w:tc>
      </w:tr>
    </w:tbl>
    <w:p w:rsidR="00853BFA" w:rsidRPr="008C19CE" w:rsidRDefault="00853BFA">
      <w:pPr>
        <w:pStyle w:val="ConsPlusNormal"/>
        <w:jc w:val="both"/>
        <w:rPr>
          <w:rFonts w:ascii="Times New Roman" w:hAnsi="Times New Roman" w:cs="Times New Roman"/>
          <w:sz w:val="28"/>
          <w:szCs w:val="28"/>
        </w:rPr>
      </w:pPr>
    </w:p>
    <w:tbl>
      <w:tblPr>
        <w:tblW w:w="0" w:type="auto"/>
        <w:tblBorders>
          <w:top w:val="single" w:sz="4" w:space="0" w:color="auto"/>
        </w:tblBorders>
        <w:tblLayout w:type="fixed"/>
        <w:tblCellMar>
          <w:top w:w="102" w:type="dxa"/>
          <w:left w:w="62" w:type="dxa"/>
          <w:bottom w:w="102" w:type="dxa"/>
          <w:right w:w="62" w:type="dxa"/>
        </w:tblCellMar>
        <w:tblLook w:val="0000"/>
      </w:tblPr>
      <w:tblGrid>
        <w:gridCol w:w="6371"/>
        <w:gridCol w:w="2699"/>
      </w:tblGrid>
      <w:tr w:rsidR="00853BFA" w:rsidRPr="008C19CE">
        <w:tc>
          <w:tcPr>
            <w:tcW w:w="6371" w:type="dxa"/>
            <w:tcBorders>
              <w:top w:val="single" w:sz="4" w:space="0" w:color="auto"/>
              <w:left w:val="nil"/>
              <w:bottom w:val="nil"/>
              <w:right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Подпись</w:t>
            </w:r>
          </w:p>
        </w:tc>
        <w:tc>
          <w:tcPr>
            <w:tcW w:w="2699" w:type="dxa"/>
            <w:tcBorders>
              <w:top w:val="single" w:sz="4" w:space="0" w:color="auto"/>
              <w:left w:val="nil"/>
              <w:bottom w:val="nil"/>
              <w:right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Ф.И.О.</w:t>
            </w:r>
          </w:p>
        </w:tc>
      </w:tr>
      <w:tr w:rsidR="00853BFA" w:rsidRPr="008C19CE">
        <w:tc>
          <w:tcPr>
            <w:tcW w:w="9070" w:type="dxa"/>
            <w:gridSpan w:val="2"/>
            <w:tcBorders>
              <w:top w:val="nil"/>
              <w:left w:val="nil"/>
              <w:bottom w:val="nil"/>
              <w:right w:val="nil"/>
            </w:tcBorders>
          </w:tcPr>
          <w:p w:rsidR="00853BFA" w:rsidRPr="003652B5" w:rsidRDefault="00853BFA">
            <w:pPr>
              <w:pStyle w:val="ConsPlusNormal"/>
              <w:ind w:firstLine="283"/>
              <w:jc w:val="both"/>
              <w:rPr>
                <w:rFonts w:ascii="Times New Roman" w:hAnsi="Times New Roman" w:cs="Times New Roman"/>
                <w:sz w:val="28"/>
                <w:szCs w:val="28"/>
              </w:rPr>
            </w:pPr>
            <w:r w:rsidRPr="003652B5">
              <w:rPr>
                <w:rFonts w:ascii="Times New Roman" w:hAnsi="Times New Roman" w:cs="Times New Roman"/>
                <w:sz w:val="28"/>
                <w:szCs w:val="28"/>
              </w:rPr>
              <w:t>--------------------------------</w:t>
            </w:r>
          </w:p>
          <w:p w:rsidR="00853BFA" w:rsidRPr="003652B5" w:rsidRDefault="00853BFA">
            <w:pPr>
              <w:pStyle w:val="ConsPlusNormal"/>
              <w:ind w:firstLine="283"/>
              <w:jc w:val="both"/>
              <w:rPr>
                <w:rFonts w:ascii="Times New Roman" w:hAnsi="Times New Roman" w:cs="Times New Roman"/>
                <w:sz w:val="28"/>
                <w:szCs w:val="28"/>
              </w:rPr>
            </w:pPr>
            <w:r w:rsidRPr="003652B5">
              <w:rPr>
                <w:rFonts w:ascii="Times New Roman" w:hAnsi="Times New Roman" w:cs="Times New Roman"/>
                <w:sz w:val="28"/>
                <w:szCs w:val="28"/>
              </w:rPr>
              <w:t>&lt;*&gt; Нужное подчеркнуть.</w:t>
            </w:r>
          </w:p>
        </w:tc>
      </w:tr>
    </w:tbl>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spacing w:after="160" w:line="259" w:lineRule="auto"/>
        <w:rPr>
          <w:szCs w:val="28"/>
          <w:lang w:eastAsia="ru-RU"/>
        </w:rPr>
      </w:pPr>
      <w:r w:rsidRPr="008C19CE">
        <w:rPr>
          <w:szCs w:val="28"/>
        </w:rPr>
        <w:br w:type="page"/>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5</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услуги</w:t>
      </w:r>
    </w:p>
    <w:p w:rsidR="00853BFA" w:rsidRPr="008C19CE" w:rsidRDefault="00853BF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227"/>
        <w:gridCol w:w="4843"/>
      </w:tblGrid>
      <w:tr w:rsidR="00853BFA" w:rsidRPr="008C19CE">
        <w:tc>
          <w:tcPr>
            <w:tcW w:w="4227" w:type="dxa"/>
            <w:tcBorders>
              <w:top w:val="nil"/>
              <w:left w:val="nil"/>
              <w:bottom w:val="nil"/>
              <w:right w:val="nil"/>
            </w:tcBorders>
          </w:tcPr>
          <w:p w:rsidR="00853BFA" w:rsidRPr="003652B5" w:rsidRDefault="00853BFA">
            <w:pPr>
              <w:pStyle w:val="ConsPlusNormal"/>
              <w:rPr>
                <w:rFonts w:ascii="Times New Roman" w:hAnsi="Times New Roman" w:cs="Times New Roman"/>
                <w:sz w:val="28"/>
                <w:szCs w:val="28"/>
              </w:rPr>
            </w:pPr>
          </w:p>
        </w:tc>
        <w:tc>
          <w:tcPr>
            <w:tcW w:w="4843" w:type="dxa"/>
            <w:tcBorders>
              <w:top w:val="nil"/>
              <w:left w:val="nil"/>
              <w:bottom w:val="nil"/>
              <w:right w:val="nil"/>
            </w:tcBorders>
          </w:tcPr>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Кому _________________________________</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853BFA" w:rsidRPr="008C19CE">
        <w:tc>
          <w:tcPr>
            <w:tcW w:w="9070" w:type="dxa"/>
            <w:gridSpan w:val="2"/>
            <w:tcBorders>
              <w:top w:val="nil"/>
              <w:left w:val="nil"/>
              <w:bottom w:val="nil"/>
              <w:right w:val="nil"/>
            </w:tcBorders>
          </w:tcPr>
          <w:p w:rsidR="00853BFA" w:rsidRPr="003652B5" w:rsidRDefault="00853BFA">
            <w:pPr>
              <w:pStyle w:val="ConsPlusNormal"/>
              <w:jc w:val="center"/>
              <w:rPr>
                <w:rFonts w:ascii="Times New Roman" w:hAnsi="Times New Roman" w:cs="Times New Roman"/>
                <w:sz w:val="28"/>
                <w:szCs w:val="28"/>
              </w:rPr>
            </w:pPr>
            <w:bookmarkStart w:id="41" w:name="P805"/>
            <w:bookmarkEnd w:id="41"/>
            <w:r w:rsidRPr="003652B5">
              <w:rPr>
                <w:rFonts w:ascii="Times New Roman" w:hAnsi="Times New Roman" w:cs="Times New Roman"/>
                <w:sz w:val="28"/>
                <w:szCs w:val="28"/>
              </w:rPr>
              <w:t>РЕШЕНИЕ</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 (далее - уведомление)</w:t>
            </w:r>
          </w:p>
          <w:p w:rsidR="00853BFA" w:rsidRPr="003652B5" w:rsidRDefault="00853BFA">
            <w:pPr>
              <w:pStyle w:val="ConsPlusNormal"/>
              <w:rPr>
                <w:rFonts w:ascii="Times New Roman" w:hAnsi="Times New Roman" w:cs="Times New Roman"/>
                <w:sz w:val="28"/>
                <w:szCs w:val="28"/>
              </w:rPr>
            </w:pP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________________________________________________________________________</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по результатам рассмотрения заявления о выдаче дубликата уведомления от ___________ N принято решение об отказе в выдаче дубликата уведомления.</w:t>
            </w:r>
          </w:p>
        </w:tc>
      </w:tr>
    </w:tbl>
    <w:p w:rsidR="00853BFA" w:rsidRPr="008C19CE" w:rsidRDefault="00853BF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4478"/>
        <w:gridCol w:w="3118"/>
      </w:tblGrid>
      <w:tr w:rsidR="00853BFA" w:rsidRPr="008C19CE">
        <w:tc>
          <w:tcPr>
            <w:tcW w:w="1474" w:type="dxa"/>
            <w:vAlign w:val="bottom"/>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N пункта Административного регламента</w:t>
            </w:r>
          </w:p>
        </w:tc>
        <w:tc>
          <w:tcPr>
            <w:tcW w:w="4478" w:type="dxa"/>
            <w:vAlign w:val="bottom"/>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Наименование основания для отказа в выдаче дубликата уведомления в соответствии с Административным регламентом</w:t>
            </w:r>
          </w:p>
        </w:tc>
        <w:tc>
          <w:tcPr>
            <w:tcW w:w="3118" w:type="dxa"/>
            <w:vAlign w:val="center"/>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Разъяснение причин отказа в выдаче дубликата уведомления</w:t>
            </w:r>
          </w:p>
        </w:tc>
      </w:tr>
      <w:tr w:rsidR="00853BFA" w:rsidRPr="008C19CE">
        <w:tc>
          <w:tcPr>
            <w:tcW w:w="1474" w:type="dxa"/>
          </w:tcPr>
          <w:p w:rsidR="00853BFA" w:rsidRPr="003652B5" w:rsidRDefault="00853BFA">
            <w:pPr>
              <w:pStyle w:val="ConsPlusNormal"/>
              <w:jc w:val="center"/>
              <w:rPr>
                <w:rFonts w:ascii="Times New Roman" w:hAnsi="Times New Roman" w:cs="Times New Roman"/>
                <w:sz w:val="28"/>
                <w:szCs w:val="28"/>
              </w:rPr>
            </w:pPr>
            <w:hyperlink w:anchor="P290">
              <w:r w:rsidRPr="003652B5">
                <w:rPr>
                  <w:rFonts w:ascii="Times New Roman" w:hAnsi="Times New Roman" w:cs="Times New Roman"/>
                  <w:color w:val="0000FF"/>
                  <w:sz w:val="28"/>
                  <w:szCs w:val="28"/>
                </w:rPr>
                <w:t>Пункт 2.28</w:t>
              </w:r>
            </w:hyperlink>
          </w:p>
        </w:tc>
        <w:tc>
          <w:tcPr>
            <w:tcW w:w="447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 xml:space="preserve">несоответствие заявителя кругу лиц, указанных в </w:t>
            </w:r>
            <w:hyperlink w:anchor="P56">
              <w:r w:rsidRPr="003652B5">
                <w:rPr>
                  <w:rFonts w:ascii="Times New Roman" w:hAnsi="Times New Roman" w:cs="Times New Roman"/>
                  <w:color w:val="0000FF"/>
                  <w:sz w:val="28"/>
                  <w:szCs w:val="28"/>
                </w:rPr>
                <w:t>пункте 1.2</w:t>
              </w:r>
            </w:hyperlink>
            <w:r w:rsidRPr="003652B5">
              <w:rPr>
                <w:rFonts w:ascii="Times New Roman" w:hAnsi="Times New Roman" w:cs="Times New Roman"/>
                <w:sz w:val="28"/>
                <w:szCs w:val="28"/>
              </w:rPr>
              <w:t xml:space="preserve"> Административного регламента</w:t>
            </w:r>
          </w:p>
        </w:tc>
        <w:tc>
          <w:tcPr>
            <w:tcW w:w="3118"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Указываются основания такого вывода</w:t>
            </w:r>
          </w:p>
        </w:tc>
      </w:tr>
    </w:tbl>
    <w:p w:rsidR="00853BFA" w:rsidRPr="008C19CE" w:rsidRDefault="00853BF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91"/>
        <w:gridCol w:w="6179"/>
      </w:tblGrid>
      <w:tr w:rsidR="00853BFA" w:rsidRPr="008C19CE">
        <w:tc>
          <w:tcPr>
            <w:tcW w:w="9070" w:type="dxa"/>
            <w:gridSpan w:val="2"/>
            <w:tcBorders>
              <w:top w:val="nil"/>
              <w:left w:val="nil"/>
              <w:bottom w:val="nil"/>
              <w:right w:val="nil"/>
            </w:tcBorders>
          </w:tcPr>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Вы вправе повторно обратиться с заявлением о выдаче дубликата уведомления после устранения указанных нарушений.</w:t>
            </w: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_________________________________________________________________, а также в судебном порядке.</w:t>
            </w:r>
          </w:p>
          <w:p w:rsidR="00853BFA" w:rsidRPr="003652B5" w:rsidRDefault="00853BFA">
            <w:pPr>
              <w:pStyle w:val="ConsPlusNormal"/>
              <w:jc w:val="both"/>
              <w:rPr>
                <w:rFonts w:ascii="Times New Roman" w:hAnsi="Times New Roman" w:cs="Times New Roman"/>
                <w:sz w:val="28"/>
                <w:szCs w:val="28"/>
              </w:rPr>
            </w:pPr>
            <w:r w:rsidRPr="003652B5">
              <w:rPr>
                <w:rFonts w:ascii="Times New Roman" w:hAnsi="Times New Roman" w:cs="Times New Roman"/>
                <w:sz w:val="28"/>
                <w:szCs w:val="28"/>
              </w:rPr>
              <w:t>Дополнительно информируем: ______________________________________________</w:t>
            </w:r>
          </w:p>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 &lt;*&gt;&lt;**&gt;</w:t>
            </w:r>
          </w:p>
        </w:tc>
      </w:tr>
      <w:tr w:rsidR="00853BFA" w:rsidRPr="008C19CE">
        <w:tc>
          <w:tcPr>
            <w:tcW w:w="9070" w:type="dxa"/>
            <w:gridSpan w:val="2"/>
            <w:tcBorders>
              <w:top w:val="nil"/>
              <w:left w:val="nil"/>
              <w:bottom w:val="single" w:sz="4" w:space="0" w:color="auto"/>
              <w:right w:val="nil"/>
            </w:tcBorders>
          </w:tcPr>
          <w:p w:rsidR="00853BFA" w:rsidRPr="003652B5" w:rsidRDefault="00853BFA">
            <w:pPr>
              <w:pStyle w:val="ConsPlusNormal"/>
              <w:rPr>
                <w:rFonts w:ascii="Times New Roman" w:hAnsi="Times New Roman" w:cs="Times New Roman"/>
                <w:sz w:val="28"/>
                <w:szCs w:val="28"/>
              </w:rPr>
            </w:pPr>
          </w:p>
        </w:tc>
      </w:tr>
      <w:tr w:rsidR="00853BFA" w:rsidRPr="008C19CE">
        <w:tc>
          <w:tcPr>
            <w:tcW w:w="2891" w:type="dxa"/>
            <w:tcBorders>
              <w:top w:val="single" w:sz="4" w:space="0" w:color="auto"/>
              <w:left w:val="nil"/>
              <w:bottom w:val="nil"/>
              <w:right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(должность)</w:t>
            </w:r>
          </w:p>
        </w:tc>
        <w:tc>
          <w:tcPr>
            <w:tcW w:w="6179" w:type="dxa"/>
            <w:tcBorders>
              <w:top w:val="single" w:sz="4" w:space="0" w:color="auto"/>
              <w:left w:val="nil"/>
              <w:bottom w:val="nil"/>
              <w:right w:val="nil"/>
            </w:tcBorders>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(подпись) (фамилия, имя, отчество (при наличии))</w:t>
            </w:r>
          </w:p>
        </w:tc>
      </w:tr>
      <w:tr w:rsidR="00853BFA" w:rsidRPr="008C19CE">
        <w:tc>
          <w:tcPr>
            <w:tcW w:w="2891" w:type="dxa"/>
            <w:tcBorders>
              <w:top w:val="nil"/>
              <w:left w:val="nil"/>
              <w:bottom w:val="nil"/>
              <w:right w:val="nil"/>
            </w:tcBorders>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Дата</w:t>
            </w:r>
          </w:p>
        </w:tc>
        <w:tc>
          <w:tcPr>
            <w:tcW w:w="6179" w:type="dxa"/>
            <w:tcBorders>
              <w:top w:val="nil"/>
              <w:left w:val="nil"/>
              <w:bottom w:val="nil"/>
              <w:right w:val="nil"/>
            </w:tcBorders>
          </w:tcPr>
          <w:p w:rsidR="00853BFA" w:rsidRPr="003652B5" w:rsidRDefault="00853BFA">
            <w:pPr>
              <w:pStyle w:val="ConsPlusNormal"/>
              <w:rPr>
                <w:rFonts w:ascii="Times New Roman" w:hAnsi="Times New Roman" w:cs="Times New Roman"/>
                <w:sz w:val="28"/>
                <w:szCs w:val="28"/>
              </w:rPr>
            </w:pPr>
          </w:p>
        </w:tc>
      </w:tr>
      <w:tr w:rsidR="00853BFA" w:rsidRPr="008C19CE">
        <w:tc>
          <w:tcPr>
            <w:tcW w:w="9070" w:type="dxa"/>
            <w:gridSpan w:val="2"/>
            <w:tcBorders>
              <w:top w:val="nil"/>
              <w:left w:val="nil"/>
              <w:bottom w:val="nil"/>
              <w:right w:val="nil"/>
            </w:tcBorders>
          </w:tcPr>
          <w:p w:rsidR="00853BFA" w:rsidRPr="003652B5" w:rsidRDefault="00853BFA">
            <w:pPr>
              <w:pStyle w:val="ConsPlusNormal"/>
              <w:ind w:firstLine="283"/>
              <w:jc w:val="both"/>
              <w:rPr>
                <w:rFonts w:ascii="Times New Roman" w:hAnsi="Times New Roman" w:cs="Times New Roman"/>
                <w:sz w:val="28"/>
                <w:szCs w:val="28"/>
              </w:rPr>
            </w:pPr>
            <w:r w:rsidRPr="003652B5">
              <w:rPr>
                <w:rFonts w:ascii="Times New Roman" w:hAnsi="Times New Roman" w:cs="Times New Roman"/>
                <w:sz w:val="28"/>
                <w:szCs w:val="28"/>
              </w:rPr>
              <w:t>--------------------------------</w:t>
            </w:r>
          </w:p>
          <w:p w:rsidR="00853BFA" w:rsidRPr="003652B5" w:rsidRDefault="00853BFA">
            <w:pPr>
              <w:pStyle w:val="ConsPlusNormal"/>
              <w:ind w:firstLine="283"/>
              <w:jc w:val="both"/>
              <w:rPr>
                <w:rFonts w:ascii="Times New Roman" w:hAnsi="Times New Roman" w:cs="Times New Roman"/>
                <w:sz w:val="28"/>
                <w:szCs w:val="28"/>
              </w:rPr>
            </w:pPr>
            <w:r w:rsidRPr="003652B5">
              <w:rPr>
                <w:rFonts w:ascii="Times New Roman" w:hAnsi="Times New Roman" w:cs="Times New Roman"/>
                <w:sz w:val="28"/>
                <w:szCs w:val="28"/>
              </w:rPr>
              <w:t>&lt;*&gt; Сведения об ИНН в отношении иностранного юридического лица не указываются.</w:t>
            </w:r>
          </w:p>
          <w:p w:rsidR="00853BFA" w:rsidRPr="003652B5" w:rsidRDefault="00853BFA">
            <w:pPr>
              <w:pStyle w:val="ConsPlusNormal"/>
              <w:ind w:firstLine="283"/>
              <w:jc w:val="both"/>
              <w:rPr>
                <w:rFonts w:ascii="Times New Roman" w:hAnsi="Times New Roman" w:cs="Times New Roman"/>
                <w:sz w:val="28"/>
                <w:szCs w:val="28"/>
              </w:rPr>
            </w:pPr>
            <w:r w:rsidRPr="003652B5">
              <w:rPr>
                <w:rFonts w:ascii="Times New Roman" w:hAnsi="Times New Roman" w:cs="Times New Roman"/>
                <w:sz w:val="28"/>
                <w:szCs w:val="28"/>
              </w:rPr>
              <w:t>&lt;**&gt; Нужное подчеркнуть.</w:t>
            </w:r>
          </w:p>
        </w:tc>
      </w:tr>
    </w:tbl>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right"/>
        <w:outlineLvl w:val="1"/>
        <w:rPr>
          <w:rFonts w:ascii="Times New Roman" w:hAnsi="Times New Roman" w:cs="Times New Roman"/>
          <w:sz w:val="28"/>
          <w:szCs w:val="28"/>
        </w:rPr>
      </w:pPr>
    </w:p>
    <w:p w:rsidR="00853BFA" w:rsidRPr="008C19CE" w:rsidRDefault="00853BFA">
      <w:pPr>
        <w:pStyle w:val="ConsPlusNormal"/>
        <w:jc w:val="right"/>
        <w:outlineLvl w:val="1"/>
        <w:rPr>
          <w:rFonts w:ascii="Times New Roman" w:hAnsi="Times New Roman" w:cs="Times New Roman"/>
          <w:sz w:val="28"/>
          <w:szCs w:val="28"/>
        </w:rPr>
      </w:pPr>
      <w:r w:rsidRPr="008C19CE">
        <w:rPr>
          <w:rFonts w:ascii="Times New Roman" w:hAnsi="Times New Roman" w:cs="Times New Roman"/>
          <w:sz w:val="28"/>
          <w:szCs w:val="28"/>
        </w:rPr>
        <w:t>Приложение N 6</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к Административному регламенту</w:t>
      </w:r>
    </w:p>
    <w:p w:rsidR="00853BFA" w:rsidRPr="008C19CE" w:rsidRDefault="00853BFA">
      <w:pPr>
        <w:pStyle w:val="ConsPlusNormal"/>
        <w:jc w:val="right"/>
        <w:rPr>
          <w:rFonts w:ascii="Times New Roman" w:hAnsi="Times New Roman" w:cs="Times New Roman"/>
          <w:sz w:val="28"/>
          <w:szCs w:val="28"/>
        </w:rPr>
      </w:pPr>
      <w:r w:rsidRPr="008C19CE">
        <w:rPr>
          <w:rFonts w:ascii="Times New Roman" w:hAnsi="Times New Roman" w:cs="Times New Roman"/>
          <w:sz w:val="28"/>
          <w:szCs w:val="28"/>
        </w:rPr>
        <w:t>по предоставлению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Title"/>
        <w:jc w:val="center"/>
        <w:rPr>
          <w:rFonts w:ascii="Times New Roman" w:hAnsi="Times New Roman" w:cs="Times New Roman"/>
          <w:sz w:val="28"/>
          <w:szCs w:val="28"/>
        </w:rPr>
      </w:pPr>
      <w:bookmarkStart w:id="42" w:name="P840"/>
      <w:bookmarkEnd w:id="42"/>
      <w:r w:rsidRPr="008C19CE">
        <w:rPr>
          <w:rFonts w:ascii="Times New Roman" w:hAnsi="Times New Roman" w:cs="Times New Roman"/>
          <w:sz w:val="28"/>
          <w:szCs w:val="28"/>
        </w:rPr>
        <w:t>СОСТАВ, ПОСЛЕДОВАТЕЛЬНОСТЬ И СРОКИ</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ВЫПОЛНЕНИЯ АДМИНИСТРАТИВНЫХ ПРОЦЕДУР (ДЕЙСТВИЙ)</w:t>
      </w:r>
    </w:p>
    <w:p w:rsidR="00853BFA" w:rsidRPr="008C19CE" w:rsidRDefault="00853BFA">
      <w:pPr>
        <w:pStyle w:val="ConsPlusTitle"/>
        <w:jc w:val="center"/>
        <w:rPr>
          <w:rFonts w:ascii="Times New Roman" w:hAnsi="Times New Roman" w:cs="Times New Roman"/>
          <w:sz w:val="28"/>
          <w:szCs w:val="28"/>
        </w:rPr>
      </w:pPr>
      <w:r w:rsidRPr="008C19CE">
        <w:rPr>
          <w:rFonts w:ascii="Times New Roman" w:hAnsi="Times New Roman" w:cs="Times New Roman"/>
          <w:sz w:val="28"/>
          <w:szCs w:val="28"/>
        </w:rPr>
        <w:t>ПРИ ПРЕДОСТАВЛЕНИИ МУНИЦИПАЛЬНОЙ УСЛУГИ</w:t>
      </w: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rPr>
          <w:rFonts w:ascii="Times New Roman" w:hAnsi="Times New Roman" w:cs="Times New Roman"/>
          <w:sz w:val="28"/>
          <w:szCs w:val="28"/>
        </w:rPr>
        <w:sectPr w:rsidR="00853BFA" w:rsidRPr="008C19CE" w:rsidSect="008C19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154"/>
        <w:gridCol w:w="1870"/>
        <w:gridCol w:w="1870"/>
        <w:gridCol w:w="1700"/>
        <w:gridCol w:w="1814"/>
        <w:gridCol w:w="2097"/>
      </w:tblGrid>
      <w:tr w:rsidR="00853BFA" w:rsidRPr="008C19CE">
        <w:tc>
          <w:tcPr>
            <w:tcW w:w="2097"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Основание для начала административной процедуры</w:t>
            </w:r>
          </w:p>
        </w:tc>
        <w:tc>
          <w:tcPr>
            <w:tcW w:w="2154"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Содержание административных действий</w:t>
            </w:r>
          </w:p>
        </w:tc>
        <w:tc>
          <w:tcPr>
            <w:tcW w:w="187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Срок выполнения административных действий</w:t>
            </w:r>
          </w:p>
        </w:tc>
        <w:tc>
          <w:tcPr>
            <w:tcW w:w="187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Должностное лицо, ответственное за выполнение Административного действия</w:t>
            </w:r>
          </w:p>
        </w:tc>
        <w:tc>
          <w:tcPr>
            <w:tcW w:w="170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814"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Критерии принятия решения</w:t>
            </w:r>
          </w:p>
        </w:tc>
        <w:tc>
          <w:tcPr>
            <w:tcW w:w="2097"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Результат административного действия, способ фиксации</w:t>
            </w:r>
          </w:p>
        </w:tc>
      </w:tr>
      <w:tr w:rsidR="00853BFA" w:rsidRPr="008C19CE">
        <w:tc>
          <w:tcPr>
            <w:tcW w:w="2097"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1</w:t>
            </w:r>
          </w:p>
        </w:tc>
        <w:tc>
          <w:tcPr>
            <w:tcW w:w="2154"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2</w:t>
            </w:r>
          </w:p>
        </w:tc>
        <w:tc>
          <w:tcPr>
            <w:tcW w:w="187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3</w:t>
            </w:r>
          </w:p>
        </w:tc>
        <w:tc>
          <w:tcPr>
            <w:tcW w:w="187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4</w:t>
            </w:r>
          </w:p>
        </w:tc>
        <w:tc>
          <w:tcPr>
            <w:tcW w:w="170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5</w:t>
            </w:r>
          </w:p>
        </w:tc>
        <w:tc>
          <w:tcPr>
            <w:tcW w:w="1814"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6</w:t>
            </w:r>
          </w:p>
        </w:tc>
        <w:tc>
          <w:tcPr>
            <w:tcW w:w="2097"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7</w:t>
            </w:r>
          </w:p>
        </w:tc>
      </w:tr>
      <w:tr w:rsidR="00853BFA" w:rsidRPr="008C19CE">
        <w:tc>
          <w:tcPr>
            <w:tcW w:w="13602" w:type="dxa"/>
            <w:gridSpan w:val="7"/>
          </w:tcPr>
          <w:p w:rsidR="00853BFA" w:rsidRPr="003652B5" w:rsidRDefault="00853BFA">
            <w:pPr>
              <w:pStyle w:val="ConsPlusNormal"/>
              <w:jc w:val="center"/>
              <w:outlineLvl w:val="2"/>
              <w:rPr>
                <w:rFonts w:ascii="Times New Roman" w:hAnsi="Times New Roman" w:cs="Times New Roman"/>
                <w:sz w:val="28"/>
                <w:szCs w:val="28"/>
              </w:rPr>
            </w:pPr>
            <w:r w:rsidRPr="003652B5">
              <w:rPr>
                <w:rFonts w:ascii="Times New Roman" w:hAnsi="Times New Roman" w:cs="Times New Roman"/>
                <w:sz w:val="28"/>
                <w:szCs w:val="28"/>
              </w:rPr>
              <w:t>1. Проверка документов и регистрация заявления</w:t>
            </w:r>
          </w:p>
        </w:tc>
      </w:tr>
      <w:tr w:rsidR="00853BFA" w:rsidRPr="008C19CE">
        <w:tc>
          <w:tcPr>
            <w:tcW w:w="2097" w:type="dxa"/>
            <w:vMerge w:val="restart"/>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Поступление заявления и документов для предоставления муниципальной услуги в Уполномоченный орган</w:t>
            </w: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w:t>
            </w:r>
            <w:hyperlink w:anchor="P213">
              <w:r w:rsidRPr="003652B5">
                <w:rPr>
                  <w:rFonts w:ascii="Times New Roman" w:hAnsi="Times New Roman" w:cs="Times New Roman"/>
                  <w:color w:val="0000FF"/>
                  <w:sz w:val="28"/>
                  <w:szCs w:val="28"/>
                </w:rPr>
                <w:t>пунктом 2.13</w:t>
              </w:r>
            </w:hyperlink>
            <w:r w:rsidRPr="003652B5">
              <w:rPr>
                <w:rFonts w:ascii="Times New Roman" w:hAnsi="Times New Roman" w:cs="Times New Roman"/>
                <w:sz w:val="28"/>
                <w:szCs w:val="28"/>
              </w:rPr>
              <w:t xml:space="preserve"> Административного регламента</w:t>
            </w:r>
          </w:p>
        </w:tc>
        <w:tc>
          <w:tcPr>
            <w:tcW w:w="1870" w:type="dxa"/>
            <w:vMerge w:val="restart"/>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до 1 рабочего дня</w:t>
            </w:r>
          </w:p>
        </w:tc>
        <w:tc>
          <w:tcPr>
            <w:tcW w:w="1870" w:type="dxa"/>
            <w:vMerge w:val="restart"/>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должностное лицо администрации, ответственное за регистрацию документов</w:t>
            </w:r>
          </w:p>
        </w:tc>
        <w:tc>
          <w:tcPr>
            <w:tcW w:w="1700" w:type="dxa"/>
            <w:vMerge w:val="restart"/>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Уполномоченный орган/ГИС/ПГС</w:t>
            </w:r>
          </w:p>
        </w:tc>
        <w:tc>
          <w:tcPr>
            <w:tcW w:w="1814" w:type="dxa"/>
            <w:vMerge w:val="restart"/>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w:t>
            </w:r>
          </w:p>
        </w:tc>
        <w:tc>
          <w:tcPr>
            <w:tcW w:w="2097" w:type="dxa"/>
            <w:vMerge w:val="restart"/>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53BFA" w:rsidRPr="008C19CE">
        <w:tc>
          <w:tcPr>
            <w:tcW w:w="2097" w:type="dxa"/>
            <w:vMerge/>
          </w:tcPr>
          <w:p w:rsidR="00853BFA" w:rsidRPr="003652B5" w:rsidRDefault="00853BFA">
            <w:pPr>
              <w:pStyle w:val="ConsPlusNormal"/>
              <w:rPr>
                <w:rFonts w:ascii="Times New Roman" w:hAnsi="Times New Roman" w:cs="Times New Roman"/>
                <w:sz w:val="28"/>
                <w:szCs w:val="28"/>
              </w:rPr>
            </w:pP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Принятие решения об отказе в приеме документов в случае выявления оснований для отказа в приеме документов</w:t>
            </w:r>
          </w:p>
        </w:tc>
        <w:tc>
          <w:tcPr>
            <w:tcW w:w="1870" w:type="dxa"/>
            <w:vMerge/>
          </w:tcPr>
          <w:p w:rsidR="00853BFA" w:rsidRPr="003652B5" w:rsidRDefault="00853BFA">
            <w:pPr>
              <w:pStyle w:val="ConsPlusNormal"/>
              <w:rPr>
                <w:rFonts w:ascii="Times New Roman" w:hAnsi="Times New Roman" w:cs="Times New Roman"/>
                <w:sz w:val="28"/>
                <w:szCs w:val="28"/>
              </w:rPr>
            </w:pPr>
          </w:p>
        </w:tc>
        <w:tc>
          <w:tcPr>
            <w:tcW w:w="1870" w:type="dxa"/>
            <w:vMerge/>
          </w:tcPr>
          <w:p w:rsidR="00853BFA" w:rsidRPr="003652B5" w:rsidRDefault="00853BFA">
            <w:pPr>
              <w:pStyle w:val="ConsPlusNormal"/>
              <w:rPr>
                <w:rFonts w:ascii="Times New Roman" w:hAnsi="Times New Roman" w:cs="Times New Roman"/>
                <w:sz w:val="28"/>
                <w:szCs w:val="28"/>
              </w:rPr>
            </w:pPr>
          </w:p>
        </w:tc>
        <w:tc>
          <w:tcPr>
            <w:tcW w:w="1700" w:type="dxa"/>
            <w:vMerge/>
          </w:tcPr>
          <w:p w:rsidR="00853BFA" w:rsidRPr="003652B5" w:rsidRDefault="00853BFA">
            <w:pPr>
              <w:pStyle w:val="ConsPlusNormal"/>
              <w:rPr>
                <w:rFonts w:ascii="Times New Roman" w:hAnsi="Times New Roman" w:cs="Times New Roman"/>
                <w:sz w:val="28"/>
                <w:szCs w:val="28"/>
              </w:rPr>
            </w:pPr>
          </w:p>
        </w:tc>
        <w:tc>
          <w:tcPr>
            <w:tcW w:w="1814" w:type="dxa"/>
            <w:vMerge/>
          </w:tcPr>
          <w:p w:rsidR="00853BFA" w:rsidRPr="003652B5" w:rsidRDefault="00853BFA">
            <w:pPr>
              <w:pStyle w:val="ConsPlusNormal"/>
              <w:rPr>
                <w:rFonts w:ascii="Times New Roman" w:hAnsi="Times New Roman" w:cs="Times New Roman"/>
                <w:sz w:val="28"/>
                <w:szCs w:val="28"/>
              </w:rPr>
            </w:pPr>
          </w:p>
        </w:tc>
        <w:tc>
          <w:tcPr>
            <w:tcW w:w="2097" w:type="dxa"/>
            <w:vMerge/>
          </w:tcPr>
          <w:p w:rsidR="00853BFA" w:rsidRPr="003652B5" w:rsidRDefault="00853BFA">
            <w:pPr>
              <w:pStyle w:val="ConsPlusNormal"/>
              <w:rPr>
                <w:rFonts w:ascii="Times New Roman" w:hAnsi="Times New Roman" w:cs="Times New Roman"/>
                <w:sz w:val="28"/>
                <w:szCs w:val="28"/>
              </w:rPr>
            </w:pPr>
          </w:p>
        </w:tc>
      </w:tr>
      <w:tr w:rsidR="00853BFA" w:rsidRPr="008C19CE">
        <w:tc>
          <w:tcPr>
            <w:tcW w:w="2097" w:type="dxa"/>
            <w:vMerge/>
          </w:tcPr>
          <w:p w:rsidR="00853BFA" w:rsidRPr="003652B5" w:rsidRDefault="00853BFA">
            <w:pPr>
              <w:pStyle w:val="ConsPlusNormal"/>
              <w:rPr>
                <w:rFonts w:ascii="Times New Roman" w:hAnsi="Times New Roman" w:cs="Times New Roman"/>
                <w:sz w:val="28"/>
                <w:szCs w:val="28"/>
              </w:rPr>
            </w:pP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Регистрация заявления в случае отсутствия оснований для отказа в приеме документов</w:t>
            </w:r>
          </w:p>
        </w:tc>
        <w:tc>
          <w:tcPr>
            <w:tcW w:w="1870" w:type="dxa"/>
            <w:vMerge/>
          </w:tcPr>
          <w:p w:rsidR="00853BFA" w:rsidRPr="003652B5" w:rsidRDefault="00853BFA">
            <w:pPr>
              <w:pStyle w:val="ConsPlusNormal"/>
              <w:rPr>
                <w:rFonts w:ascii="Times New Roman" w:hAnsi="Times New Roman" w:cs="Times New Roman"/>
                <w:sz w:val="28"/>
                <w:szCs w:val="28"/>
              </w:rPr>
            </w:pPr>
          </w:p>
        </w:tc>
        <w:tc>
          <w:tcPr>
            <w:tcW w:w="1870" w:type="dxa"/>
            <w:vMerge/>
          </w:tcPr>
          <w:p w:rsidR="00853BFA" w:rsidRPr="003652B5" w:rsidRDefault="00853BFA">
            <w:pPr>
              <w:pStyle w:val="ConsPlusNormal"/>
              <w:rPr>
                <w:rFonts w:ascii="Times New Roman" w:hAnsi="Times New Roman" w:cs="Times New Roman"/>
                <w:sz w:val="28"/>
                <w:szCs w:val="28"/>
              </w:rPr>
            </w:pPr>
          </w:p>
        </w:tc>
        <w:tc>
          <w:tcPr>
            <w:tcW w:w="1700" w:type="dxa"/>
            <w:vMerge/>
          </w:tcPr>
          <w:p w:rsidR="00853BFA" w:rsidRPr="003652B5" w:rsidRDefault="00853BFA">
            <w:pPr>
              <w:pStyle w:val="ConsPlusNormal"/>
              <w:rPr>
                <w:rFonts w:ascii="Times New Roman" w:hAnsi="Times New Roman" w:cs="Times New Roman"/>
                <w:sz w:val="28"/>
                <w:szCs w:val="28"/>
              </w:rPr>
            </w:pPr>
          </w:p>
        </w:tc>
        <w:tc>
          <w:tcPr>
            <w:tcW w:w="1814" w:type="dxa"/>
            <w:vMerge/>
          </w:tcPr>
          <w:p w:rsidR="00853BFA" w:rsidRPr="003652B5" w:rsidRDefault="00853BFA">
            <w:pPr>
              <w:pStyle w:val="ConsPlusNormal"/>
              <w:rPr>
                <w:rFonts w:ascii="Times New Roman" w:hAnsi="Times New Roman" w:cs="Times New Roman"/>
                <w:sz w:val="28"/>
                <w:szCs w:val="28"/>
              </w:rPr>
            </w:pPr>
          </w:p>
        </w:tc>
        <w:tc>
          <w:tcPr>
            <w:tcW w:w="2097" w:type="dxa"/>
            <w:vMerge/>
          </w:tcPr>
          <w:p w:rsidR="00853BFA" w:rsidRPr="003652B5" w:rsidRDefault="00853BFA">
            <w:pPr>
              <w:pStyle w:val="ConsPlusNormal"/>
              <w:rPr>
                <w:rFonts w:ascii="Times New Roman" w:hAnsi="Times New Roman" w:cs="Times New Roman"/>
                <w:sz w:val="28"/>
                <w:szCs w:val="28"/>
              </w:rPr>
            </w:pPr>
          </w:p>
        </w:tc>
      </w:tr>
      <w:tr w:rsidR="00853BFA" w:rsidRPr="008C19CE">
        <w:tc>
          <w:tcPr>
            <w:tcW w:w="13602" w:type="dxa"/>
            <w:gridSpan w:val="7"/>
          </w:tcPr>
          <w:p w:rsidR="00853BFA" w:rsidRPr="003652B5" w:rsidRDefault="00853BFA">
            <w:pPr>
              <w:pStyle w:val="ConsPlusNormal"/>
              <w:jc w:val="center"/>
              <w:outlineLvl w:val="2"/>
              <w:rPr>
                <w:rFonts w:ascii="Times New Roman" w:hAnsi="Times New Roman" w:cs="Times New Roman"/>
                <w:sz w:val="28"/>
                <w:szCs w:val="28"/>
              </w:rPr>
            </w:pPr>
            <w:r w:rsidRPr="003652B5">
              <w:rPr>
                <w:rFonts w:ascii="Times New Roman" w:hAnsi="Times New Roman" w:cs="Times New Roman"/>
                <w:sz w:val="28"/>
                <w:szCs w:val="28"/>
              </w:rPr>
              <w:t>2. Получение сведений посредством СМЭВ</w:t>
            </w:r>
          </w:p>
        </w:tc>
      </w:tr>
      <w:tr w:rsidR="00853BFA" w:rsidRPr="008C19CE">
        <w:tc>
          <w:tcPr>
            <w:tcW w:w="2097" w:type="dxa"/>
            <w:vMerge w:val="restart"/>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Направление межведомственных запросов в органы и организации</w:t>
            </w:r>
          </w:p>
        </w:tc>
        <w:tc>
          <w:tcPr>
            <w:tcW w:w="1870"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в день регистрации заявления и документов</w:t>
            </w:r>
          </w:p>
        </w:tc>
        <w:tc>
          <w:tcPr>
            <w:tcW w:w="187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170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Уполномоченный орган/ГИС/ПГС/СМЭВ</w:t>
            </w:r>
          </w:p>
        </w:tc>
        <w:tc>
          <w:tcPr>
            <w:tcW w:w="181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9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P171">
              <w:r w:rsidRPr="003652B5">
                <w:rPr>
                  <w:rFonts w:ascii="Times New Roman" w:hAnsi="Times New Roman" w:cs="Times New Roman"/>
                  <w:color w:val="0000FF"/>
                  <w:sz w:val="28"/>
                  <w:szCs w:val="28"/>
                </w:rPr>
                <w:t>пунктом 2.9</w:t>
              </w:r>
            </w:hyperlink>
            <w:r w:rsidRPr="003652B5">
              <w:rPr>
                <w:rFonts w:ascii="Times New Roman" w:hAnsi="Times New Roman" w:cs="Times New Roman"/>
                <w:sz w:val="28"/>
                <w:szCs w:val="28"/>
              </w:rPr>
              <w:t xml:space="preserve"> Административного регламента, в том числе с использованием СМЭВ</w:t>
            </w:r>
          </w:p>
        </w:tc>
      </w:tr>
      <w:tr w:rsidR="00853BFA" w:rsidRPr="008C19CE">
        <w:tc>
          <w:tcPr>
            <w:tcW w:w="2097" w:type="dxa"/>
            <w:vMerge/>
          </w:tcPr>
          <w:p w:rsidR="00853BFA" w:rsidRPr="003652B5" w:rsidRDefault="00853BFA">
            <w:pPr>
              <w:pStyle w:val="ConsPlusNormal"/>
              <w:rPr>
                <w:rFonts w:ascii="Times New Roman" w:hAnsi="Times New Roman" w:cs="Times New Roman"/>
                <w:sz w:val="28"/>
                <w:szCs w:val="28"/>
              </w:rPr>
            </w:pP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870"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7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170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Уполномоченный орган/ГИС/ПГС/СМЭВ</w:t>
            </w:r>
          </w:p>
        </w:tc>
        <w:tc>
          <w:tcPr>
            <w:tcW w:w="1814" w:type="dxa"/>
          </w:tcPr>
          <w:p w:rsidR="00853BFA" w:rsidRPr="003652B5" w:rsidRDefault="00853BFA">
            <w:pPr>
              <w:pStyle w:val="ConsPlusNormal"/>
              <w:rPr>
                <w:rFonts w:ascii="Times New Roman" w:hAnsi="Times New Roman" w:cs="Times New Roman"/>
                <w:sz w:val="28"/>
                <w:szCs w:val="28"/>
              </w:rPr>
            </w:pPr>
          </w:p>
        </w:tc>
        <w:tc>
          <w:tcPr>
            <w:tcW w:w="209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получение документов (сведений), необходимых для предоставления муниципальной</w:t>
            </w:r>
          </w:p>
        </w:tc>
      </w:tr>
      <w:tr w:rsidR="00853BFA" w:rsidRPr="008C19CE">
        <w:tc>
          <w:tcPr>
            <w:tcW w:w="13602" w:type="dxa"/>
            <w:gridSpan w:val="7"/>
          </w:tcPr>
          <w:p w:rsidR="00853BFA" w:rsidRPr="003652B5" w:rsidRDefault="00853BFA">
            <w:pPr>
              <w:pStyle w:val="ConsPlusNormal"/>
              <w:jc w:val="center"/>
              <w:outlineLvl w:val="2"/>
              <w:rPr>
                <w:rFonts w:ascii="Times New Roman" w:hAnsi="Times New Roman" w:cs="Times New Roman"/>
                <w:sz w:val="28"/>
                <w:szCs w:val="28"/>
              </w:rPr>
            </w:pPr>
            <w:r w:rsidRPr="003652B5">
              <w:rPr>
                <w:rFonts w:ascii="Times New Roman" w:hAnsi="Times New Roman" w:cs="Times New Roman"/>
                <w:sz w:val="28"/>
                <w:szCs w:val="28"/>
              </w:rPr>
              <w:t>3. Рассмотрение документов и сведений</w:t>
            </w:r>
          </w:p>
        </w:tc>
      </w:tr>
      <w:tr w:rsidR="00853BFA" w:rsidRPr="008C19CE">
        <w:tc>
          <w:tcPr>
            <w:tcW w:w="209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1870"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до 4 рабочих дней</w:t>
            </w:r>
          </w:p>
        </w:tc>
        <w:tc>
          <w:tcPr>
            <w:tcW w:w="187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170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Уполномоченный орган/ГИС/ПГС</w:t>
            </w:r>
          </w:p>
        </w:tc>
        <w:tc>
          <w:tcPr>
            <w:tcW w:w="181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 xml:space="preserve">основания отказа в предоставлении муниципальной услуги, предусмотренные </w:t>
            </w:r>
            <w:hyperlink w:anchor="P241">
              <w:r w:rsidRPr="003652B5">
                <w:rPr>
                  <w:rFonts w:ascii="Times New Roman" w:hAnsi="Times New Roman" w:cs="Times New Roman"/>
                  <w:color w:val="0000FF"/>
                  <w:sz w:val="28"/>
                  <w:szCs w:val="28"/>
                </w:rPr>
                <w:t>пунктом 2.20</w:t>
              </w:r>
            </w:hyperlink>
            <w:r w:rsidRPr="003652B5">
              <w:rPr>
                <w:rFonts w:ascii="Times New Roman" w:hAnsi="Times New Roman" w:cs="Times New Roman"/>
                <w:sz w:val="28"/>
                <w:szCs w:val="28"/>
              </w:rPr>
              <w:t xml:space="preserve"> Административного регламента</w:t>
            </w:r>
          </w:p>
        </w:tc>
        <w:tc>
          <w:tcPr>
            <w:tcW w:w="209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проект результата предоставления муниципальной услуги</w:t>
            </w:r>
          </w:p>
        </w:tc>
      </w:tr>
      <w:tr w:rsidR="00853BFA" w:rsidRPr="008C19CE">
        <w:tc>
          <w:tcPr>
            <w:tcW w:w="13602" w:type="dxa"/>
            <w:gridSpan w:val="7"/>
          </w:tcPr>
          <w:p w:rsidR="00853BFA" w:rsidRPr="003652B5" w:rsidRDefault="00853BFA">
            <w:pPr>
              <w:pStyle w:val="ConsPlusNormal"/>
              <w:jc w:val="center"/>
              <w:outlineLvl w:val="2"/>
              <w:rPr>
                <w:rFonts w:ascii="Times New Roman" w:hAnsi="Times New Roman" w:cs="Times New Roman"/>
                <w:sz w:val="28"/>
                <w:szCs w:val="28"/>
              </w:rPr>
            </w:pPr>
            <w:r w:rsidRPr="003652B5">
              <w:rPr>
                <w:rFonts w:ascii="Times New Roman" w:hAnsi="Times New Roman" w:cs="Times New Roman"/>
                <w:sz w:val="28"/>
                <w:szCs w:val="28"/>
              </w:rPr>
              <w:t>4. Принятие решения</w:t>
            </w:r>
          </w:p>
        </w:tc>
      </w:tr>
      <w:tr w:rsidR="00853BFA" w:rsidRPr="008C19CE">
        <w:tc>
          <w:tcPr>
            <w:tcW w:w="2097" w:type="dxa"/>
            <w:vMerge w:val="restart"/>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Проект результата предоставления муниципальной услуги</w:t>
            </w: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Принятие решения о предоставления муниципальной услуги</w:t>
            </w:r>
          </w:p>
        </w:tc>
        <w:tc>
          <w:tcPr>
            <w:tcW w:w="1870" w:type="dxa"/>
            <w:vMerge w:val="restart"/>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до 1 часа</w:t>
            </w:r>
          </w:p>
        </w:tc>
        <w:tc>
          <w:tcPr>
            <w:tcW w:w="1870" w:type="dxa"/>
            <w:vMerge w:val="restart"/>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700" w:type="dxa"/>
            <w:vMerge w:val="restart"/>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Уполномоченный орган/ГИС/ПГС</w:t>
            </w:r>
          </w:p>
        </w:tc>
        <w:tc>
          <w:tcPr>
            <w:tcW w:w="1814" w:type="dxa"/>
            <w:vMerge w:val="restart"/>
          </w:tcPr>
          <w:p w:rsidR="00853BFA" w:rsidRPr="003652B5" w:rsidRDefault="00853BFA">
            <w:pPr>
              <w:pStyle w:val="ConsPlusNormal"/>
              <w:rPr>
                <w:rFonts w:ascii="Times New Roman" w:hAnsi="Times New Roman" w:cs="Times New Roman"/>
                <w:sz w:val="28"/>
                <w:szCs w:val="28"/>
              </w:rPr>
            </w:pPr>
          </w:p>
        </w:tc>
        <w:tc>
          <w:tcPr>
            <w:tcW w:w="2097" w:type="dxa"/>
            <w:vMerge w:val="restart"/>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853BFA" w:rsidRPr="008C19CE">
        <w:tc>
          <w:tcPr>
            <w:tcW w:w="2097" w:type="dxa"/>
            <w:vMerge/>
          </w:tcPr>
          <w:p w:rsidR="00853BFA" w:rsidRPr="003652B5" w:rsidRDefault="00853BFA">
            <w:pPr>
              <w:pStyle w:val="ConsPlusNormal"/>
              <w:rPr>
                <w:rFonts w:ascii="Times New Roman" w:hAnsi="Times New Roman" w:cs="Times New Roman"/>
                <w:sz w:val="28"/>
                <w:szCs w:val="28"/>
              </w:rPr>
            </w:pP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Формирование решения о предоставлении муниципальной услуги</w:t>
            </w:r>
          </w:p>
        </w:tc>
        <w:tc>
          <w:tcPr>
            <w:tcW w:w="1870" w:type="dxa"/>
            <w:vMerge/>
          </w:tcPr>
          <w:p w:rsidR="00853BFA" w:rsidRPr="003652B5" w:rsidRDefault="00853BFA">
            <w:pPr>
              <w:pStyle w:val="ConsPlusNormal"/>
              <w:rPr>
                <w:rFonts w:ascii="Times New Roman" w:hAnsi="Times New Roman" w:cs="Times New Roman"/>
                <w:sz w:val="28"/>
                <w:szCs w:val="28"/>
              </w:rPr>
            </w:pPr>
          </w:p>
        </w:tc>
        <w:tc>
          <w:tcPr>
            <w:tcW w:w="1870" w:type="dxa"/>
            <w:vMerge/>
          </w:tcPr>
          <w:p w:rsidR="00853BFA" w:rsidRPr="003652B5" w:rsidRDefault="00853BFA">
            <w:pPr>
              <w:pStyle w:val="ConsPlusNormal"/>
              <w:rPr>
                <w:rFonts w:ascii="Times New Roman" w:hAnsi="Times New Roman" w:cs="Times New Roman"/>
                <w:sz w:val="28"/>
                <w:szCs w:val="28"/>
              </w:rPr>
            </w:pPr>
          </w:p>
        </w:tc>
        <w:tc>
          <w:tcPr>
            <w:tcW w:w="1700" w:type="dxa"/>
            <w:vMerge/>
          </w:tcPr>
          <w:p w:rsidR="00853BFA" w:rsidRPr="003652B5" w:rsidRDefault="00853BFA">
            <w:pPr>
              <w:pStyle w:val="ConsPlusNormal"/>
              <w:rPr>
                <w:rFonts w:ascii="Times New Roman" w:hAnsi="Times New Roman" w:cs="Times New Roman"/>
                <w:sz w:val="28"/>
                <w:szCs w:val="28"/>
              </w:rPr>
            </w:pPr>
          </w:p>
        </w:tc>
        <w:tc>
          <w:tcPr>
            <w:tcW w:w="1814" w:type="dxa"/>
            <w:vMerge/>
          </w:tcPr>
          <w:p w:rsidR="00853BFA" w:rsidRPr="003652B5" w:rsidRDefault="00853BFA">
            <w:pPr>
              <w:pStyle w:val="ConsPlusNormal"/>
              <w:rPr>
                <w:rFonts w:ascii="Times New Roman" w:hAnsi="Times New Roman" w:cs="Times New Roman"/>
                <w:sz w:val="28"/>
                <w:szCs w:val="28"/>
              </w:rPr>
            </w:pPr>
          </w:p>
        </w:tc>
        <w:tc>
          <w:tcPr>
            <w:tcW w:w="2097" w:type="dxa"/>
            <w:vMerge/>
          </w:tcPr>
          <w:p w:rsidR="00853BFA" w:rsidRPr="003652B5" w:rsidRDefault="00853BFA">
            <w:pPr>
              <w:pStyle w:val="ConsPlusNormal"/>
              <w:rPr>
                <w:rFonts w:ascii="Times New Roman" w:hAnsi="Times New Roman" w:cs="Times New Roman"/>
                <w:sz w:val="28"/>
                <w:szCs w:val="28"/>
              </w:rPr>
            </w:pPr>
          </w:p>
        </w:tc>
      </w:tr>
      <w:tr w:rsidR="00853BFA" w:rsidRPr="008C19CE">
        <w:tc>
          <w:tcPr>
            <w:tcW w:w="2097" w:type="dxa"/>
            <w:vMerge w:val="restart"/>
          </w:tcPr>
          <w:p w:rsidR="00853BFA" w:rsidRPr="003652B5" w:rsidRDefault="00853BFA">
            <w:pPr>
              <w:pStyle w:val="ConsPlusNormal"/>
              <w:rPr>
                <w:rFonts w:ascii="Times New Roman" w:hAnsi="Times New Roman" w:cs="Times New Roman"/>
                <w:sz w:val="28"/>
                <w:szCs w:val="28"/>
              </w:rPr>
            </w:pP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Принятие решения об отказе в предоставлении услуги</w:t>
            </w:r>
          </w:p>
        </w:tc>
        <w:tc>
          <w:tcPr>
            <w:tcW w:w="1870" w:type="dxa"/>
            <w:vMerge w:val="restart"/>
          </w:tcPr>
          <w:p w:rsidR="00853BFA" w:rsidRPr="003652B5" w:rsidRDefault="00853BFA">
            <w:pPr>
              <w:pStyle w:val="ConsPlusNormal"/>
              <w:rPr>
                <w:rFonts w:ascii="Times New Roman" w:hAnsi="Times New Roman" w:cs="Times New Roman"/>
                <w:sz w:val="28"/>
                <w:szCs w:val="28"/>
              </w:rPr>
            </w:pPr>
          </w:p>
        </w:tc>
        <w:tc>
          <w:tcPr>
            <w:tcW w:w="1870" w:type="dxa"/>
            <w:vMerge w:val="restart"/>
          </w:tcPr>
          <w:p w:rsidR="00853BFA" w:rsidRPr="003652B5" w:rsidRDefault="00853BFA">
            <w:pPr>
              <w:pStyle w:val="ConsPlusNormal"/>
              <w:rPr>
                <w:rFonts w:ascii="Times New Roman" w:hAnsi="Times New Roman" w:cs="Times New Roman"/>
                <w:sz w:val="28"/>
                <w:szCs w:val="28"/>
              </w:rPr>
            </w:pPr>
          </w:p>
        </w:tc>
        <w:tc>
          <w:tcPr>
            <w:tcW w:w="1700" w:type="dxa"/>
            <w:vMerge w:val="restart"/>
          </w:tcPr>
          <w:p w:rsidR="00853BFA" w:rsidRPr="003652B5" w:rsidRDefault="00853BFA">
            <w:pPr>
              <w:pStyle w:val="ConsPlusNormal"/>
              <w:rPr>
                <w:rFonts w:ascii="Times New Roman" w:hAnsi="Times New Roman" w:cs="Times New Roman"/>
                <w:sz w:val="28"/>
                <w:szCs w:val="28"/>
              </w:rPr>
            </w:pPr>
          </w:p>
        </w:tc>
        <w:tc>
          <w:tcPr>
            <w:tcW w:w="1814" w:type="dxa"/>
            <w:vMerge w:val="restart"/>
          </w:tcPr>
          <w:p w:rsidR="00853BFA" w:rsidRPr="003652B5" w:rsidRDefault="00853BFA">
            <w:pPr>
              <w:pStyle w:val="ConsPlusNormal"/>
              <w:rPr>
                <w:rFonts w:ascii="Times New Roman" w:hAnsi="Times New Roman" w:cs="Times New Roman"/>
                <w:sz w:val="28"/>
                <w:szCs w:val="28"/>
              </w:rPr>
            </w:pPr>
          </w:p>
        </w:tc>
        <w:tc>
          <w:tcPr>
            <w:tcW w:w="2097" w:type="dxa"/>
            <w:vMerge w:val="restart"/>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853BFA" w:rsidRPr="008C19CE">
        <w:tc>
          <w:tcPr>
            <w:tcW w:w="2097" w:type="dxa"/>
            <w:vMerge/>
          </w:tcPr>
          <w:p w:rsidR="00853BFA" w:rsidRPr="003652B5" w:rsidRDefault="00853BFA">
            <w:pPr>
              <w:pStyle w:val="ConsPlusNormal"/>
              <w:rPr>
                <w:rFonts w:ascii="Times New Roman" w:hAnsi="Times New Roman" w:cs="Times New Roman"/>
                <w:sz w:val="28"/>
                <w:szCs w:val="28"/>
              </w:rPr>
            </w:pP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Формирование решения об отказе в предоставлении муниципальной услуги</w:t>
            </w:r>
          </w:p>
        </w:tc>
        <w:tc>
          <w:tcPr>
            <w:tcW w:w="1870" w:type="dxa"/>
            <w:vMerge/>
          </w:tcPr>
          <w:p w:rsidR="00853BFA" w:rsidRPr="003652B5" w:rsidRDefault="00853BFA">
            <w:pPr>
              <w:pStyle w:val="ConsPlusNormal"/>
              <w:rPr>
                <w:rFonts w:ascii="Times New Roman" w:hAnsi="Times New Roman" w:cs="Times New Roman"/>
                <w:sz w:val="28"/>
                <w:szCs w:val="28"/>
              </w:rPr>
            </w:pPr>
          </w:p>
        </w:tc>
        <w:tc>
          <w:tcPr>
            <w:tcW w:w="1870" w:type="dxa"/>
            <w:vMerge/>
          </w:tcPr>
          <w:p w:rsidR="00853BFA" w:rsidRPr="003652B5" w:rsidRDefault="00853BFA">
            <w:pPr>
              <w:pStyle w:val="ConsPlusNormal"/>
              <w:rPr>
                <w:rFonts w:ascii="Times New Roman" w:hAnsi="Times New Roman" w:cs="Times New Roman"/>
                <w:sz w:val="28"/>
                <w:szCs w:val="28"/>
              </w:rPr>
            </w:pPr>
          </w:p>
        </w:tc>
        <w:tc>
          <w:tcPr>
            <w:tcW w:w="1700" w:type="dxa"/>
            <w:vMerge/>
          </w:tcPr>
          <w:p w:rsidR="00853BFA" w:rsidRPr="003652B5" w:rsidRDefault="00853BFA">
            <w:pPr>
              <w:pStyle w:val="ConsPlusNormal"/>
              <w:rPr>
                <w:rFonts w:ascii="Times New Roman" w:hAnsi="Times New Roman" w:cs="Times New Roman"/>
                <w:sz w:val="28"/>
                <w:szCs w:val="28"/>
              </w:rPr>
            </w:pPr>
          </w:p>
        </w:tc>
        <w:tc>
          <w:tcPr>
            <w:tcW w:w="1814" w:type="dxa"/>
            <w:vMerge/>
          </w:tcPr>
          <w:p w:rsidR="00853BFA" w:rsidRPr="003652B5" w:rsidRDefault="00853BFA">
            <w:pPr>
              <w:pStyle w:val="ConsPlusNormal"/>
              <w:rPr>
                <w:rFonts w:ascii="Times New Roman" w:hAnsi="Times New Roman" w:cs="Times New Roman"/>
                <w:sz w:val="28"/>
                <w:szCs w:val="28"/>
              </w:rPr>
            </w:pPr>
          </w:p>
        </w:tc>
        <w:tc>
          <w:tcPr>
            <w:tcW w:w="2097" w:type="dxa"/>
            <w:vMerge/>
          </w:tcPr>
          <w:p w:rsidR="00853BFA" w:rsidRPr="003652B5" w:rsidRDefault="00853BFA">
            <w:pPr>
              <w:pStyle w:val="ConsPlusNormal"/>
              <w:rPr>
                <w:rFonts w:ascii="Times New Roman" w:hAnsi="Times New Roman" w:cs="Times New Roman"/>
                <w:sz w:val="28"/>
                <w:szCs w:val="28"/>
              </w:rPr>
            </w:pPr>
          </w:p>
        </w:tc>
      </w:tr>
      <w:tr w:rsidR="00853BFA" w:rsidRPr="008C19CE">
        <w:tc>
          <w:tcPr>
            <w:tcW w:w="13602" w:type="dxa"/>
            <w:gridSpan w:val="7"/>
          </w:tcPr>
          <w:p w:rsidR="00853BFA" w:rsidRPr="003652B5" w:rsidRDefault="00853BFA">
            <w:pPr>
              <w:pStyle w:val="ConsPlusNormal"/>
              <w:jc w:val="center"/>
              <w:outlineLvl w:val="2"/>
              <w:rPr>
                <w:rFonts w:ascii="Times New Roman" w:hAnsi="Times New Roman" w:cs="Times New Roman"/>
                <w:sz w:val="28"/>
                <w:szCs w:val="28"/>
              </w:rPr>
            </w:pPr>
            <w:r w:rsidRPr="003652B5">
              <w:rPr>
                <w:rFonts w:ascii="Times New Roman" w:hAnsi="Times New Roman" w:cs="Times New Roman"/>
                <w:sz w:val="28"/>
                <w:szCs w:val="28"/>
              </w:rPr>
              <w:t>5. Выдача результата</w:t>
            </w:r>
          </w:p>
        </w:tc>
      </w:tr>
      <w:tr w:rsidR="00853BFA" w:rsidRPr="008C19CE">
        <w:tc>
          <w:tcPr>
            <w:tcW w:w="2097" w:type="dxa"/>
            <w:vMerge w:val="restart"/>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 xml:space="preserve">Формирование и регистрация результата муниципальной услуги, указанного в </w:t>
            </w:r>
            <w:hyperlink w:anchor="P241">
              <w:r w:rsidRPr="003652B5">
                <w:rPr>
                  <w:rFonts w:ascii="Times New Roman" w:hAnsi="Times New Roman" w:cs="Times New Roman"/>
                  <w:color w:val="0000FF"/>
                  <w:sz w:val="28"/>
                  <w:szCs w:val="28"/>
                </w:rPr>
                <w:t>пункте 2.20</w:t>
              </w:r>
            </w:hyperlink>
            <w:r w:rsidRPr="003652B5">
              <w:rPr>
                <w:rFonts w:ascii="Times New Roman" w:hAnsi="Times New Roman" w:cs="Times New Roman"/>
                <w:sz w:val="28"/>
                <w:szCs w:val="28"/>
              </w:rPr>
              <w:t xml:space="preserve"> Административного регламента, в форме электронного документа в ГИС</w:t>
            </w: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Регистрация результата предоставления муниципальной услуги</w:t>
            </w:r>
          </w:p>
        </w:tc>
        <w:tc>
          <w:tcPr>
            <w:tcW w:w="1870"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1870" w:type="dxa"/>
            <w:vMerge w:val="restart"/>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170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Уполномоченный орган/ГИС</w:t>
            </w:r>
          </w:p>
        </w:tc>
        <w:tc>
          <w:tcPr>
            <w:tcW w:w="1814" w:type="dxa"/>
          </w:tcPr>
          <w:p w:rsidR="00853BFA" w:rsidRPr="003652B5" w:rsidRDefault="00853BFA">
            <w:pPr>
              <w:pStyle w:val="ConsPlusNormal"/>
              <w:rPr>
                <w:rFonts w:ascii="Times New Roman" w:hAnsi="Times New Roman" w:cs="Times New Roman"/>
                <w:sz w:val="28"/>
                <w:szCs w:val="28"/>
              </w:rPr>
            </w:pPr>
          </w:p>
        </w:tc>
        <w:tc>
          <w:tcPr>
            <w:tcW w:w="209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853BFA" w:rsidRPr="008C19CE">
        <w:tc>
          <w:tcPr>
            <w:tcW w:w="2097" w:type="dxa"/>
            <w:vMerge/>
          </w:tcPr>
          <w:p w:rsidR="00853BFA" w:rsidRPr="003652B5" w:rsidRDefault="00853BFA">
            <w:pPr>
              <w:pStyle w:val="ConsPlusNormal"/>
              <w:rPr>
                <w:rFonts w:ascii="Times New Roman" w:hAnsi="Times New Roman" w:cs="Times New Roman"/>
                <w:sz w:val="28"/>
                <w:szCs w:val="28"/>
              </w:rPr>
            </w:pP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w:t>
            </w:r>
            <w:hyperlink w:anchor="P237">
              <w:r w:rsidRPr="003652B5">
                <w:rPr>
                  <w:rFonts w:ascii="Times New Roman" w:hAnsi="Times New Roman" w:cs="Times New Roman"/>
                  <w:color w:val="0000FF"/>
                  <w:sz w:val="28"/>
                  <w:szCs w:val="28"/>
                </w:rPr>
                <w:t>пункте 2.18</w:t>
              </w:r>
            </w:hyperlink>
            <w:r w:rsidRPr="003652B5">
              <w:rPr>
                <w:rFonts w:ascii="Times New Roman" w:hAnsi="Times New Roman" w:cs="Times New Roman"/>
                <w:sz w:val="28"/>
                <w:szCs w:val="28"/>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1870"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в сроки, установленные соглашением о взаимодействии между администрацией и многофункциональным центром</w:t>
            </w:r>
          </w:p>
        </w:tc>
        <w:tc>
          <w:tcPr>
            <w:tcW w:w="1870" w:type="dxa"/>
            <w:vMerge/>
          </w:tcPr>
          <w:p w:rsidR="00853BFA" w:rsidRPr="003652B5" w:rsidRDefault="00853BFA">
            <w:pPr>
              <w:pStyle w:val="ConsPlusNormal"/>
              <w:rPr>
                <w:rFonts w:ascii="Times New Roman" w:hAnsi="Times New Roman" w:cs="Times New Roman"/>
                <w:sz w:val="28"/>
                <w:szCs w:val="28"/>
              </w:rPr>
            </w:pPr>
          </w:p>
        </w:tc>
        <w:tc>
          <w:tcPr>
            <w:tcW w:w="170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Уполномоченный орган/АИС МФЦ</w:t>
            </w:r>
          </w:p>
        </w:tc>
        <w:tc>
          <w:tcPr>
            <w:tcW w:w="181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9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53BFA" w:rsidRPr="008C19CE">
        <w:tc>
          <w:tcPr>
            <w:tcW w:w="2097" w:type="dxa"/>
          </w:tcPr>
          <w:p w:rsidR="00853BFA" w:rsidRPr="003652B5" w:rsidRDefault="00853BFA">
            <w:pPr>
              <w:pStyle w:val="ConsPlusNormal"/>
              <w:rPr>
                <w:rFonts w:ascii="Times New Roman" w:hAnsi="Times New Roman" w:cs="Times New Roman"/>
                <w:sz w:val="28"/>
                <w:szCs w:val="28"/>
              </w:rPr>
            </w:pPr>
          </w:p>
        </w:tc>
        <w:tc>
          <w:tcPr>
            <w:tcW w:w="2154"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Направление заявителю результата предоставления муниципальной услуги в личный кабинет на Едином портале</w:t>
            </w:r>
          </w:p>
        </w:tc>
        <w:tc>
          <w:tcPr>
            <w:tcW w:w="1870"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В день регистрации результата предоставления муниципальной услуги</w:t>
            </w:r>
          </w:p>
        </w:tc>
        <w:tc>
          <w:tcPr>
            <w:tcW w:w="187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1700" w:type="dxa"/>
          </w:tcPr>
          <w:p w:rsidR="00853BFA" w:rsidRPr="003652B5" w:rsidRDefault="00853BFA">
            <w:pPr>
              <w:pStyle w:val="ConsPlusNormal"/>
              <w:jc w:val="center"/>
              <w:rPr>
                <w:rFonts w:ascii="Times New Roman" w:hAnsi="Times New Roman" w:cs="Times New Roman"/>
                <w:sz w:val="28"/>
                <w:szCs w:val="28"/>
              </w:rPr>
            </w:pPr>
            <w:r w:rsidRPr="003652B5">
              <w:rPr>
                <w:rFonts w:ascii="Times New Roman" w:hAnsi="Times New Roman" w:cs="Times New Roman"/>
                <w:sz w:val="28"/>
                <w:szCs w:val="28"/>
              </w:rPr>
              <w:t>ГИС</w:t>
            </w:r>
          </w:p>
        </w:tc>
        <w:tc>
          <w:tcPr>
            <w:tcW w:w="1814" w:type="dxa"/>
          </w:tcPr>
          <w:p w:rsidR="00853BFA" w:rsidRPr="003652B5" w:rsidRDefault="00853BFA">
            <w:pPr>
              <w:pStyle w:val="ConsPlusNormal"/>
              <w:rPr>
                <w:rFonts w:ascii="Times New Roman" w:hAnsi="Times New Roman" w:cs="Times New Roman"/>
                <w:sz w:val="28"/>
                <w:szCs w:val="28"/>
              </w:rPr>
            </w:pPr>
          </w:p>
        </w:tc>
        <w:tc>
          <w:tcPr>
            <w:tcW w:w="2097" w:type="dxa"/>
          </w:tcPr>
          <w:p w:rsidR="00853BFA" w:rsidRPr="003652B5" w:rsidRDefault="00853BFA">
            <w:pPr>
              <w:pStyle w:val="ConsPlusNormal"/>
              <w:rPr>
                <w:rFonts w:ascii="Times New Roman" w:hAnsi="Times New Roman" w:cs="Times New Roman"/>
                <w:sz w:val="28"/>
                <w:szCs w:val="28"/>
              </w:rPr>
            </w:pPr>
            <w:r w:rsidRPr="003652B5">
              <w:rPr>
                <w:rFonts w:ascii="Times New Roman" w:hAnsi="Times New Roman" w:cs="Times New Roman"/>
                <w:sz w:val="28"/>
                <w:szCs w:val="28"/>
              </w:rPr>
              <w:t>результат муниципальной услуги, направленный заявителю в личный кабинет на Едином портале</w:t>
            </w:r>
          </w:p>
        </w:tc>
      </w:tr>
    </w:tbl>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jc w:val="both"/>
        <w:rPr>
          <w:rFonts w:ascii="Times New Roman" w:hAnsi="Times New Roman" w:cs="Times New Roman"/>
          <w:sz w:val="28"/>
          <w:szCs w:val="28"/>
        </w:rPr>
      </w:pPr>
    </w:p>
    <w:p w:rsidR="00853BFA" w:rsidRPr="008C19CE" w:rsidRDefault="00853BFA">
      <w:pPr>
        <w:pStyle w:val="ConsPlusNormal"/>
        <w:pBdr>
          <w:bottom w:val="single" w:sz="6" w:space="0" w:color="auto"/>
        </w:pBdr>
        <w:spacing w:before="100" w:after="100"/>
        <w:jc w:val="both"/>
        <w:rPr>
          <w:rFonts w:ascii="Times New Roman" w:hAnsi="Times New Roman" w:cs="Times New Roman"/>
          <w:sz w:val="28"/>
          <w:szCs w:val="28"/>
        </w:rPr>
      </w:pPr>
    </w:p>
    <w:p w:rsidR="00853BFA" w:rsidRPr="008C19CE" w:rsidRDefault="00853BFA">
      <w:pPr>
        <w:rPr>
          <w:szCs w:val="28"/>
        </w:rPr>
      </w:pPr>
    </w:p>
    <w:sectPr w:rsidR="00853BFA" w:rsidRPr="008C19CE" w:rsidSect="008C19CE">
      <w:pgSz w:w="16838" w:h="11905" w:orient="landscape"/>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6B8A"/>
    <w:multiLevelType w:val="hybridMultilevel"/>
    <w:tmpl w:val="5D6C4DD0"/>
    <w:lvl w:ilvl="0" w:tplc="86469C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899"/>
    <w:rsid w:val="00137C0D"/>
    <w:rsid w:val="001A6D2B"/>
    <w:rsid w:val="002219BF"/>
    <w:rsid w:val="003652B5"/>
    <w:rsid w:val="004111C3"/>
    <w:rsid w:val="00430964"/>
    <w:rsid w:val="00572A75"/>
    <w:rsid w:val="005A6899"/>
    <w:rsid w:val="00666DAF"/>
    <w:rsid w:val="00853BFA"/>
    <w:rsid w:val="008C19CE"/>
    <w:rsid w:val="00B37022"/>
    <w:rsid w:val="00E750B1"/>
    <w:rsid w:val="00ED0A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0D"/>
    <w:pPr>
      <w:spacing w:after="200" w:line="276" w:lineRule="auto"/>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Page">
    <w:name w:val="ConsPlusTitlePage"/>
    <w:uiPriority w:val="99"/>
    <w:rsid w:val="005A6899"/>
    <w:pPr>
      <w:widowControl w:val="0"/>
      <w:autoSpaceDE w:val="0"/>
      <w:autoSpaceDN w:val="0"/>
    </w:pPr>
    <w:rPr>
      <w:rFonts w:ascii="Tahoma" w:eastAsia="Times New Roman" w:hAnsi="Tahoma" w:cs="Tahoma"/>
      <w:sz w:val="20"/>
    </w:rPr>
  </w:style>
  <w:style w:type="paragraph" w:customStyle="1" w:styleId="ConsPlusNormal">
    <w:name w:val="ConsPlusNormal"/>
    <w:uiPriority w:val="99"/>
    <w:rsid w:val="005A6899"/>
    <w:pPr>
      <w:widowControl w:val="0"/>
      <w:autoSpaceDE w:val="0"/>
      <w:autoSpaceDN w:val="0"/>
    </w:pPr>
    <w:rPr>
      <w:rFonts w:ascii="Arial" w:eastAsia="Times New Roman" w:hAnsi="Arial" w:cs="Arial"/>
      <w:sz w:val="20"/>
    </w:rPr>
  </w:style>
  <w:style w:type="paragraph" w:customStyle="1" w:styleId="ConsPlusTitle">
    <w:name w:val="ConsPlusTitle"/>
    <w:uiPriority w:val="99"/>
    <w:rsid w:val="005A6899"/>
    <w:pPr>
      <w:widowControl w:val="0"/>
      <w:autoSpaceDE w:val="0"/>
      <w:autoSpaceDN w:val="0"/>
    </w:pPr>
    <w:rPr>
      <w:rFonts w:ascii="Arial" w:eastAsia="Times New Roman" w:hAnsi="Arial" w:cs="Arial"/>
      <w:b/>
      <w:sz w:val="20"/>
    </w:rPr>
  </w:style>
  <w:style w:type="paragraph" w:customStyle="1" w:styleId="ConsPlusNonformat">
    <w:name w:val="ConsPlusNonformat"/>
    <w:uiPriority w:val="99"/>
    <w:rsid w:val="005A6899"/>
    <w:pPr>
      <w:widowControl w:val="0"/>
      <w:autoSpaceDE w:val="0"/>
      <w:autoSpaceDN w:val="0"/>
    </w:pPr>
    <w:rPr>
      <w:rFonts w:ascii="Courier New" w:eastAsia="Times New Roman" w:hAnsi="Courier New" w:cs="Courier New"/>
      <w:sz w:val="20"/>
    </w:rPr>
  </w:style>
  <w:style w:type="paragraph" w:styleId="BalloonText">
    <w:name w:val="Balloon Text"/>
    <w:basedOn w:val="Normal"/>
    <w:link w:val="BalloonTextChar"/>
    <w:uiPriority w:val="99"/>
    <w:semiHidden/>
    <w:rsid w:val="001A6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A6D2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C0E9B285CF8A1ACF6599446F24B1D20BBA515154F5F408F05E2D7F3A6B9AAF8B824AB6D38CDC3CC4638EB79o9UAG" TargetMode="External"/><Relationship Id="rId13" Type="http://schemas.openxmlformats.org/officeDocument/2006/relationships/hyperlink" Target="consultantplus://offline/ref=A9AC0E9B285CF8A1ACF6599446F24B1D27B8A71516485F408F05E2D7F3A6B9AAF8B824AB6D38CDC3CC4638EB79o9UAG" TargetMode="External"/><Relationship Id="rId18" Type="http://schemas.openxmlformats.org/officeDocument/2006/relationships/hyperlink" Target="consultantplus://offline/ref=A9AC0E9B285CF8A1ACF6599446F24B1D27B8A31C12495F408F05E2D7F3A6B9AAEAB87CA76C3BD3CAC4536EBA3FCD9251CCE9A095E5E2FEE4o7UCG" TargetMode="External"/><Relationship Id="rId26" Type="http://schemas.openxmlformats.org/officeDocument/2006/relationships/hyperlink" Target="consultantplus://offline/ref=A9AC0E9B285CF8A1ACF6599446F24B1D27BBA315114B5F408F05E2D7F3A6B9AAEAB87CA76C3CD8969D1C6FE67A9B8151CFE9A395F9oEU2G" TargetMode="External"/><Relationship Id="rId39" Type="http://schemas.openxmlformats.org/officeDocument/2006/relationships/hyperlink" Target="consultantplus://offline/ref=A9AC0E9B285CF8A1ACF6599446F24B1D27BBA315114B5F408F05E2D7F3A6B9AAEAB87CA76C3BD0C7CE536EBA3FCD9251CCE9A095E5E2FEE4o7UCG" TargetMode="External"/><Relationship Id="rId3" Type="http://schemas.openxmlformats.org/officeDocument/2006/relationships/settings" Target="settings.xml"/><Relationship Id="rId21" Type="http://schemas.openxmlformats.org/officeDocument/2006/relationships/hyperlink" Target="consultantplus://offline/ref=A9AC0E9B285CF8A1ACF6599446F24B1D27BAA61F17475F408F05E2D7F3A6B9AAEAB87CA46A3BD5C998097EBE76999C4ECEF7BF97FBE2oFUCG" TargetMode="External"/><Relationship Id="rId34" Type="http://schemas.openxmlformats.org/officeDocument/2006/relationships/hyperlink" Target="consultantplus://offline/ref=A9AC0E9B285CF8A1ACF6599446F24B1D27BBA315114B5F408F05E2D7F3A6B9AAEAB87CA4653BD8969D1C6FE67A9B8151CFE9A395F9oEU2G" TargetMode="External"/><Relationship Id="rId42" Type="http://schemas.openxmlformats.org/officeDocument/2006/relationships/hyperlink" Target="consultantplus://offline/ref=A9AC0E9B285CF8A1ACF6599446F24B1D27B8A61F12485F408F05E2D7F3A6B9AAF8B824AB6D38CDC3CC4638EB79o9UAG" TargetMode="External"/><Relationship Id="rId7" Type="http://schemas.openxmlformats.org/officeDocument/2006/relationships/hyperlink" Target="consultantplus://offline/ref=A9AC0E9B285CF8A1ACF64799509E171423B1FF101647571FD057E480ACF6BFFFAAF87AF23D7F86CFCD5B24EA7B869D50CDoFU5G" TargetMode="External"/><Relationship Id="rId12" Type="http://schemas.openxmlformats.org/officeDocument/2006/relationships/hyperlink" Target="consultantplus://offline/ref=A9AC0E9B285CF8A1ACF6599446F24B1D20B2A41D174B5F408F05E2D7F3A6B9AAEAB87CA76C3BD3C3CC536EBA3FCD9251CCE9A095E5E2FEE4o7UCG" TargetMode="External"/><Relationship Id="rId17" Type="http://schemas.openxmlformats.org/officeDocument/2006/relationships/hyperlink" Target="consultantplus://offline/ref=A9AC0E9B285CF8A1ACF6599446F24B1D27BAA61F17475F408F05E2D7F3A6B9AAEAB87CA46A3BD1C998097EBE76999C4ECEF7BF97FBE2oFUCG" TargetMode="External"/><Relationship Id="rId25" Type="http://schemas.openxmlformats.org/officeDocument/2006/relationships/hyperlink" Target="consultantplus://offline/ref=A9AC0E9B285CF8A1ACF6599446F24B1D27BBA61C1E4D5F408F05E2D7F3A6B9AAEAB87CA265308793880D37EA78869E50D1F5A197oFU9G" TargetMode="External"/><Relationship Id="rId33" Type="http://schemas.openxmlformats.org/officeDocument/2006/relationships/hyperlink" Target="consultantplus://offline/ref=A9AC0E9B285CF8A1ACF6599446F24B1D27BBA315114B5F408F05E2D7F3A6B9AAEAB87CA76C3BD0C7C8536EBA3FCD9251CCE9A095E5E2FEE4o7UCG" TargetMode="External"/><Relationship Id="rId38" Type="http://schemas.openxmlformats.org/officeDocument/2006/relationships/hyperlink" Target="consultantplus://offline/ref=A9AC0E9B285CF8A1ACF6599446F24B1D20BAA11E16495F408F05E2D7F3A6B9AAF8B824AB6D38CDC3CC4638EB79o9UA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9AC0E9B285CF8A1ACF6599446F24B1D27BAA61F17475F408F05E2D7F3A6B9AAEAB87CA46A3BD1C998097EBE76999C4ECEF7BF97FBE2oFUCG" TargetMode="External"/><Relationship Id="rId20" Type="http://schemas.openxmlformats.org/officeDocument/2006/relationships/hyperlink" Target="consultantplus://offline/ref=A9AC0E9B285CF8A1ACF6599446F24B1D27BAA61F17475F408F05E2D7F3A6B9AAF8B824AB6D38CDC3CC4638EB79o9UAG" TargetMode="External"/><Relationship Id="rId29" Type="http://schemas.openxmlformats.org/officeDocument/2006/relationships/hyperlink" Target="consultantplus://offline/ref=A9AC0E9B285CF8A1ACF6599446F24B1D27BBA315114B5F408F05E2D7F3A6B9AAEAB87CA76C3BD0C7C8536EBA3FCD9251CCE9A095E5E2FEE4o7UCG" TargetMode="External"/><Relationship Id="rId41" Type="http://schemas.openxmlformats.org/officeDocument/2006/relationships/hyperlink" Target="consultantplus://offline/ref=A9AC0E9B285CF8A1ACF6599446F24B1D27BBA315114B5F408F05E2D7F3A6B9AAEAB87CA76C3BD0C7CE536EBA3FCD9251CCE9A095E5E2FEE4o7UCG" TargetMode="External"/><Relationship Id="rId1" Type="http://schemas.openxmlformats.org/officeDocument/2006/relationships/numbering" Target="numbering.xml"/><Relationship Id="rId6" Type="http://schemas.openxmlformats.org/officeDocument/2006/relationships/hyperlink" Target="consultantplus://offline/ref=A9AC0E9B285CF8A1ACF6599446F24B1D27BBA315114B5F408F05E2D7F3A6B9AAF8B824AB6D38CDC3CC4638EB79o9UAG" TargetMode="External"/><Relationship Id="rId11" Type="http://schemas.openxmlformats.org/officeDocument/2006/relationships/hyperlink" Target="consultantplus://offline/ref=A9AC0E9B285CF8A1ACF6599446F24B1D27BBA61D12485F408F05E2D7F3A6B9AAEAB87CA76C3BD3C3CF536EBA3FCD9251CCE9A095E5E2FEE4o7UCG" TargetMode="External"/><Relationship Id="rId24" Type="http://schemas.openxmlformats.org/officeDocument/2006/relationships/hyperlink" Target="consultantplus://offline/ref=A9AC0E9B285CF8A1ACF6599446F24B1D27BBA315114B5F408F05E2D7F3A6B9AAEAB87CA76C3BD0C7CE536EBA3FCD9251CCE9A095E5E2FEE4o7UCG" TargetMode="External"/><Relationship Id="rId32" Type="http://schemas.openxmlformats.org/officeDocument/2006/relationships/hyperlink" Target="consultantplus://offline/ref=A9AC0E9B285CF8A1ACF6599446F24B1D27BBA315114B5F408F05E2D7F3A6B9AAEAB87CA76C3BD0C7C8536EBA3FCD9251CCE9A095E5E2FEE4o7UCG" TargetMode="External"/><Relationship Id="rId37" Type="http://schemas.openxmlformats.org/officeDocument/2006/relationships/hyperlink" Target="consultantplus://offline/ref=A9AC0E9B285CF8A1ACF6599446F24B1D27BBA315114B5F408F05E2D7F3A6B9AAF8B824AB6D38CDC3CC4638EB79o9UAG" TargetMode="External"/><Relationship Id="rId40" Type="http://schemas.openxmlformats.org/officeDocument/2006/relationships/hyperlink" Target="consultantplus://offline/ref=A9AC0E9B285CF8A1ACF6599446F24B1D27BBA315114B5F408F05E2D7F3A6B9AAF8B824AB6D38CDC3CC4638EB79o9UAG"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A9AC0E9B285CF8A1ACF6599446F24B1D27BAA61F17475F408F05E2D7F3A6B9AAEAB87CA46932D4C998097EBE76999C4ECEF7BF97FBE2oFUCG" TargetMode="External"/><Relationship Id="rId23" Type="http://schemas.openxmlformats.org/officeDocument/2006/relationships/hyperlink" Target="consultantplus://offline/ref=A9AC0E9B285CF8A1ACF6599446F24B1D27BBA315114B5F408F05E2D7F3A6B9AAEAB87CA76C3BD0C7CE536EBA3FCD9251CCE9A095E5E2FEE4o7UCG" TargetMode="External"/><Relationship Id="rId28" Type="http://schemas.openxmlformats.org/officeDocument/2006/relationships/hyperlink" Target="consultantplus://offline/ref=A9AC0E9B285CF8A1ACF6599446F24B1D27BBA315114B5F408F05E2D7F3A6B9AAEAB87CA4683FD8969D1C6FE67A9B8151CFE9A395F9oEU2G" TargetMode="External"/><Relationship Id="rId36" Type="http://schemas.openxmlformats.org/officeDocument/2006/relationships/hyperlink" Target="consultantplus://offline/ref=A9AC0E9B285CF8A1ACF6599446F24B1D20BBA515154F5F408F05E2D7F3A6B9AAF8B824AB6D38CDC3CC4638EB79o9UAG" TargetMode="External"/><Relationship Id="rId10" Type="http://schemas.openxmlformats.org/officeDocument/2006/relationships/hyperlink" Target="consultantplus://offline/ref=A9AC0E9B285CF8A1ACF6599446F24B1D27B8A31C12495F408F05E2D7F3A6B9AAEAB87CA76C3BD3C4C5536EBA3FCD9251CCE9A095E5E2FEE4o7UCG" TargetMode="External"/><Relationship Id="rId19" Type="http://schemas.openxmlformats.org/officeDocument/2006/relationships/hyperlink" Target="consultantplus://offline/ref=A9AC0E9B285CF8A1ACF6599446F24B1D27BAA61F17475F408F05E2D7F3A6B9AAEAB87CA56433D3C998097EBE76999C4ECEF7BF97FBE2oFUCG" TargetMode="External"/><Relationship Id="rId31" Type="http://schemas.openxmlformats.org/officeDocument/2006/relationships/hyperlink" Target="consultantplus://offline/ref=A9AC0E9B285CF8A1ACF6599446F24B1D27BBA315114B5F408F05E2D7F3A6B9AAEAB87CA76C3BD0C7CE536EBA3FCD9251CCE9A095E5E2FEE4o7UCG" TargetMode="External"/><Relationship Id="rId44" Type="http://schemas.openxmlformats.org/officeDocument/2006/relationships/hyperlink" Target="consultantplus://offline/ref=A9AC0E9B285CF8A1ACF6599446F24B1D27B8A31C12495F408F05E2D7F3A6B9AAEAB87CA76C3BD3CAC4536EBA3FCD9251CCE9A095E5E2FEE4o7UCG" TargetMode="External"/><Relationship Id="rId4" Type="http://schemas.openxmlformats.org/officeDocument/2006/relationships/webSettings" Target="webSettings.xml"/><Relationship Id="rId9" Type="http://schemas.openxmlformats.org/officeDocument/2006/relationships/hyperlink" Target="consultantplus://offline/ref=A9AC0E9B285CF8A1ACF6599446F24B1D27B8A51812465F408F05E2D7F3A6B9AAEAB87CA76C3BD3C0CF536EBA3FCD9251CCE9A095E5E2FEE4o7UCG" TargetMode="External"/><Relationship Id="rId14" Type="http://schemas.openxmlformats.org/officeDocument/2006/relationships/hyperlink" Target="consultantplus://offline/ref=A9AC0E9B285CF8A1ACF6599446F24B1D27B8A61F12485F408F05E2D7F3A6B9AAF8B824AB6D38CDC3CC4638EB79o9UAG" TargetMode="External"/><Relationship Id="rId22" Type="http://schemas.openxmlformats.org/officeDocument/2006/relationships/hyperlink" Target="consultantplus://offline/ref=A9AC0E9B285CF8A1ACF6599446F24B1D27BBA315114B5F408F05E2D7F3A6B9AAEAB87CA26F308793880D37EA78869E50D1F5A197oFU9G" TargetMode="External"/><Relationship Id="rId27" Type="http://schemas.openxmlformats.org/officeDocument/2006/relationships/hyperlink" Target="consultantplus://offline/ref=A9AC0E9B285CF8A1ACF6599446F24B1D20BBA01A1E4E5F408F05E2D7F3A6B9AAF8B824AB6D38CDC3CC4638EB79o9UAG" TargetMode="External"/><Relationship Id="rId30" Type="http://schemas.openxmlformats.org/officeDocument/2006/relationships/hyperlink" Target="consultantplus://offline/ref=A9AC0E9B285CF8A1ACF6599446F24B1D27BBA315114B5F408F05E2D7F3A6B9AAEAB87CA76C3BD0C7C8536EBA3FCD9251CCE9A095E5E2FEE4o7UCG" TargetMode="External"/><Relationship Id="rId35" Type="http://schemas.openxmlformats.org/officeDocument/2006/relationships/hyperlink" Target="consultantplus://offline/ref=A9AC0E9B285CF8A1ACF6599446F24B1D27BBA315114B5F408F05E2D7F3A6B9AAEAB87CA76C3BD0C7C8536EBA3FCD9251CCE9A095E5E2FEE4o7UCG" TargetMode="External"/><Relationship Id="rId43" Type="http://schemas.openxmlformats.org/officeDocument/2006/relationships/hyperlink" Target="consultantplus://offline/ref=A9AC0E9B285CF8A1ACF6599446F24B1D27B8A61F12485F408F05E2D7F3A6B9AAF8B824AB6D38CDC3CC4638EB79o9U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61</Pages>
  <Words>17104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304</cp:lastModifiedBy>
  <cp:revision>4</cp:revision>
  <cp:lastPrinted>2022-10-13T07:48:00Z</cp:lastPrinted>
  <dcterms:created xsi:type="dcterms:W3CDTF">2022-10-13T07:48:00Z</dcterms:created>
  <dcterms:modified xsi:type="dcterms:W3CDTF">2022-11-01T13:24:00Z</dcterms:modified>
</cp:coreProperties>
</file>