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0B22B5" w:rsidRDefault="00151257" w:rsidP="000B22B5">
      <w:pPr>
        <w:spacing w:line="276" w:lineRule="auto"/>
        <w:rPr>
          <w:bCs/>
          <w:sz w:val="24"/>
        </w:rPr>
      </w:pP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 w:rsidR="000D589E">
        <w:rPr>
          <w:bCs/>
          <w:sz w:val="24"/>
        </w:rPr>
        <w:t>13.03.</w:t>
      </w:r>
      <w:r w:rsidR="00C04CC4" w:rsidRPr="000B22B5">
        <w:rPr>
          <w:bCs/>
          <w:sz w:val="24"/>
        </w:rPr>
        <w:t>20</w:t>
      </w:r>
      <w:r>
        <w:rPr>
          <w:bCs/>
          <w:sz w:val="24"/>
        </w:rPr>
        <w:t>20</w:t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  <w:t xml:space="preserve">                    </w:t>
      </w:r>
      <w:r w:rsidR="000B22B5" w:rsidRPr="000B22B5">
        <w:rPr>
          <w:bCs/>
          <w:sz w:val="24"/>
        </w:rPr>
        <w:t xml:space="preserve"> </w:t>
      </w:r>
      <w:r w:rsidR="008B52B6" w:rsidRPr="000B22B5">
        <w:rPr>
          <w:bCs/>
          <w:sz w:val="24"/>
        </w:rPr>
        <w:t xml:space="preserve">                    </w:t>
      </w:r>
      <w:r w:rsidR="00584A09" w:rsidRPr="000B22B5">
        <w:rPr>
          <w:bCs/>
          <w:sz w:val="24"/>
        </w:rPr>
        <w:t xml:space="preserve">    </w:t>
      </w:r>
      <w:r w:rsidR="008B52B6" w:rsidRPr="000B22B5">
        <w:rPr>
          <w:bCs/>
          <w:sz w:val="24"/>
        </w:rPr>
        <w:t xml:space="preserve">№ </w:t>
      </w:r>
      <w:r w:rsidR="000D589E">
        <w:rPr>
          <w:bCs/>
          <w:sz w:val="24"/>
        </w:rPr>
        <w:t>99</w:t>
      </w:r>
    </w:p>
    <w:p w:rsidR="008B52B6" w:rsidRPr="000B22B5" w:rsidRDefault="008B52B6" w:rsidP="000B22B5">
      <w:pPr>
        <w:spacing w:line="276" w:lineRule="auto"/>
        <w:jc w:val="center"/>
        <w:rPr>
          <w:sz w:val="24"/>
        </w:rPr>
      </w:pPr>
      <w:r w:rsidRPr="000B22B5">
        <w:rPr>
          <w:sz w:val="24"/>
        </w:rPr>
        <w:t>пгт Кильмезь</w:t>
      </w:r>
    </w:p>
    <w:p w:rsidR="008B52B6" w:rsidRPr="000B22B5" w:rsidRDefault="008B52B6" w:rsidP="000B22B5">
      <w:pPr>
        <w:spacing w:line="276" w:lineRule="auto"/>
        <w:rPr>
          <w:b/>
          <w:sz w:val="24"/>
        </w:rPr>
      </w:pPr>
    </w:p>
    <w:p w:rsidR="004204A5" w:rsidRPr="000B22B5" w:rsidRDefault="004204A5" w:rsidP="000B22B5">
      <w:pPr>
        <w:pStyle w:val="ConsPlusTitle"/>
        <w:spacing w:line="276" w:lineRule="auto"/>
        <w:jc w:val="center"/>
      </w:pPr>
    </w:p>
    <w:p w:rsidR="00151257" w:rsidRDefault="00565DA2" w:rsidP="005169C5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Кильмезского района </w:t>
      </w:r>
    </w:p>
    <w:p w:rsidR="00565DA2" w:rsidRDefault="00565DA2" w:rsidP="00565DA2">
      <w:pPr>
        <w:jc w:val="center"/>
        <w:rPr>
          <w:b/>
          <w:sz w:val="24"/>
        </w:rPr>
      </w:pPr>
      <w:r>
        <w:rPr>
          <w:b/>
          <w:sz w:val="24"/>
        </w:rPr>
        <w:t>от 20.03.2019 № 139</w:t>
      </w:r>
    </w:p>
    <w:p w:rsidR="00AC52B5" w:rsidRPr="000B22B5" w:rsidRDefault="00AC52B5" w:rsidP="00151257">
      <w:pPr>
        <w:shd w:val="clear" w:color="auto" w:fill="FFFFFF"/>
        <w:spacing w:line="276" w:lineRule="auto"/>
        <w:jc w:val="center"/>
        <w:rPr>
          <w:sz w:val="24"/>
        </w:rPr>
      </w:pPr>
    </w:p>
    <w:p w:rsidR="008456E7" w:rsidRDefault="00151257" w:rsidP="00EF44B8">
      <w:pPr>
        <w:spacing w:line="276" w:lineRule="auto"/>
        <w:ind w:firstLine="709"/>
        <w:jc w:val="both"/>
        <w:rPr>
          <w:bCs/>
          <w:sz w:val="24"/>
        </w:rPr>
      </w:pPr>
      <w:r w:rsidRPr="000B22B5">
        <w:rPr>
          <w:bCs/>
          <w:sz w:val="24"/>
        </w:rPr>
        <w:t>Руководствуясь Федеральным</w:t>
      </w:r>
      <w:r w:rsidR="00032540">
        <w:rPr>
          <w:bCs/>
          <w:sz w:val="24"/>
        </w:rPr>
        <w:t xml:space="preserve"> законом от 27.12.2019 № </w:t>
      </w:r>
      <w:r>
        <w:rPr>
          <w:bCs/>
          <w:sz w:val="24"/>
        </w:rPr>
        <w:t>472-ФЗ «О внесении изменений в Градостроительный кодекс Российской Федерации и отдельные законодательные акты Р</w:t>
      </w:r>
      <w:r w:rsidR="00EF44B8">
        <w:rPr>
          <w:bCs/>
          <w:sz w:val="24"/>
        </w:rPr>
        <w:t xml:space="preserve">оссийской Федерации», </w:t>
      </w:r>
      <w:r w:rsidR="00EB05BD" w:rsidRPr="000B22B5">
        <w:rPr>
          <w:bCs/>
          <w:sz w:val="24"/>
        </w:rPr>
        <w:t xml:space="preserve">администрация Кильмезского </w:t>
      </w:r>
      <w:r w:rsidR="00EB05BD" w:rsidRPr="008456E7">
        <w:rPr>
          <w:bCs/>
          <w:sz w:val="24"/>
        </w:rPr>
        <w:t>района</w:t>
      </w:r>
      <w:r w:rsidR="00AA7E87" w:rsidRPr="008456E7">
        <w:rPr>
          <w:bCs/>
          <w:sz w:val="24"/>
        </w:rPr>
        <w:t xml:space="preserve"> ПОСТАНОВЛЯЕТ:</w:t>
      </w:r>
    </w:p>
    <w:p w:rsidR="00EF44B8" w:rsidRPr="000B22B5" w:rsidRDefault="00EF44B8" w:rsidP="00EF44B8">
      <w:pPr>
        <w:spacing w:line="276" w:lineRule="auto"/>
        <w:ind w:firstLine="709"/>
        <w:jc w:val="both"/>
        <w:rPr>
          <w:bCs/>
          <w:sz w:val="24"/>
        </w:rPr>
      </w:pPr>
    </w:p>
    <w:p w:rsidR="00D40F9C" w:rsidRDefault="00465290" w:rsidP="00EF44B8">
      <w:pPr>
        <w:spacing w:line="276" w:lineRule="auto"/>
        <w:jc w:val="both"/>
        <w:rPr>
          <w:bCs/>
          <w:sz w:val="24"/>
        </w:rPr>
      </w:pPr>
      <w:r w:rsidRPr="000B22B5">
        <w:rPr>
          <w:sz w:val="24"/>
        </w:rPr>
        <w:t xml:space="preserve">           </w:t>
      </w:r>
      <w:r w:rsidRPr="00AB4BF1">
        <w:rPr>
          <w:bCs/>
          <w:sz w:val="24"/>
        </w:rPr>
        <w:t>1.</w:t>
      </w:r>
      <w:r w:rsidR="003A03B0" w:rsidRPr="00AB4BF1">
        <w:rPr>
          <w:bCs/>
          <w:sz w:val="24"/>
        </w:rPr>
        <w:t>Внести</w:t>
      </w:r>
      <w:r w:rsidR="00EB05BD" w:rsidRPr="00AB4BF1">
        <w:rPr>
          <w:bCs/>
          <w:sz w:val="24"/>
        </w:rPr>
        <w:t xml:space="preserve"> </w:t>
      </w:r>
      <w:r w:rsidR="005169C5">
        <w:rPr>
          <w:bCs/>
          <w:sz w:val="24"/>
        </w:rPr>
        <w:t xml:space="preserve">следующие </w:t>
      </w:r>
      <w:r w:rsidR="00EB05BD" w:rsidRPr="00AB4BF1">
        <w:rPr>
          <w:bCs/>
          <w:sz w:val="24"/>
        </w:rPr>
        <w:t>изменения</w:t>
      </w:r>
      <w:r w:rsidR="00D40F9C">
        <w:rPr>
          <w:bCs/>
          <w:sz w:val="24"/>
        </w:rPr>
        <w:t>:</w:t>
      </w:r>
    </w:p>
    <w:p w:rsidR="005169C5" w:rsidRPr="005169C5" w:rsidRDefault="00D40F9C" w:rsidP="005169C5">
      <w:pPr>
        <w:pStyle w:val="ConsPlusTitle"/>
        <w:ind w:firstLine="709"/>
        <w:jc w:val="both"/>
        <w:rPr>
          <w:rFonts w:eastAsia="Times New Roman"/>
          <w:b w:val="0"/>
        </w:rPr>
      </w:pPr>
      <w:r w:rsidRPr="005169C5">
        <w:rPr>
          <w:rFonts w:eastAsia="Times New Roman"/>
          <w:b w:val="0"/>
        </w:rPr>
        <w:t xml:space="preserve">1.1. </w:t>
      </w:r>
      <w:r w:rsidR="005169C5" w:rsidRPr="005169C5">
        <w:rPr>
          <w:rFonts w:eastAsia="Times New Roman"/>
          <w:b w:val="0"/>
        </w:rPr>
        <w:t>В постановление администрации Кильмезского района от 20.03.2019 № 139</w:t>
      </w:r>
      <w:r w:rsidR="005169C5">
        <w:rPr>
          <w:rFonts w:eastAsia="Times New Roman"/>
          <w:b w:val="0"/>
        </w:rPr>
        <w:t xml:space="preserve"> «</w:t>
      </w:r>
      <w:r w:rsidR="005169C5" w:rsidRPr="005169C5">
        <w:rPr>
          <w:rFonts w:eastAsia="Times New Roman"/>
          <w:b w:val="0"/>
        </w:rPr>
        <w:t>Об утверждении регламента предоставления муниципальной услуги</w:t>
      </w:r>
      <w:r w:rsidR="005169C5">
        <w:rPr>
          <w:rFonts w:eastAsia="Times New Roman"/>
          <w:b w:val="0"/>
        </w:rPr>
        <w:t xml:space="preserve"> </w:t>
      </w:r>
      <w:r w:rsidR="005169C5" w:rsidRPr="005169C5">
        <w:rPr>
          <w:rFonts w:eastAsia="Times New Roman"/>
          <w:b w:val="0"/>
        </w:rPr>
        <w:t>«Предоставление градостроительного плана</w:t>
      </w:r>
      <w:r w:rsidR="005169C5">
        <w:rPr>
          <w:rFonts w:eastAsia="Times New Roman"/>
          <w:b w:val="0"/>
        </w:rPr>
        <w:t xml:space="preserve"> </w:t>
      </w:r>
      <w:r w:rsidR="005169C5" w:rsidRPr="005169C5">
        <w:rPr>
          <w:rFonts w:eastAsia="Times New Roman"/>
          <w:b w:val="0"/>
        </w:rPr>
        <w:t xml:space="preserve">земельного участка на территории муниципального образования» </w:t>
      </w:r>
      <w:r w:rsidR="005169C5">
        <w:rPr>
          <w:rFonts w:eastAsia="Times New Roman"/>
          <w:b w:val="0"/>
        </w:rPr>
        <w:t>заменить слово «Предоставление» на слово «Выдача» в наименовании постановления и в пункте 1</w:t>
      </w:r>
      <w:r w:rsidR="00E1746B">
        <w:rPr>
          <w:rFonts w:eastAsia="Times New Roman"/>
          <w:b w:val="0"/>
        </w:rPr>
        <w:t xml:space="preserve"> по тексту.</w:t>
      </w:r>
    </w:p>
    <w:p w:rsidR="00A840D8" w:rsidRPr="00AB4BF1" w:rsidRDefault="00E1746B" w:rsidP="00D40F9C">
      <w:pPr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1.2</w:t>
      </w:r>
      <w:r w:rsidR="00D40F9C">
        <w:rPr>
          <w:bCs/>
          <w:sz w:val="24"/>
        </w:rPr>
        <w:t>.В</w:t>
      </w:r>
      <w:r w:rsidR="00EB05BD" w:rsidRPr="00AB4BF1">
        <w:rPr>
          <w:bCs/>
          <w:sz w:val="24"/>
        </w:rPr>
        <w:t xml:space="preserve"> административный регламент</w:t>
      </w:r>
      <w:r w:rsidR="008456E7" w:rsidRPr="00AB4BF1">
        <w:rPr>
          <w:bCs/>
          <w:sz w:val="24"/>
        </w:rPr>
        <w:t xml:space="preserve"> «Выдача градостроительного плана земельного участка на территории муниципального образования»</w:t>
      </w:r>
      <w:r w:rsidR="001B79FA">
        <w:rPr>
          <w:bCs/>
          <w:sz w:val="24"/>
        </w:rPr>
        <w:t>,</w:t>
      </w:r>
      <w:r w:rsidR="00863270">
        <w:rPr>
          <w:bCs/>
          <w:sz w:val="24"/>
        </w:rPr>
        <w:t xml:space="preserve"> согласно приложению</w:t>
      </w:r>
      <w:r w:rsidR="008456E7" w:rsidRPr="00AB4BF1">
        <w:rPr>
          <w:bCs/>
          <w:sz w:val="24"/>
        </w:rPr>
        <w:t>.</w:t>
      </w:r>
    </w:p>
    <w:p w:rsidR="00AC52B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2.</w:t>
      </w:r>
      <w:r w:rsidR="00AC52B5" w:rsidRPr="00AB4BF1">
        <w:rPr>
          <w:bCs/>
          <w:sz w:val="24"/>
        </w:rPr>
        <w:t xml:space="preserve">Опубликовать постановление на официальном сайте </w:t>
      </w:r>
      <w:r w:rsidR="00EA7077" w:rsidRPr="00AB4BF1">
        <w:rPr>
          <w:bCs/>
          <w:sz w:val="24"/>
        </w:rPr>
        <w:t>администрации Кильмезского</w:t>
      </w:r>
      <w:r w:rsidR="00AC52B5" w:rsidRPr="00AB4BF1">
        <w:rPr>
          <w:bCs/>
          <w:sz w:val="24"/>
        </w:rPr>
        <w:t xml:space="preserve"> района Кировской области в информационной телекоммуникационной сети «Интернет».</w:t>
      </w:r>
    </w:p>
    <w:p w:rsidR="009D648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3.</w:t>
      </w:r>
      <w:r w:rsidR="00A645D4" w:rsidRPr="00AB4BF1">
        <w:rPr>
          <w:bCs/>
          <w:sz w:val="24"/>
        </w:rPr>
        <w:t>Контро</w:t>
      </w:r>
      <w:r w:rsidR="00A840D8" w:rsidRPr="00AB4BF1">
        <w:rPr>
          <w:bCs/>
          <w:sz w:val="24"/>
        </w:rPr>
        <w:t xml:space="preserve">ль за исполнением </w:t>
      </w:r>
      <w:r w:rsidR="00863270">
        <w:rPr>
          <w:bCs/>
          <w:sz w:val="24"/>
        </w:rPr>
        <w:t xml:space="preserve">постановления </w:t>
      </w:r>
      <w:r w:rsidR="00A840D8" w:rsidRPr="00AB4BF1">
        <w:rPr>
          <w:bCs/>
          <w:sz w:val="24"/>
        </w:rPr>
        <w:t>возложить на з</w:t>
      </w:r>
      <w:r w:rsidR="00A645D4" w:rsidRPr="00AB4BF1">
        <w:rPr>
          <w:bCs/>
          <w:sz w:val="24"/>
        </w:rPr>
        <w:t>аместителя главы администрации Кильмезского района, заведующего отделом ЖКХ, жизнеобеспечен</w:t>
      </w:r>
      <w:r w:rsidR="00F733A8" w:rsidRPr="00AB4BF1">
        <w:rPr>
          <w:bCs/>
          <w:sz w:val="24"/>
        </w:rPr>
        <w:t>ия, строительства и архитектуры Сморкалов</w:t>
      </w:r>
      <w:r w:rsidR="000F35B4" w:rsidRPr="00AB4BF1">
        <w:rPr>
          <w:bCs/>
          <w:sz w:val="24"/>
        </w:rPr>
        <w:t>а</w:t>
      </w:r>
      <w:r w:rsidR="00F733A8" w:rsidRPr="00AB4BF1">
        <w:rPr>
          <w:bCs/>
          <w:sz w:val="24"/>
        </w:rPr>
        <w:t xml:space="preserve"> С.Г.</w:t>
      </w:r>
    </w:p>
    <w:p w:rsidR="00A840D8" w:rsidRDefault="00A840D8" w:rsidP="000B22B5">
      <w:pPr>
        <w:spacing w:line="276" w:lineRule="auto"/>
        <w:rPr>
          <w:sz w:val="24"/>
        </w:rPr>
      </w:pPr>
    </w:p>
    <w:p w:rsidR="00E1746B" w:rsidRPr="000B22B5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Pr="000B22B5" w:rsidRDefault="00E1746B" w:rsidP="00E1746B">
      <w:pPr>
        <w:spacing w:line="276" w:lineRule="auto"/>
        <w:rPr>
          <w:sz w:val="24"/>
        </w:rPr>
      </w:pPr>
      <w:r w:rsidRPr="000B22B5">
        <w:rPr>
          <w:sz w:val="24"/>
        </w:rPr>
        <w:t>Глава Кильмезского района</w:t>
      </w:r>
      <w:r w:rsidRPr="000B22B5">
        <w:rPr>
          <w:sz w:val="24"/>
        </w:rPr>
        <w:tab/>
      </w:r>
      <w:r w:rsidRPr="000B22B5">
        <w:rPr>
          <w:sz w:val="24"/>
        </w:rPr>
        <w:tab/>
        <w:t xml:space="preserve">                            </w:t>
      </w:r>
      <w:r w:rsidRPr="000B22B5">
        <w:rPr>
          <w:sz w:val="24"/>
        </w:rPr>
        <w:tab/>
      </w:r>
      <w:r w:rsidRPr="000B22B5">
        <w:rPr>
          <w:sz w:val="24"/>
        </w:rPr>
        <w:tab/>
        <w:t>А.В. Стяжкин</w:t>
      </w: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p w:rsidR="00E1746B" w:rsidRDefault="00E1746B" w:rsidP="000B22B5">
      <w:pPr>
        <w:spacing w:line="276" w:lineRule="auto"/>
        <w:rPr>
          <w:sz w:val="24"/>
        </w:rPr>
      </w:pPr>
    </w:p>
    <w:bookmarkEnd w:id="0"/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AB4BF1" w:rsidRDefault="00AB4BF1" w:rsidP="00C36C0F">
      <w:pPr>
        <w:rPr>
          <w:sz w:val="24"/>
        </w:rPr>
      </w:pPr>
    </w:p>
    <w:p w:rsidR="00863270" w:rsidRDefault="00863270" w:rsidP="008632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Приложение 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AB4BF1" w:rsidRDefault="00863270" w:rsidP="00AB4BF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0A2858">
        <w:rPr>
          <w:sz w:val="24"/>
        </w:rPr>
        <w:t>13.03.</w:t>
      </w:r>
      <w:r>
        <w:rPr>
          <w:sz w:val="24"/>
        </w:rPr>
        <w:t>2020 №</w:t>
      </w:r>
      <w:r w:rsidR="000A2858">
        <w:rPr>
          <w:sz w:val="24"/>
        </w:rPr>
        <w:t xml:space="preserve"> </w:t>
      </w:r>
      <w:bookmarkStart w:id="1" w:name="_GoBack"/>
      <w:bookmarkEnd w:id="1"/>
      <w:r w:rsidR="000A2858">
        <w:rPr>
          <w:sz w:val="24"/>
        </w:rPr>
        <w:t>99</w:t>
      </w:r>
    </w:p>
    <w:p w:rsidR="00AB4BF1" w:rsidRDefault="00AB4BF1" w:rsidP="00AB4BF1">
      <w:pPr>
        <w:jc w:val="both"/>
        <w:rPr>
          <w:sz w:val="24"/>
        </w:rPr>
      </w:pPr>
    </w:p>
    <w:p w:rsidR="00EF44B8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caps/>
          <w:sz w:val="24"/>
          <w:szCs w:val="28"/>
        </w:rPr>
        <w:t>Изменения</w:t>
      </w:r>
      <w:r w:rsidRPr="00AB4BF1">
        <w:rPr>
          <w:b/>
          <w:caps/>
          <w:sz w:val="24"/>
          <w:szCs w:val="28"/>
        </w:rPr>
        <w:br/>
      </w:r>
      <w:r w:rsidRPr="00AB4BF1">
        <w:rPr>
          <w:b/>
          <w:sz w:val="24"/>
          <w:szCs w:val="28"/>
        </w:rPr>
        <w:t>в административный регламент предоставления муниципальной услуги</w:t>
      </w:r>
    </w:p>
    <w:p w:rsidR="00AB4BF1" w:rsidRPr="00AB4BF1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sz w:val="24"/>
          <w:szCs w:val="28"/>
        </w:rPr>
        <w:t xml:space="preserve"> «Выдача градостроительного плана</w:t>
      </w:r>
    </w:p>
    <w:p w:rsidR="00AB4BF1" w:rsidRPr="00AB4BF1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sz w:val="24"/>
          <w:szCs w:val="28"/>
        </w:rPr>
        <w:t>земельного участка на территории муниципального образования»</w:t>
      </w:r>
    </w:p>
    <w:p w:rsidR="00AB4BF1" w:rsidRPr="00AB4BF1" w:rsidRDefault="00AB4BF1" w:rsidP="00AB4BF1">
      <w:pPr>
        <w:spacing w:line="276" w:lineRule="auto"/>
        <w:rPr>
          <w:sz w:val="24"/>
          <w:szCs w:val="28"/>
        </w:rPr>
      </w:pP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1. В разделе «2.</w:t>
      </w:r>
      <w:r w:rsidRPr="00AB4BF1">
        <w:rPr>
          <w:sz w:val="24"/>
        </w:rPr>
        <w:t xml:space="preserve"> </w:t>
      </w:r>
      <w:r w:rsidRPr="00AB4BF1">
        <w:rPr>
          <w:sz w:val="24"/>
          <w:szCs w:val="28"/>
        </w:rPr>
        <w:t>Стандарт предоставления муниципальной услуги»:</w:t>
      </w:r>
    </w:p>
    <w:p w:rsidR="00AB4BF1" w:rsidRPr="00AB4BF1" w:rsidRDefault="00EF44B8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1.1.</w:t>
      </w:r>
      <w:r w:rsidR="00AB4BF1" w:rsidRPr="00AB4BF1">
        <w:rPr>
          <w:sz w:val="24"/>
          <w:szCs w:val="28"/>
        </w:rPr>
        <w:t xml:space="preserve">В подразделе </w:t>
      </w:r>
      <w:r w:rsidR="005876CC">
        <w:rPr>
          <w:sz w:val="24"/>
          <w:szCs w:val="28"/>
        </w:rPr>
        <w:t>«</w:t>
      </w:r>
      <w:r w:rsidR="00AB4BF1" w:rsidRPr="00AB4BF1">
        <w:rPr>
          <w:sz w:val="24"/>
          <w:szCs w:val="28"/>
        </w:rPr>
        <w:t>2.4</w:t>
      </w:r>
      <w:r w:rsidR="005876CC">
        <w:rPr>
          <w:sz w:val="24"/>
          <w:szCs w:val="28"/>
        </w:rPr>
        <w:t xml:space="preserve"> Сроки предоставления муниципальной услуги»</w:t>
      </w:r>
      <w:r w:rsidR="00AB4BF1" w:rsidRPr="00AB4BF1">
        <w:rPr>
          <w:sz w:val="24"/>
          <w:szCs w:val="28"/>
        </w:rPr>
        <w:t xml:space="preserve"> слова «20 календарных дней» заменить словами «15 календарных дней».</w:t>
      </w:r>
    </w:p>
    <w:p w:rsidR="00AB4BF1" w:rsidRPr="00863270" w:rsidRDefault="00AB4BF1" w:rsidP="00863270">
      <w:pPr>
        <w:pStyle w:val="2"/>
        <w:tabs>
          <w:tab w:val="left" w:pos="8503"/>
        </w:tabs>
        <w:spacing w:after="0" w:line="240" w:lineRule="auto"/>
        <w:rPr>
          <w:b w:val="0"/>
          <w:sz w:val="24"/>
        </w:rPr>
      </w:pPr>
      <w:r w:rsidRPr="00863270">
        <w:rPr>
          <w:b w:val="0"/>
          <w:sz w:val="24"/>
          <w:szCs w:val="28"/>
        </w:rPr>
        <w:t xml:space="preserve">1.2. В подразделе </w:t>
      </w:r>
      <w:r w:rsidR="006C1EA4">
        <w:rPr>
          <w:b w:val="0"/>
          <w:sz w:val="24"/>
          <w:szCs w:val="28"/>
        </w:rPr>
        <w:t>«</w:t>
      </w:r>
      <w:r w:rsidRPr="00863270">
        <w:rPr>
          <w:b w:val="0"/>
          <w:sz w:val="24"/>
          <w:szCs w:val="28"/>
        </w:rPr>
        <w:t>2.8</w:t>
      </w:r>
      <w:r w:rsidR="006C1EA4">
        <w:rPr>
          <w:b w:val="0"/>
          <w:sz w:val="24"/>
          <w:szCs w:val="28"/>
        </w:rPr>
        <w:t xml:space="preserve"> </w:t>
      </w:r>
      <w:r w:rsidR="00863270" w:rsidRPr="00863270">
        <w:rPr>
          <w:b w:val="0"/>
          <w:sz w:val="24"/>
        </w:rPr>
        <w:t>Исчерпывающий перечень оснований для приостановления или отказа в предоставлении муниципальной услуги»</w:t>
      </w:r>
      <w:r w:rsidRPr="00863270">
        <w:rPr>
          <w:b w:val="0"/>
          <w:sz w:val="24"/>
          <w:szCs w:val="28"/>
        </w:rPr>
        <w:t>: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1.2</w:t>
      </w:r>
      <w:r w:rsidR="00EF44B8">
        <w:rPr>
          <w:sz w:val="24"/>
          <w:szCs w:val="28"/>
        </w:rPr>
        <w:t>.</w:t>
      </w:r>
      <w:r w:rsidR="00863270">
        <w:rPr>
          <w:sz w:val="24"/>
          <w:szCs w:val="28"/>
        </w:rPr>
        <w:t>1. Заменить</w:t>
      </w:r>
      <w:r w:rsidR="005B01EC">
        <w:rPr>
          <w:sz w:val="24"/>
          <w:szCs w:val="28"/>
        </w:rPr>
        <w:t xml:space="preserve"> строку «Основаниями отказа в предоставлении муниципальной услуги являются» на строку «Основанием отказа в предоставлении муниципальной услуги»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 xml:space="preserve">1.2.2. </w:t>
      </w:r>
      <w:r w:rsidR="006C1EA4">
        <w:rPr>
          <w:sz w:val="24"/>
          <w:szCs w:val="28"/>
        </w:rPr>
        <w:t>Данный п</w:t>
      </w:r>
      <w:r w:rsidR="005B01EC">
        <w:rPr>
          <w:sz w:val="24"/>
          <w:szCs w:val="28"/>
        </w:rPr>
        <w:t xml:space="preserve">одраздел </w:t>
      </w:r>
      <w:r w:rsidRPr="00AB4BF1">
        <w:rPr>
          <w:sz w:val="24"/>
          <w:szCs w:val="28"/>
        </w:rPr>
        <w:t>дополнить предложением следующего содержания: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«При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территории)».</w:t>
      </w:r>
    </w:p>
    <w:p w:rsidR="00AB4BF1" w:rsidRPr="00AB4BF1" w:rsidRDefault="009B118B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1.3. В п</w:t>
      </w:r>
      <w:r w:rsidR="00AB4BF1" w:rsidRPr="00AB4BF1">
        <w:rPr>
          <w:sz w:val="24"/>
          <w:szCs w:val="28"/>
        </w:rPr>
        <w:t>одраздел</w:t>
      </w:r>
      <w:r>
        <w:rPr>
          <w:sz w:val="24"/>
          <w:szCs w:val="28"/>
        </w:rPr>
        <w:t>е</w:t>
      </w:r>
      <w:r w:rsidR="00AB4BF1" w:rsidRPr="00AB4BF1">
        <w:rPr>
          <w:sz w:val="24"/>
          <w:szCs w:val="28"/>
        </w:rPr>
        <w:t xml:space="preserve"> </w:t>
      </w:r>
      <w:r w:rsidR="006C1EA4">
        <w:rPr>
          <w:sz w:val="24"/>
          <w:szCs w:val="28"/>
        </w:rPr>
        <w:t>«</w:t>
      </w:r>
      <w:r w:rsidR="00AB4BF1" w:rsidRPr="00AB4BF1">
        <w:rPr>
          <w:sz w:val="24"/>
          <w:szCs w:val="28"/>
        </w:rPr>
        <w:t xml:space="preserve">2.13 </w:t>
      </w:r>
      <w:r w:rsidR="00863270" w:rsidRPr="003F69A2">
        <w:rPr>
          <w:sz w:val="24"/>
        </w:rPr>
        <w:t>Требования к помещениям предоставления муниципальной услуги</w:t>
      </w:r>
      <w:r w:rsidR="00863270">
        <w:rPr>
          <w:sz w:val="24"/>
        </w:rPr>
        <w:t>»</w:t>
      </w:r>
      <w:r w:rsidR="00AB4BF1" w:rsidRPr="00AB4BF1">
        <w:rPr>
          <w:sz w:val="24"/>
          <w:szCs w:val="28"/>
        </w:rPr>
        <w:t>:</w:t>
      </w:r>
    </w:p>
    <w:p w:rsidR="00AB4BF1" w:rsidRPr="00AB4BF1" w:rsidRDefault="009B118B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1.3.1. Пункт 2.13.3 дополнить </w:t>
      </w:r>
      <w:r w:rsidRPr="00AB4BF1">
        <w:rPr>
          <w:sz w:val="24"/>
          <w:szCs w:val="28"/>
        </w:rPr>
        <w:t>следующ</w:t>
      </w:r>
      <w:r>
        <w:rPr>
          <w:sz w:val="24"/>
          <w:szCs w:val="28"/>
        </w:rPr>
        <w:t>им</w:t>
      </w:r>
      <w:r w:rsidRPr="00AB4BF1">
        <w:rPr>
          <w:sz w:val="24"/>
          <w:szCs w:val="28"/>
        </w:rPr>
        <w:t xml:space="preserve"> содержани</w:t>
      </w:r>
      <w:r>
        <w:rPr>
          <w:sz w:val="24"/>
          <w:szCs w:val="28"/>
        </w:rPr>
        <w:t>ем</w:t>
      </w:r>
      <w:r w:rsidRPr="00AB4BF1">
        <w:rPr>
          <w:sz w:val="24"/>
          <w:szCs w:val="28"/>
        </w:rPr>
        <w:t xml:space="preserve"> </w:t>
      </w:r>
      <w:r w:rsidR="00AB4BF1" w:rsidRPr="00AB4BF1">
        <w:rPr>
          <w:sz w:val="24"/>
          <w:szCs w:val="28"/>
        </w:rPr>
        <w:t>«</w:t>
      </w:r>
      <w:r>
        <w:rPr>
          <w:sz w:val="24"/>
          <w:szCs w:val="28"/>
        </w:rPr>
        <w:t>Оформление визуальной и</w:t>
      </w:r>
      <w:r w:rsidR="00AB4BF1" w:rsidRPr="00AB4BF1">
        <w:rPr>
          <w:sz w:val="24"/>
          <w:szCs w:val="28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</w:t>
      </w:r>
      <w:r>
        <w:rPr>
          <w:sz w:val="24"/>
          <w:szCs w:val="28"/>
        </w:rPr>
        <w:t>тию этой информации заявителями</w:t>
      </w:r>
      <w:r w:rsidR="00AB4BF1" w:rsidRPr="00AB4BF1">
        <w:rPr>
          <w:sz w:val="24"/>
          <w:szCs w:val="28"/>
        </w:rPr>
        <w:t>».</w:t>
      </w:r>
    </w:p>
    <w:p w:rsidR="00AB4BF1" w:rsidRPr="00AB4BF1" w:rsidRDefault="00EF44B8" w:rsidP="007C1B8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7C1B80">
        <w:rPr>
          <w:sz w:val="24"/>
          <w:szCs w:val="28"/>
        </w:rPr>
        <w:t xml:space="preserve">. </w:t>
      </w:r>
      <w:r w:rsidR="00AB4BF1" w:rsidRPr="00AB4BF1">
        <w:rPr>
          <w:sz w:val="24"/>
          <w:szCs w:val="28"/>
        </w:rPr>
        <w:t>Заявление о предоставлении градостроительного плана земельного участка, являющееся приложением № 1 к административному регламенту:</w:t>
      </w:r>
    </w:p>
    <w:p w:rsidR="00AB4BF1" w:rsidRPr="00AB4BF1" w:rsidRDefault="00EF44B8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="00863270">
        <w:rPr>
          <w:sz w:val="24"/>
          <w:szCs w:val="28"/>
        </w:rPr>
        <w:t>1.</w:t>
      </w:r>
      <w:r w:rsidR="00863270" w:rsidRPr="00AB4BF1">
        <w:rPr>
          <w:sz w:val="24"/>
          <w:szCs w:val="28"/>
        </w:rPr>
        <w:t xml:space="preserve"> После</w:t>
      </w:r>
      <w:r w:rsidR="00AB4BF1" w:rsidRPr="00AB4BF1">
        <w:rPr>
          <w:sz w:val="24"/>
          <w:szCs w:val="28"/>
        </w:rPr>
        <w:t xml:space="preserve"> строк «Приложение (при представлении документов по собственной инициативе):</w:t>
      </w:r>
    </w:p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_______________________________________________________________________________________________________________________________» дополнить строкой, следующего содержания:</w:t>
      </w:r>
    </w:p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«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4"/>
      </w:tblGrid>
      <w:tr w:rsidR="00AB4BF1" w:rsidRPr="00AB4BF1" w:rsidTr="008D64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F1" w:rsidRPr="00AB4BF1" w:rsidRDefault="00AB4BF1" w:rsidP="00AB4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AB4BF1" w:rsidRPr="00AB4BF1" w:rsidRDefault="00AB4BF1" w:rsidP="00AB4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AB4BF1">
              <w:rPr>
                <w:sz w:val="24"/>
                <w:szCs w:val="28"/>
              </w:rPr>
              <w:t>Градостроительный план земельного участка прошу направить в электронной форме, на адрес электронной почты ____________________________________, без предоставления его на бумажном носителе.</w:t>
            </w:r>
          </w:p>
        </w:tc>
      </w:tr>
    </w:tbl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».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</w:p>
    <w:p w:rsidR="00AB4BF1" w:rsidRPr="00AB4BF1" w:rsidRDefault="00AB4BF1" w:rsidP="00AB4BF1">
      <w:pPr>
        <w:spacing w:line="276" w:lineRule="auto"/>
        <w:jc w:val="center"/>
        <w:rPr>
          <w:sz w:val="24"/>
          <w:szCs w:val="28"/>
        </w:rPr>
      </w:pPr>
      <w:r w:rsidRPr="00AB4BF1">
        <w:rPr>
          <w:sz w:val="24"/>
          <w:szCs w:val="28"/>
        </w:rPr>
        <w:t>_______________</w:t>
      </w:r>
    </w:p>
    <w:p w:rsidR="00AB4BF1" w:rsidRPr="00AB4BF1" w:rsidRDefault="00AB4BF1" w:rsidP="00AB4BF1">
      <w:pPr>
        <w:spacing w:line="276" w:lineRule="auto"/>
        <w:jc w:val="both"/>
        <w:rPr>
          <w:sz w:val="22"/>
        </w:rPr>
      </w:pPr>
    </w:p>
    <w:sectPr w:rsidR="00AB4BF1" w:rsidRPr="00AB4BF1" w:rsidSect="007B7320">
      <w:footnotePr>
        <w:pos w:val="beneathText"/>
      </w:footnotePr>
      <w:pgSz w:w="11905" w:h="16837"/>
      <w:pgMar w:top="709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5B28C3"/>
    <w:rsid w:val="00032540"/>
    <w:rsid w:val="000444F1"/>
    <w:rsid w:val="00077AD4"/>
    <w:rsid w:val="0009598C"/>
    <w:rsid w:val="000A2858"/>
    <w:rsid w:val="000B22B5"/>
    <w:rsid w:val="000C10DA"/>
    <w:rsid w:val="000D589E"/>
    <w:rsid w:val="000F35B4"/>
    <w:rsid w:val="000F6748"/>
    <w:rsid w:val="00151257"/>
    <w:rsid w:val="00174A37"/>
    <w:rsid w:val="00194B00"/>
    <w:rsid w:val="001B79FA"/>
    <w:rsid w:val="001E4058"/>
    <w:rsid w:val="0024031A"/>
    <w:rsid w:val="002744B2"/>
    <w:rsid w:val="00391332"/>
    <w:rsid w:val="003A03B0"/>
    <w:rsid w:val="004137DA"/>
    <w:rsid w:val="004204A5"/>
    <w:rsid w:val="00465290"/>
    <w:rsid w:val="004F1144"/>
    <w:rsid w:val="005169C5"/>
    <w:rsid w:val="00565DA2"/>
    <w:rsid w:val="00584A09"/>
    <w:rsid w:val="005876CC"/>
    <w:rsid w:val="005A47C5"/>
    <w:rsid w:val="005B01EC"/>
    <w:rsid w:val="005B28C3"/>
    <w:rsid w:val="005E480F"/>
    <w:rsid w:val="00676559"/>
    <w:rsid w:val="006827F1"/>
    <w:rsid w:val="00691E5C"/>
    <w:rsid w:val="006C1EA4"/>
    <w:rsid w:val="006D253B"/>
    <w:rsid w:val="006F7E80"/>
    <w:rsid w:val="007B7320"/>
    <w:rsid w:val="007C1B80"/>
    <w:rsid w:val="007E2750"/>
    <w:rsid w:val="00826935"/>
    <w:rsid w:val="00840AB7"/>
    <w:rsid w:val="008456E7"/>
    <w:rsid w:val="00863270"/>
    <w:rsid w:val="008B52B6"/>
    <w:rsid w:val="009355D6"/>
    <w:rsid w:val="00956C35"/>
    <w:rsid w:val="00961A55"/>
    <w:rsid w:val="00982EE7"/>
    <w:rsid w:val="00982FF2"/>
    <w:rsid w:val="009B118B"/>
    <w:rsid w:val="009B262B"/>
    <w:rsid w:val="009D6485"/>
    <w:rsid w:val="009F7A9A"/>
    <w:rsid w:val="00A33F59"/>
    <w:rsid w:val="00A645D4"/>
    <w:rsid w:val="00A70677"/>
    <w:rsid w:val="00A840D8"/>
    <w:rsid w:val="00A8725B"/>
    <w:rsid w:val="00AA383B"/>
    <w:rsid w:val="00AA7E87"/>
    <w:rsid w:val="00AB4BF1"/>
    <w:rsid w:val="00AC52B5"/>
    <w:rsid w:val="00AC7FEE"/>
    <w:rsid w:val="00B376E8"/>
    <w:rsid w:val="00B4640B"/>
    <w:rsid w:val="00BF2B0B"/>
    <w:rsid w:val="00C04CC4"/>
    <w:rsid w:val="00C36C0F"/>
    <w:rsid w:val="00C930BA"/>
    <w:rsid w:val="00C9658A"/>
    <w:rsid w:val="00CD70D7"/>
    <w:rsid w:val="00CF3CB0"/>
    <w:rsid w:val="00D40F9C"/>
    <w:rsid w:val="00E1746B"/>
    <w:rsid w:val="00E63C3C"/>
    <w:rsid w:val="00EA7077"/>
    <w:rsid w:val="00EB05BD"/>
    <w:rsid w:val="00EC16B2"/>
    <w:rsid w:val="00EF44B8"/>
    <w:rsid w:val="00F3507E"/>
    <w:rsid w:val="00F733A8"/>
    <w:rsid w:val="00F8311E"/>
    <w:rsid w:val="00F92ED0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0105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63270"/>
    <w:pPr>
      <w:keepNext/>
      <w:suppressAutoHyphens w:val="0"/>
      <w:spacing w:after="160" w:line="360" w:lineRule="auto"/>
      <w:ind w:firstLine="709"/>
      <w:jc w:val="both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1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2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  <w:style w:type="table" w:customStyle="1" w:styleId="13">
    <w:name w:val="Сетка таблицы1"/>
    <w:basedOn w:val="a1"/>
    <w:next w:val="af7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63270"/>
    <w:rPr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Административный регламент по осуществлению муниципального контроля за обеспечением сохранности автомобильных дорог</vt:lpstr>
      <vt:lpstr>    1.2. В подразделе «2.8 Исчерпывающий перечень оснований для приостановления или </vt:lpstr>
    </vt:vector>
  </TitlesOfParts>
  <Company>Администрация Курчатовского района</Company>
  <LinksUpToDate>false</LinksUpToDate>
  <CharactersWithSpaces>3859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51</cp:revision>
  <cp:lastPrinted>2020-02-26T11:23:00Z</cp:lastPrinted>
  <dcterms:created xsi:type="dcterms:W3CDTF">2018-01-09T05:42:00Z</dcterms:created>
  <dcterms:modified xsi:type="dcterms:W3CDTF">2022-11-15T13:00:00Z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