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C005B" w14:textId="77777777" w:rsidR="00BD499D" w:rsidRDefault="00CB74A3" w:rsidP="00EC7542">
      <w:pPr>
        <w:jc w:val="center"/>
        <w:rPr>
          <w:b/>
          <w:sz w:val="28"/>
          <w:szCs w:val="28"/>
        </w:rPr>
      </w:pPr>
      <w:r>
        <w:rPr>
          <w:noProof/>
        </w:rPr>
        <w:pict w14:anchorId="7216F7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9pt;width:63.15pt;height:63pt;z-index:-251658752">
            <v:imagedata r:id="rId5" o:title=""/>
          </v:shape>
        </w:pict>
      </w:r>
      <w:r w:rsidR="00BD499D">
        <w:rPr>
          <w:b/>
          <w:sz w:val="28"/>
          <w:szCs w:val="28"/>
        </w:rPr>
        <w:t>И</w:t>
      </w:r>
    </w:p>
    <w:p w14:paraId="08468897" w14:textId="77777777" w:rsidR="00BD499D" w:rsidRDefault="00BD499D" w:rsidP="00EC7542">
      <w:pPr>
        <w:jc w:val="center"/>
        <w:rPr>
          <w:b/>
          <w:sz w:val="28"/>
          <w:szCs w:val="28"/>
        </w:rPr>
      </w:pPr>
    </w:p>
    <w:p w14:paraId="14F2C121" w14:textId="77777777" w:rsidR="00BD499D" w:rsidRDefault="00BD499D" w:rsidP="00EC7542">
      <w:pPr>
        <w:jc w:val="center"/>
        <w:rPr>
          <w:b/>
          <w:sz w:val="28"/>
          <w:szCs w:val="28"/>
        </w:rPr>
      </w:pPr>
    </w:p>
    <w:p w14:paraId="3FE7D246" w14:textId="77777777" w:rsidR="00BD499D" w:rsidRDefault="00BD499D" w:rsidP="00EC7542">
      <w:pPr>
        <w:jc w:val="center"/>
        <w:rPr>
          <w:b/>
          <w:sz w:val="32"/>
          <w:szCs w:val="32"/>
        </w:rPr>
      </w:pPr>
    </w:p>
    <w:p w14:paraId="3B7AA59D" w14:textId="77777777" w:rsidR="00BD499D" w:rsidRPr="008E17BF" w:rsidRDefault="00BD499D" w:rsidP="00EC7542">
      <w:pPr>
        <w:jc w:val="center"/>
        <w:rPr>
          <w:b/>
          <w:sz w:val="32"/>
          <w:szCs w:val="32"/>
        </w:rPr>
      </w:pPr>
      <w:r w:rsidRPr="008E17BF">
        <w:rPr>
          <w:b/>
          <w:sz w:val="32"/>
          <w:szCs w:val="32"/>
        </w:rPr>
        <w:t>АДМИНИСТРАЦИЯ КИЛЬМЕЗСКОГО РАЙОНА</w:t>
      </w:r>
    </w:p>
    <w:p w14:paraId="6B305E3C" w14:textId="77777777" w:rsidR="00BD499D" w:rsidRDefault="00BD499D" w:rsidP="008E17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КИРОВСКОЙ </w:t>
      </w:r>
      <w:r w:rsidRPr="008E17BF">
        <w:rPr>
          <w:b/>
          <w:sz w:val="32"/>
          <w:szCs w:val="32"/>
        </w:rPr>
        <w:t>ОБЛАСТИ</w:t>
      </w:r>
    </w:p>
    <w:p w14:paraId="399C1AB5" w14:textId="77777777" w:rsidR="00BD499D" w:rsidRDefault="00BD499D" w:rsidP="008E17BF">
      <w:pPr>
        <w:jc w:val="center"/>
        <w:rPr>
          <w:b/>
          <w:sz w:val="32"/>
          <w:szCs w:val="32"/>
        </w:rPr>
      </w:pPr>
    </w:p>
    <w:p w14:paraId="34B975C9" w14:textId="77777777" w:rsidR="00BD499D" w:rsidRDefault="00BD499D" w:rsidP="008E17BF">
      <w:pPr>
        <w:jc w:val="center"/>
        <w:rPr>
          <w:b/>
          <w:sz w:val="32"/>
          <w:szCs w:val="32"/>
        </w:rPr>
      </w:pPr>
      <w:r w:rsidRPr="00A57F3D">
        <w:rPr>
          <w:b/>
          <w:sz w:val="32"/>
          <w:szCs w:val="32"/>
        </w:rPr>
        <w:t>ПОСТАНОВЛЕНИЕ</w:t>
      </w:r>
    </w:p>
    <w:p w14:paraId="49E8664D" w14:textId="77777777" w:rsidR="00BD499D" w:rsidRDefault="00BD499D" w:rsidP="008E17BF">
      <w:pPr>
        <w:jc w:val="center"/>
        <w:rPr>
          <w:b/>
          <w:sz w:val="32"/>
          <w:szCs w:val="32"/>
        </w:rPr>
      </w:pPr>
    </w:p>
    <w:p w14:paraId="73A98058" w14:textId="77777777" w:rsidR="00BD499D" w:rsidRPr="00A57F3D" w:rsidRDefault="00BD499D" w:rsidP="00F0797A">
      <w:pPr>
        <w:rPr>
          <w:b/>
          <w:sz w:val="32"/>
          <w:szCs w:val="32"/>
        </w:rPr>
      </w:pPr>
      <w:r>
        <w:rPr>
          <w:sz w:val="28"/>
          <w:szCs w:val="28"/>
        </w:rPr>
        <w:t>07.02.2022                                                                                                          № 45</w:t>
      </w:r>
    </w:p>
    <w:p w14:paraId="48ADB125" w14:textId="77777777" w:rsidR="00BD499D" w:rsidRPr="00A57F3D" w:rsidRDefault="00BD499D" w:rsidP="00A57F3D">
      <w:pPr>
        <w:jc w:val="center"/>
        <w:rPr>
          <w:sz w:val="28"/>
          <w:szCs w:val="28"/>
        </w:rPr>
      </w:pPr>
      <w:proofErr w:type="spellStart"/>
      <w:r w:rsidRPr="00A57F3D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r w:rsidRPr="00A57F3D">
        <w:rPr>
          <w:sz w:val="28"/>
          <w:szCs w:val="28"/>
        </w:rPr>
        <w:t>Кильмезь</w:t>
      </w:r>
    </w:p>
    <w:p w14:paraId="4A71B7FA" w14:textId="77777777" w:rsidR="00BD499D" w:rsidRPr="00A57F3D" w:rsidRDefault="00BD499D" w:rsidP="00EC7542">
      <w:pPr>
        <w:tabs>
          <w:tab w:val="left" w:pos="285"/>
          <w:tab w:val="center" w:pos="4677"/>
        </w:tabs>
        <w:rPr>
          <w:sz w:val="28"/>
          <w:szCs w:val="28"/>
        </w:rPr>
      </w:pPr>
    </w:p>
    <w:p w14:paraId="07ABBC01" w14:textId="77777777" w:rsidR="00BD499D" w:rsidRDefault="00BD499D" w:rsidP="008E17BF">
      <w:pPr>
        <w:tabs>
          <w:tab w:val="left" w:pos="2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</w:p>
    <w:p w14:paraId="62581F18" w14:textId="77777777" w:rsidR="00BD499D" w:rsidRPr="00A57F3D" w:rsidRDefault="00BD499D" w:rsidP="008E17BF">
      <w:pPr>
        <w:tabs>
          <w:tab w:val="left" w:pos="2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от 06.07.2021 </w:t>
      </w:r>
      <w:r w:rsidRPr="00A57F3D">
        <w:rPr>
          <w:b/>
          <w:sz w:val="28"/>
          <w:szCs w:val="28"/>
        </w:rPr>
        <w:t>№ 307</w:t>
      </w:r>
    </w:p>
    <w:p w14:paraId="69ADC66A" w14:textId="77777777" w:rsidR="00BD499D" w:rsidRDefault="00BD499D" w:rsidP="00A57F3D">
      <w:pPr>
        <w:jc w:val="both"/>
        <w:rPr>
          <w:sz w:val="28"/>
          <w:szCs w:val="28"/>
        </w:rPr>
      </w:pPr>
    </w:p>
    <w:p w14:paraId="4AA1C386" w14:textId="77777777" w:rsidR="00BD499D" w:rsidRPr="008E17BF" w:rsidRDefault="00BD499D" w:rsidP="008E17BF">
      <w:pPr>
        <w:spacing w:line="360" w:lineRule="auto"/>
        <w:jc w:val="both"/>
        <w:rPr>
          <w:sz w:val="28"/>
          <w:szCs w:val="28"/>
        </w:rPr>
      </w:pPr>
      <w:r w:rsidRPr="008E17BF">
        <w:rPr>
          <w:sz w:val="28"/>
          <w:szCs w:val="28"/>
        </w:rPr>
        <w:t xml:space="preserve">       Администрация </w:t>
      </w:r>
      <w:proofErr w:type="spellStart"/>
      <w:r w:rsidRPr="008E17BF">
        <w:rPr>
          <w:sz w:val="28"/>
          <w:szCs w:val="28"/>
        </w:rPr>
        <w:t>Кильмезского</w:t>
      </w:r>
      <w:proofErr w:type="spellEnd"/>
      <w:r w:rsidRPr="008E17BF">
        <w:rPr>
          <w:sz w:val="28"/>
          <w:szCs w:val="28"/>
        </w:rPr>
        <w:t xml:space="preserve"> района ПОСТАНОВЛЯЕТ:</w:t>
      </w:r>
    </w:p>
    <w:p w14:paraId="3AD6BE8D" w14:textId="77777777" w:rsidR="00BD499D" w:rsidRPr="008E17BF" w:rsidRDefault="00BD499D" w:rsidP="008E17BF">
      <w:pPr>
        <w:spacing w:line="360" w:lineRule="auto"/>
        <w:jc w:val="both"/>
        <w:rPr>
          <w:sz w:val="28"/>
          <w:szCs w:val="28"/>
        </w:rPr>
      </w:pPr>
      <w:r w:rsidRPr="008E17BF">
        <w:rPr>
          <w:sz w:val="28"/>
          <w:szCs w:val="28"/>
        </w:rPr>
        <w:t xml:space="preserve">       Внести следующие изменения в постановление администрации </w:t>
      </w:r>
      <w:proofErr w:type="spellStart"/>
      <w:r w:rsidRPr="008E17BF">
        <w:rPr>
          <w:sz w:val="28"/>
          <w:szCs w:val="28"/>
        </w:rPr>
        <w:t>Кильмезского</w:t>
      </w:r>
      <w:proofErr w:type="spellEnd"/>
      <w:r w:rsidRPr="008E17BF">
        <w:rPr>
          <w:sz w:val="28"/>
          <w:szCs w:val="28"/>
        </w:rPr>
        <w:t xml:space="preserve"> района от 06.07.2021 № 307 «Об утверждении муниципальной программы «Развитие культуры и туризма на 2019-2025 годы»:</w:t>
      </w:r>
    </w:p>
    <w:p w14:paraId="5B58FD04" w14:textId="77777777" w:rsidR="00BD499D" w:rsidRPr="008E17BF" w:rsidRDefault="00BD499D" w:rsidP="008E17BF">
      <w:pPr>
        <w:spacing w:line="360" w:lineRule="auto"/>
        <w:jc w:val="both"/>
        <w:rPr>
          <w:sz w:val="28"/>
          <w:szCs w:val="28"/>
        </w:rPr>
      </w:pPr>
      <w:r w:rsidRPr="008E17BF">
        <w:rPr>
          <w:sz w:val="28"/>
          <w:szCs w:val="28"/>
        </w:rPr>
        <w:t xml:space="preserve">       1. В паспорте Программы раздел «Объемы ассигнований муниципальной программы» изложить в новой редакции: Общий объем ассигнований муниципальной программы составит </w:t>
      </w:r>
      <w:r w:rsidRPr="008E17BF">
        <w:rPr>
          <w:b/>
          <w:sz w:val="28"/>
          <w:szCs w:val="28"/>
        </w:rPr>
        <w:t xml:space="preserve">285587,65 </w:t>
      </w:r>
      <w:r w:rsidRPr="008E17BF">
        <w:rPr>
          <w:sz w:val="28"/>
          <w:szCs w:val="28"/>
        </w:rPr>
        <w:t xml:space="preserve">тыс. рублей, в том </w:t>
      </w:r>
      <w:proofErr w:type="gramStart"/>
      <w:r w:rsidRPr="008E17BF">
        <w:rPr>
          <w:sz w:val="28"/>
          <w:szCs w:val="28"/>
        </w:rPr>
        <w:t xml:space="preserve">числе:   </w:t>
      </w:r>
      <w:proofErr w:type="gramEnd"/>
      <w:r w:rsidRPr="008E17BF">
        <w:rPr>
          <w:sz w:val="28"/>
          <w:szCs w:val="28"/>
        </w:rPr>
        <w:t xml:space="preserve">  за счет средств федерального бюджета –  </w:t>
      </w:r>
      <w:r w:rsidRPr="008E17BF">
        <w:rPr>
          <w:b/>
          <w:sz w:val="28"/>
          <w:szCs w:val="28"/>
        </w:rPr>
        <w:t xml:space="preserve">9438,03 </w:t>
      </w:r>
      <w:r w:rsidRPr="008E17BF">
        <w:rPr>
          <w:sz w:val="28"/>
          <w:szCs w:val="28"/>
        </w:rPr>
        <w:t xml:space="preserve">тыс. рублей; за счет средств областного бюджета – </w:t>
      </w:r>
      <w:r w:rsidRPr="008E17BF">
        <w:rPr>
          <w:b/>
          <w:sz w:val="28"/>
          <w:szCs w:val="28"/>
        </w:rPr>
        <w:t xml:space="preserve">112579,104 </w:t>
      </w:r>
      <w:r w:rsidRPr="008E17BF">
        <w:rPr>
          <w:sz w:val="28"/>
          <w:szCs w:val="28"/>
        </w:rPr>
        <w:t xml:space="preserve">тыс. рублей; за счет средств районного бюджета – </w:t>
      </w:r>
      <w:r w:rsidRPr="008E17BF">
        <w:rPr>
          <w:b/>
          <w:sz w:val="28"/>
          <w:szCs w:val="28"/>
        </w:rPr>
        <w:t xml:space="preserve">163570,516 </w:t>
      </w:r>
      <w:r w:rsidRPr="008E17BF">
        <w:rPr>
          <w:sz w:val="28"/>
          <w:szCs w:val="28"/>
        </w:rPr>
        <w:t>тыс. рублей;</w:t>
      </w:r>
    </w:p>
    <w:p w14:paraId="7FEF5B77" w14:textId="77777777" w:rsidR="00BD499D" w:rsidRPr="008E17BF" w:rsidRDefault="00BD499D" w:rsidP="008E17BF">
      <w:pPr>
        <w:spacing w:line="360" w:lineRule="auto"/>
        <w:jc w:val="both"/>
        <w:rPr>
          <w:sz w:val="28"/>
          <w:szCs w:val="28"/>
        </w:rPr>
      </w:pPr>
      <w:r w:rsidRPr="008E17BF">
        <w:rPr>
          <w:sz w:val="28"/>
          <w:szCs w:val="28"/>
        </w:rPr>
        <w:t xml:space="preserve">       2. Приложение № 1 к Муниципальной программе дополнить, согласно приложению №1.</w:t>
      </w:r>
    </w:p>
    <w:p w14:paraId="1C94DC58" w14:textId="77777777" w:rsidR="00BD499D" w:rsidRPr="008E17BF" w:rsidRDefault="00BD499D" w:rsidP="008E17BF">
      <w:pPr>
        <w:spacing w:line="360" w:lineRule="auto"/>
        <w:jc w:val="both"/>
        <w:rPr>
          <w:sz w:val="28"/>
          <w:szCs w:val="28"/>
        </w:rPr>
      </w:pPr>
      <w:r w:rsidRPr="008E17BF">
        <w:rPr>
          <w:sz w:val="28"/>
          <w:szCs w:val="28"/>
        </w:rPr>
        <w:t xml:space="preserve">       3. Приложение № 2 к Муниципальной программе изложить в новой редакции, согласно приложению №2.</w:t>
      </w:r>
    </w:p>
    <w:p w14:paraId="15D5D60B" w14:textId="77777777" w:rsidR="00BD499D" w:rsidRPr="008E17BF" w:rsidRDefault="00BD499D" w:rsidP="008E17BF">
      <w:pPr>
        <w:spacing w:line="360" w:lineRule="auto"/>
        <w:jc w:val="both"/>
        <w:rPr>
          <w:sz w:val="28"/>
          <w:szCs w:val="28"/>
        </w:rPr>
      </w:pPr>
      <w:r w:rsidRPr="008E17BF">
        <w:rPr>
          <w:sz w:val="28"/>
          <w:szCs w:val="28"/>
        </w:rPr>
        <w:t xml:space="preserve">       4. Приложение № 3 к Муниципальной программе изложить в новой редакции, согласно приложению №3.</w:t>
      </w:r>
    </w:p>
    <w:p w14:paraId="47810EB5" w14:textId="77777777" w:rsidR="00BD499D" w:rsidRDefault="00BD499D" w:rsidP="008E17BF">
      <w:pPr>
        <w:spacing w:line="360" w:lineRule="auto"/>
        <w:jc w:val="both"/>
        <w:rPr>
          <w:sz w:val="28"/>
          <w:szCs w:val="28"/>
        </w:rPr>
      </w:pPr>
      <w:r w:rsidRPr="008E17BF">
        <w:rPr>
          <w:sz w:val="28"/>
          <w:szCs w:val="28"/>
        </w:rPr>
        <w:t xml:space="preserve">       Контроль за исполнением данного постановления возложить на первого заместителя главы администрации </w:t>
      </w:r>
      <w:proofErr w:type="spellStart"/>
      <w:r w:rsidRPr="008E17BF">
        <w:rPr>
          <w:sz w:val="28"/>
          <w:szCs w:val="28"/>
        </w:rPr>
        <w:t>Кильмезского</w:t>
      </w:r>
      <w:proofErr w:type="spellEnd"/>
      <w:r w:rsidRPr="008E17BF">
        <w:rPr>
          <w:sz w:val="28"/>
          <w:szCs w:val="28"/>
        </w:rPr>
        <w:t xml:space="preserve"> района </w:t>
      </w:r>
      <w:proofErr w:type="spellStart"/>
      <w:r w:rsidRPr="008E17BF">
        <w:rPr>
          <w:sz w:val="28"/>
          <w:szCs w:val="28"/>
        </w:rPr>
        <w:t>Чучалину</w:t>
      </w:r>
      <w:proofErr w:type="spellEnd"/>
      <w:r w:rsidRPr="008E17BF">
        <w:rPr>
          <w:sz w:val="28"/>
          <w:szCs w:val="28"/>
        </w:rPr>
        <w:t xml:space="preserve"> Т.Н.</w:t>
      </w:r>
    </w:p>
    <w:p w14:paraId="3D1DFDC3" w14:textId="77777777" w:rsidR="00BD499D" w:rsidRPr="008E17BF" w:rsidRDefault="00BD499D" w:rsidP="008E17BF">
      <w:pPr>
        <w:spacing w:line="360" w:lineRule="auto"/>
        <w:jc w:val="both"/>
        <w:rPr>
          <w:sz w:val="28"/>
          <w:szCs w:val="28"/>
        </w:rPr>
      </w:pPr>
    </w:p>
    <w:p w14:paraId="429CEAAC" w14:textId="77777777" w:rsidR="00BD499D" w:rsidRPr="008E17BF" w:rsidRDefault="00BD499D" w:rsidP="00C509D8">
      <w:pPr>
        <w:jc w:val="both"/>
        <w:rPr>
          <w:sz w:val="28"/>
          <w:szCs w:val="28"/>
        </w:rPr>
      </w:pPr>
      <w:r w:rsidRPr="008E17BF">
        <w:rPr>
          <w:sz w:val="28"/>
          <w:szCs w:val="28"/>
        </w:rPr>
        <w:t xml:space="preserve">Глава </w:t>
      </w:r>
      <w:proofErr w:type="spellStart"/>
      <w:r w:rsidRPr="008E17BF">
        <w:rPr>
          <w:sz w:val="28"/>
          <w:szCs w:val="28"/>
        </w:rPr>
        <w:t>Кильмезского</w:t>
      </w:r>
      <w:proofErr w:type="spellEnd"/>
      <w:r w:rsidRPr="008E17BF">
        <w:rPr>
          <w:sz w:val="28"/>
          <w:szCs w:val="28"/>
        </w:rPr>
        <w:t xml:space="preserve"> района                                                           </w:t>
      </w:r>
      <w:r>
        <w:rPr>
          <w:sz w:val="28"/>
          <w:szCs w:val="28"/>
        </w:rPr>
        <w:t xml:space="preserve"> </w:t>
      </w:r>
      <w:r w:rsidRPr="008E1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E17BF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spellStart"/>
      <w:r w:rsidRPr="008E17BF">
        <w:rPr>
          <w:sz w:val="28"/>
          <w:szCs w:val="28"/>
        </w:rPr>
        <w:t>Стяжкин</w:t>
      </w:r>
      <w:proofErr w:type="spellEnd"/>
    </w:p>
    <w:p w14:paraId="18E3913E" w14:textId="77777777" w:rsidR="00BD499D" w:rsidRDefault="00BD499D" w:rsidP="008E17BF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8E17BF">
        <w:rPr>
          <w:sz w:val="28"/>
          <w:szCs w:val="28"/>
        </w:rPr>
        <w:lastRenderedPageBreak/>
        <w:t>ПОДГОТОВЛЕНО:</w:t>
      </w:r>
    </w:p>
    <w:p w14:paraId="6D47B94F" w14:textId="77777777" w:rsidR="00BD499D" w:rsidRPr="008E17BF" w:rsidRDefault="00BD499D" w:rsidP="008E17BF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</w:p>
    <w:p w14:paraId="739CF7F8" w14:textId="77777777" w:rsidR="00BD499D" w:rsidRDefault="00BD499D" w:rsidP="008E17BF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14:paraId="67E1D110" w14:textId="77777777" w:rsidR="00BD499D" w:rsidRPr="008E17BF" w:rsidRDefault="00BD499D" w:rsidP="008E17BF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</w:t>
      </w:r>
      <w:r w:rsidRPr="008E17BF">
        <w:rPr>
          <w:sz w:val="28"/>
          <w:szCs w:val="28"/>
        </w:rPr>
        <w:t xml:space="preserve">развития                                       </w:t>
      </w:r>
      <w:r>
        <w:rPr>
          <w:sz w:val="28"/>
          <w:szCs w:val="28"/>
        </w:rPr>
        <w:t xml:space="preserve">                               </w:t>
      </w:r>
      <w:r w:rsidRPr="008E17BF">
        <w:rPr>
          <w:sz w:val="28"/>
          <w:szCs w:val="28"/>
        </w:rPr>
        <w:t>Н.Г.</w:t>
      </w:r>
      <w:r>
        <w:rPr>
          <w:sz w:val="28"/>
          <w:szCs w:val="28"/>
        </w:rPr>
        <w:t xml:space="preserve"> </w:t>
      </w:r>
      <w:r w:rsidRPr="008E17BF">
        <w:rPr>
          <w:sz w:val="28"/>
          <w:szCs w:val="28"/>
        </w:rPr>
        <w:t>Смирнова</w:t>
      </w:r>
    </w:p>
    <w:p w14:paraId="5D1E4946" w14:textId="77777777" w:rsidR="00BD499D" w:rsidRPr="008E17BF" w:rsidRDefault="00BD499D" w:rsidP="008E17BF">
      <w:pPr>
        <w:tabs>
          <w:tab w:val="left" w:pos="28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Pr="008E17BF">
        <w:rPr>
          <w:sz w:val="28"/>
          <w:szCs w:val="28"/>
        </w:rPr>
        <w:t>.02.2022</w:t>
      </w:r>
    </w:p>
    <w:p w14:paraId="6DEDE2EF" w14:textId="77777777" w:rsidR="00BD499D" w:rsidRPr="008E17BF" w:rsidRDefault="00BD499D" w:rsidP="00C509D8">
      <w:pPr>
        <w:rPr>
          <w:sz w:val="28"/>
          <w:szCs w:val="28"/>
        </w:rPr>
      </w:pPr>
      <w:r w:rsidRPr="008E17BF">
        <w:rPr>
          <w:sz w:val="28"/>
          <w:szCs w:val="28"/>
        </w:rPr>
        <w:t>СОГЛАСОВАНО:</w:t>
      </w:r>
    </w:p>
    <w:p w14:paraId="5A27E93A" w14:textId="77777777" w:rsidR="00BD499D" w:rsidRPr="008E17BF" w:rsidRDefault="00BD499D" w:rsidP="00C509D8">
      <w:pPr>
        <w:rPr>
          <w:sz w:val="28"/>
          <w:szCs w:val="28"/>
        </w:rPr>
      </w:pPr>
    </w:p>
    <w:p w14:paraId="482B4065" w14:textId="77777777" w:rsidR="00BD499D" w:rsidRDefault="00BD499D" w:rsidP="00C509D8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3E5232DD" w14:textId="77777777" w:rsidR="00BD499D" w:rsidRDefault="00BD499D" w:rsidP="00C509D8">
      <w:pPr>
        <w:rPr>
          <w:sz w:val="28"/>
          <w:szCs w:val="28"/>
        </w:rPr>
      </w:pPr>
      <w:r>
        <w:rPr>
          <w:sz w:val="28"/>
          <w:szCs w:val="28"/>
        </w:rPr>
        <w:t>района по финансам, налогам и сборам,</w:t>
      </w:r>
    </w:p>
    <w:p w14:paraId="72762FC2" w14:textId="77777777" w:rsidR="00BD499D" w:rsidRPr="008E17BF" w:rsidRDefault="00BD499D" w:rsidP="00C509D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</w:t>
      </w:r>
      <w:r w:rsidRPr="008E17BF">
        <w:rPr>
          <w:sz w:val="28"/>
          <w:szCs w:val="28"/>
        </w:rPr>
        <w:t>управления                                        А.П.</w:t>
      </w:r>
      <w:r>
        <w:rPr>
          <w:sz w:val="28"/>
          <w:szCs w:val="28"/>
        </w:rPr>
        <w:t xml:space="preserve"> </w:t>
      </w:r>
      <w:proofErr w:type="spellStart"/>
      <w:r w:rsidRPr="008E17BF">
        <w:rPr>
          <w:sz w:val="28"/>
          <w:szCs w:val="28"/>
        </w:rPr>
        <w:t>Благодатских</w:t>
      </w:r>
      <w:proofErr w:type="spellEnd"/>
    </w:p>
    <w:p w14:paraId="3B131FC3" w14:textId="77777777" w:rsidR="00BD499D" w:rsidRDefault="00BD499D" w:rsidP="00C509D8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Pr="008E17BF">
        <w:rPr>
          <w:sz w:val="28"/>
          <w:szCs w:val="28"/>
        </w:rPr>
        <w:t>.02.2022</w:t>
      </w:r>
    </w:p>
    <w:p w14:paraId="67B64019" w14:textId="77777777" w:rsidR="00BD499D" w:rsidRPr="008E17BF" w:rsidRDefault="00BD499D" w:rsidP="00C509D8">
      <w:pPr>
        <w:jc w:val="center"/>
        <w:rPr>
          <w:sz w:val="28"/>
          <w:szCs w:val="28"/>
        </w:rPr>
      </w:pPr>
    </w:p>
    <w:p w14:paraId="55C5EB21" w14:textId="77777777" w:rsidR="00BD499D" w:rsidRPr="008E17BF" w:rsidRDefault="00BD499D" w:rsidP="00C509D8">
      <w:pPr>
        <w:rPr>
          <w:sz w:val="28"/>
          <w:szCs w:val="28"/>
        </w:rPr>
      </w:pPr>
      <w:r>
        <w:rPr>
          <w:sz w:val="28"/>
          <w:szCs w:val="28"/>
        </w:rPr>
        <w:t xml:space="preserve">Экономист </w:t>
      </w:r>
      <w:proofErr w:type="spellStart"/>
      <w:r>
        <w:rPr>
          <w:sz w:val="28"/>
          <w:szCs w:val="28"/>
        </w:rPr>
        <w:t>Кильмезской</w:t>
      </w:r>
      <w:proofErr w:type="spellEnd"/>
      <w:r>
        <w:rPr>
          <w:sz w:val="28"/>
          <w:szCs w:val="28"/>
        </w:rPr>
        <w:t xml:space="preserve"> </w:t>
      </w:r>
      <w:r w:rsidRPr="008E17BF">
        <w:rPr>
          <w:sz w:val="28"/>
          <w:szCs w:val="28"/>
        </w:rPr>
        <w:t xml:space="preserve">МЦБ                                                      </w:t>
      </w:r>
      <w:r>
        <w:rPr>
          <w:sz w:val="28"/>
          <w:szCs w:val="28"/>
        </w:rPr>
        <w:t xml:space="preserve">   </w:t>
      </w:r>
      <w:r w:rsidRPr="008E17BF">
        <w:rPr>
          <w:sz w:val="28"/>
          <w:szCs w:val="28"/>
        </w:rPr>
        <w:t>Г.А.</w:t>
      </w:r>
      <w:r>
        <w:rPr>
          <w:sz w:val="28"/>
          <w:szCs w:val="28"/>
        </w:rPr>
        <w:t xml:space="preserve"> </w:t>
      </w:r>
      <w:r w:rsidRPr="008E17BF">
        <w:rPr>
          <w:sz w:val="28"/>
          <w:szCs w:val="28"/>
        </w:rPr>
        <w:t>Федотова</w:t>
      </w:r>
    </w:p>
    <w:p w14:paraId="24DA27FB" w14:textId="77777777" w:rsidR="00BD499D" w:rsidRDefault="00BD499D" w:rsidP="008E17BF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Pr="008E17BF">
        <w:rPr>
          <w:sz w:val="28"/>
          <w:szCs w:val="28"/>
        </w:rPr>
        <w:t>.02.2022</w:t>
      </w:r>
    </w:p>
    <w:p w14:paraId="603C9D9A" w14:textId="77777777" w:rsidR="00BD499D" w:rsidRPr="008E17BF" w:rsidRDefault="00BD499D" w:rsidP="008E17BF">
      <w:pPr>
        <w:jc w:val="center"/>
        <w:rPr>
          <w:sz w:val="28"/>
          <w:szCs w:val="28"/>
        </w:rPr>
      </w:pPr>
    </w:p>
    <w:p w14:paraId="1076F97C" w14:textId="77777777" w:rsidR="00BD499D" w:rsidRDefault="00BD499D" w:rsidP="008E17BF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ЛИНГВИСТИЧЕСКАЯ ЭКСПЕРТИЗА </w:t>
      </w:r>
      <w:r w:rsidRPr="008E17BF">
        <w:rPr>
          <w:sz w:val="28"/>
          <w:szCs w:val="28"/>
        </w:rPr>
        <w:t>ПРОВЕДЕНА:</w:t>
      </w:r>
    </w:p>
    <w:p w14:paraId="3F4DCA09" w14:textId="77777777" w:rsidR="00BD499D" w:rsidRPr="008E17BF" w:rsidRDefault="00BD499D" w:rsidP="008E17BF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</w:p>
    <w:p w14:paraId="264C99C2" w14:textId="77777777" w:rsidR="00BD499D" w:rsidRDefault="00BD499D" w:rsidP="008E17BF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14:paraId="63B35CD3" w14:textId="77777777" w:rsidR="00BD499D" w:rsidRDefault="00BD499D" w:rsidP="00C509D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8E17BF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заведующий</w:t>
      </w:r>
    </w:p>
    <w:p w14:paraId="72FCF114" w14:textId="77777777" w:rsidR="00BD499D" w:rsidRDefault="00BD499D" w:rsidP="00C509D8">
      <w:pPr>
        <w:rPr>
          <w:sz w:val="28"/>
          <w:szCs w:val="28"/>
        </w:rPr>
      </w:pPr>
      <w:r>
        <w:rPr>
          <w:sz w:val="28"/>
          <w:szCs w:val="28"/>
        </w:rPr>
        <w:t>отделом организационной</w:t>
      </w:r>
    </w:p>
    <w:p w14:paraId="6CB971B7" w14:textId="77777777" w:rsidR="00BD499D" w:rsidRPr="008E17BF" w:rsidRDefault="00BD499D" w:rsidP="00C509D8">
      <w:pPr>
        <w:rPr>
          <w:sz w:val="28"/>
          <w:szCs w:val="28"/>
        </w:rPr>
      </w:pPr>
      <w:r w:rsidRPr="008E17BF">
        <w:rPr>
          <w:sz w:val="28"/>
          <w:szCs w:val="28"/>
        </w:rPr>
        <w:t xml:space="preserve">и кадровой работы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8E17BF">
        <w:rPr>
          <w:sz w:val="28"/>
          <w:szCs w:val="28"/>
        </w:rPr>
        <w:t>М.Н.</w:t>
      </w:r>
      <w:r>
        <w:rPr>
          <w:sz w:val="28"/>
          <w:szCs w:val="28"/>
        </w:rPr>
        <w:t xml:space="preserve"> </w:t>
      </w:r>
      <w:r w:rsidRPr="008E17BF">
        <w:rPr>
          <w:sz w:val="28"/>
          <w:szCs w:val="28"/>
        </w:rPr>
        <w:t>Дрягина</w:t>
      </w:r>
    </w:p>
    <w:p w14:paraId="214C7796" w14:textId="77777777" w:rsidR="00BD499D" w:rsidRPr="008E17BF" w:rsidRDefault="00BD499D" w:rsidP="008E17BF">
      <w:pPr>
        <w:tabs>
          <w:tab w:val="left" w:pos="28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Pr="008E17BF">
        <w:rPr>
          <w:sz w:val="28"/>
          <w:szCs w:val="28"/>
        </w:rPr>
        <w:t>.02.2022</w:t>
      </w:r>
    </w:p>
    <w:p w14:paraId="0D9483F2" w14:textId="77777777" w:rsidR="00BD499D" w:rsidRPr="008E17BF" w:rsidRDefault="00BD499D" w:rsidP="008E17BF">
      <w:pPr>
        <w:tabs>
          <w:tab w:val="left" w:pos="285"/>
          <w:tab w:val="center" w:pos="4677"/>
        </w:tabs>
        <w:jc w:val="center"/>
        <w:rPr>
          <w:sz w:val="28"/>
          <w:szCs w:val="28"/>
        </w:rPr>
      </w:pPr>
    </w:p>
    <w:p w14:paraId="15969536" w14:textId="5431B073" w:rsidR="00BD499D" w:rsidRDefault="00BD499D" w:rsidP="008E17BF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РАЗОСЛАТЬ: Администрация района-2, отдел соц. развития-1, МЦБ-1, </w:t>
      </w:r>
      <w:r w:rsidRPr="008E17BF">
        <w:rPr>
          <w:sz w:val="28"/>
          <w:szCs w:val="28"/>
        </w:rPr>
        <w:t>фин.</w:t>
      </w:r>
      <w:r w:rsidR="00CB74A3">
        <w:rPr>
          <w:sz w:val="28"/>
          <w:szCs w:val="28"/>
        </w:rPr>
        <w:t xml:space="preserve"> </w:t>
      </w:r>
      <w:bookmarkStart w:id="0" w:name="_GoBack"/>
      <w:bookmarkEnd w:id="0"/>
      <w:r w:rsidRPr="008E17BF">
        <w:rPr>
          <w:sz w:val="28"/>
          <w:szCs w:val="28"/>
        </w:rPr>
        <w:t>управление -1.</w:t>
      </w:r>
    </w:p>
    <w:p w14:paraId="4CE6F83B" w14:textId="77777777" w:rsidR="00BD499D" w:rsidRPr="008E17BF" w:rsidRDefault="00BD499D" w:rsidP="008E17BF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ВСЕГО: 5 экз.</w:t>
      </w:r>
    </w:p>
    <w:p w14:paraId="53CDD170" w14:textId="77777777" w:rsidR="00BD499D" w:rsidRDefault="00BD499D" w:rsidP="008E17BF">
      <w:pPr>
        <w:tabs>
          <w:tab w:val="left" w:pos="285"/>
          <w:tab w:val="center" w:pos="4677"/>
        </w:tabs>
        <w:rPr>
          <w:sz w:val="28"/>
          <w:szCs w:val="28"/>
        </w:rPr>
      </w:pPr>
    </w:p>
    <w:p w14:paraId="19E8A602" w14:textId="77777777" w:rsidR="00BD499D" w:rsidRDefault="00BD499D" w:rsidP="00EC7542">
      <w:pPr>
        <w:rPr>
          <w:sz w:val="28"/>
          <w:szCs w:val="28"/>
        </w:rPr>
      </w:pPr>
    </w:p>
    <w:p w14:paraId="0D3558EC" w14:textId="77777777" w:rsidR="00BD499D" w:rsidRDefault="00BD499D" w:rsidP="00EC7542">
      <w:pPr>
        <w:rPr>
          <w:sz w:val="28"/>
          <w:szCs w:val="28"/>
        </w:rPr>
      </w:pPr>
    </w:p>
    <w:p w14:paraId="52A10011" w14:textId="77777777" w:rsidR="00BD499D" w:rsidRDefault="00BD499D" w:rsidP="00EC7542">
      <w:pPr>
        <w:ind w:left="570"/>
        <w:jc w:val="both"/>
        <w:rPr>
          <w:sz w:val="28"/>
          <w:szCs w:val="28"/>
        </w:rPr>
      </w:pPr>
    </w:p>
    <w:p w14:paraId="058C7E12" w14:textId="77777777" w:rsidR="00BD499D" w:rsidRDefault="00BD499D" w:rsidP="00EC7542">
      <w:pPr>
        <w:ind w:left="570"/>
        <w:jc w:val="both"/>
        <w:rPr>
          <w:sz w:val="28"/>
          <w:szCs w:val="28"/>
        </w:rPr>
      </w:pPr>
    </w:p>
    <w:p w14:paraId="79CD2F9C" w14:textId="77777777" w:rsidR="00BD499D" w:rsidRDefault="00BD499D" w:rsidP="00EC7542">
      <w:pPr>
        <w:ind w:left="570"/>
        <w:jc w:val="both"/>
        <w:rPr>
          <w:sz w:val="28"/>
          <w:szCs w:val="28"/>
        </w:rPr>
      </w:pPr>
    </w:p>
    <w:p w14:paraId="4FA860EB" w14:textId="77777777" w:rsidR="00BD499D" w:rsidRDefault="00BD499D" w:rsidP="00EC7542">
      <w:pPr>
        <w:ind w:left="570"/>
        <w:jc w:val="both"/>
        <w:rPr>
          <w:sz w:val="28"/>
          <w:szCs w:val="28"/>
        </w:rPr>
      </w:pPr>
    </w:p>
    <w:p w14:paraId="099AEAEB" w14:textId="77777777" w:rsidR="00BD499D" w:rsidRDefault="00BD499D" w:rsidP="00EC7542">
      <w:pPr>
        <w:ind w:left="570"/>
        <w:jc w:val="both"/>
        <w:rPr>
          <w:sz w:val="28"/>
          <w:szCs w:val="28"/>
        </w:rPr>
      </w:pPr>
    </w:p>
    <w:p w14:paraId="17330128" w14:textId="77777777" w:rsidR="00BD499D" w:rsidRDefault="00BD499D" w:rsidP="00EC7542"/>
    <w:p w14:paraId="1AC00F76" w14:textId="77777777" w:rsidR="00BD499D" w:rsidRDefault="00BD499D" w:rsidP="00EC7542"/>
    <w:p w14:paraId="551DD09F" w14:textId="77777777" w:rsidR="00BD499D" w:rsidRDefault="00BD499D" w:rsidP="00EC7542"/>
    <w:p w14:paraId="73D94AC9" w14:textId="77777777" w:rsidR="00BD499D" w:rsidRDefault="00BD499D"/>
    <w:sectPr w:rsidR="00BD499D" w:rsidSect="008E17B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3955"/>
    <w:multiLevelType w:val="multilevel"/>
    <w:tmpl w:val="FD928B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/>
      </w:rPr>
    </w:lvl>
  </w:abstractNum>
  <w:abstractNum w:abstractNumId="1" w15:restartNumberingAfterBreak="0">
    <w:nsid w:val="1CBF74E3"/>
    <w:multiLevelType w:val="hybridMultilevel"/>
    <w:tmpl w:val="EDB4C7FA"/>
    <w:lvl w:ilvl="0" w:tplc="7758E15C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7542"/>
    <w:rsid w:val="00011DA8"/>
    <w:rsid w:val="00195E66"/>
    <w:rsid w:val="002039B2"/>
    <w:rsid w:val="002A3C94"/>
    <w:rsid w:val="002C39FB"/>
    <w:rsid w:val="00347A1F"/>
    <w:rsid w:val="005309EB"/>
    <w:rsid w:val="00641CB4"/>
    <w:rsid w:val="0078499E"/>
    <w:rsid w:val="008A6623"/>
    <w:rsid w:val="008E17BF"/>
    <w:rsid w:val="00907E8A"/>
    <w:rsid w:val="00A25B65"/>
    <w:rsid w:val="00A526D1"/>
    <w:rsid w:val="00A57F3D"/>
    <w:rsid w:val="00A962DE"/>
    <w:rsid w:val="00B22CB9"/>
    <w:rsid w:val="00B52B51"/>
    <w:rsid w:val="00B644D2"/>
    <w:rsid w:val="00B82AFF"/>
    <w:rsid w:val="00BA2C6D"/>
    <w:rsid w:val="00BD499D"/>
    <w:rsid w:val="00C509D8"/>
    <w:rsid w:val="00CB74A3"/>
    <w:rsid w:val="00DD46BE"/>
    <w:rsid w:val="00E810ED"/>
    <w:rsid w:val="00EC7542"/>
    <w:rsid w:val="00F0797A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F6A31D"/>
  <w15:docId w15:val="{271F529E-A86E-4B59-943C-DB7BDA5A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9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Елена Бурова</cp:lastModifiedBy>
  <cp:revision>10</cp:revision>
  <cp:lastPrinted>2022-02-09T08:22:00Z</cp:lastPrinted>
  <dcterms:created xsi:type="dcterms:W3CDTF">2021-12-21T06:52:00Z</dcterms:created>
  <dcterms:modified xsi:type="dcterms:W3CDTF">2022-02-28T07:15:00Z</dcterms:modified>
</cp:coreProperties>
</file>