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1B376" w14:textId="6412A98F" w:rsidR="00AB0B9E" w:rsidRDefault="00AB0B9E" w:rsidP="00AB0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КИЛЬМЕЗ</w:t>
      </w:r>
      <w:r w:rsidRPr="00AB0B9E">
        <w:rPr>
          <w:rFonts w:ascii="Times New Roman" w:hAnsi="Times New Roman" w:cs="Times New Roman"/>
          <w:sz w:val="28"/>
          <w:szCs w:val="28"/>
        </w:rPr>
        <w:t>СКОГО РАЙОНА КИРОВСКОЙ ОБЛАСТИ</w:t>
      </w:r>
    </w:p>
    <w:p w14:paraId="331FBFED" w14:textId="3AFFB136" w:rsidR="00AB0B9E" w:rsidRDefault="00AB0B9E" w:rsidP="00AB0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214C107" w14:textId="6A2032F0" w:rsidR="00AB0B9E" w:rsidRDefault="009458E5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B0B9E" w:rsidRPr="00AB0B9E">
        <w:rPr>
          <w:rFonts w:ascii="Times New Roman" w:hAnsi="Times New Roman" w:cs="Times New Roman"/>
          <w:sz w:val="28"/>
          <w:szCs w:val="28"/>
        </w:rPr>
        <w:t>.0</w:t>
      </w:r>
      <w:r w:rsidR="00A444BB">
        <w:rPr>
          <w:rFonts w:ascii="Times New Roman" w:hAnsi="Times New Roman" w:cs="Times New Roman"/>
          <w:sz w:val="28"/>
          <w:szCs w:val="28"/>
        </w:rPr>
        <w:t>6</w:t>
      </w:r>
      <w:r w:rsidR="00AB0B9E" w:rsidRPr="00AB0B9E">
        <w:rPr>
          <w:rFonts w:ascii="Times New Roman" w:hAnsi="Times New Roman" w:cs="Times New Roman"/>
          <w:sz w:val="28"/>
          <w:szCs w:val="28"/>
        </w:rPr>
        <w:t xml:space="preserve">.2021 </w:t>
      </w:r>
      <w:r w:rsidR="00AB0B9E">
        <w:rPr>
          <w:rFonts w:ascii="Times New Roman" w:hAnsi="Times New Roman" w:cs="Times New Roman"/>
          <w:sz w:val="28"/>
          <w:szCs w:val="28"/>
        </w:rPr>
        <w:tab/>
      </w:r>
      <w:r w:rsidR="00AB0B9E">
        <w:rPr>
          <w:rFonts w:ascii="Times New Roman" w:hAnsi="Times New Roman" w:cs="Times New Roman"/>
          <w:sz w:val="28"/>
          <w:szCs w:val="28"/>
        </w:rPr>
        <w:tab/>
      </w:r>
      <w:r w:rsidR="00AB0B9E">
        <w:rPr>
          <w:rFonts w:ascii="Times New Roman" w:hAnsi="Times New Roman" w:cs="Times New Roman"/>
          <w:sz w:val="28"/>
          <w:szCs w:val="28"/>
        </w:rPr>
        <w:tab/>
      </w:r>
      <w:r w:rsidR="00AB0B9E">
        <w:rPr>
          <w:rFonts w:ascii="Times New Roman" w:hAnsi="Times New Roman" w:cs="Times New Roman"/>
          <w:sz w:val="28"/>
          <w:szCs w:val="28"/>
        </w:rPr>
        <w:tab/>
      </w:r>
      <w:r w:rsidR="00AB0B9E">
        <w:rPr>
          <w:rFonts w:ascii="Times New Roman" w:hAnsi="Times New Roman" w:cs="Times New Roman"/>
          <w:sz w:val="28"/>
          <w:szCs w:val="28"/>
        </w:rPr>
        <w:tab/>
      </w:r>
      <w:r w:rsidR="00AB0B9E">
        <w:rPr>
          <w:rFonts w:ascii="Times New Roman" w:hAnsi="Times New Roman" w:cs="Times New Roman"/>
          <w:sz w:val="28"/>
          <w:szCs w:val="28"/>
        </w:rPr>
        <w:tab/>
      </w:r>
      <w:r w:rsidR="00AB0B9E">
        <w:rPr>
          <w:rFonts w:ascii="Times New Roman" w:hAnsi="Times New Roman" w:cs="Times New Roman"/>
          <w:sz w:val="28"/>
          <w:szCs w:val="28"/>
        </w:rPr>
        <w:tab/>
      </w:r>
      <w:r w:rsidR="00AB0B9E">
        <w:rPr>
          <w:rFonts w:ascii="Times New Roman" w:hAnsi="Times New Roman" w:cs="Times New Roman"/>
          <w:sz w:val="28"/>
          <w:szCs w:val="28"/>
        </w:rPr>
        <w:tab/>
      </w:r>
      <w:r w:rsidR="00AB0B9E">
        <w:rPr>
          <w:rFonts w:ascii="Times New Roman" w:hAnsi="Times New Roman" w:cs="Times New Roman"/>
          <w:sz w:val="28"/>
          <w:szCs w:val="28"/>
        </w:rPr>
        <w:tab/>
      </w:r>
      <w:r w:rsidR="00AB0B9E">
        <w:rPr>
          <w:rFonts w:ascii="Times New Roman" w:hAnsi="Times New Roman" w:cs="Times New Roman"/>
          <w:sz w:val="28"/>
          <w:szCs w:val="28"/>
        </w:rPr>
        <w:tab/>
      </w:r>
      <w:r w:rsidR="00AB0B9E">
        <w:rPr>
          <w:rFonts w:ascii="Times New Roman" w:hAnsi="Times New Roman" w:cs="Times New Roman"/>
          <w:sz w:val="28"/>
          <w:szCs w:val="28"/>
        </w:rPr>
        <w:tab/>
      </w:r>
      <w:r w:rsidR="00AB0B9E" w:rsidRPr="00AB0B9E">
        <w:rPr>
          <w:rFonts w:ascii="Times New Roman" w:hAnsi="Times New Roman" w:cs="Times New Roman"/>
          <w:sz w:val="28"/>
          <w:szCs w:val="28"/>
        </w:rPr>
        <w:t>№</w:t>
      </w:r>
      <w:r w:rsidR="00DF579F">
        <w:rPr>
          <w:rFonts w:ascii="Times New Roman" w:hAnsi="Times New Roman" w:cs="Times New Roman"/>
          <w:sz w:val="28"/>
          <w:szCs w:val="28"/>
        </w:rPr>
        <w:t xml:space="preserve"> 294</w:t>
      </w:r>
    </w:p>
    <w:p w14:paraId="5BEBF84A" w14:textId="2470091B" w:rsidR="00AB0B9E" w:rsidRDefault="00AB0B9E" w:rsidP="00AB0B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B0B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Кильмезь</w:t>
      </w:r>
    </w:p>
    <w:p w14:paraId="7B505A92" w14:textId="351783E7" w:rsidR="00AB0B9E" w:rsidRDefault="00AB0B9E" w:rsidP="00AB0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О введении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>Кильмез</w:t>
      </w:r>
      <w:r w:rsidRPr="00AB0B9E">
        <w:rPr>
          <w:rFonts w:ascii="Times New Roman" w:hAnsi="Times New Roman" w:cs="Times New Roman"/>
          <w:sz w:val="28"/>
          <w:szCs w:val="28"/>
        </w:rPr>
        <w:t xml:space="preserve">ского района </w:t>
      </w:r>
    </w:p>
    <w:p w14:paraId="5A5AD2D1" w14:textId="77777777" w:rsidR="00AB0B9E" w:rsidRDefault="00AB0B9E" w:rsidP="00AB0B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от 21.12.1994 № 69-ФЗ «О пожарной безопасности» и в связи с высокой пожарной опасностью, 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B0B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</w:t>
      </w:r>
      <w:r w:rsidRPr="00AB0B9E">
        <w:rPr>
          <w:rFonts w:ascii="Times New Roman" w:hAnsi="Times New Roman" w:cs="Times New Roman"/>
          <w:sz w:val="28"/>
          <w:szCs w:val="28"/>
        </w:rPr>
        <w:t xml:space="preserve">вшейся на территории </w:t>
      </w:r>
      <w:r>
        <w:rPr>
          <w:rFonts w:ascii="Times New Roman" w:hAnsi="Times New Roman" w:cs="Times New Roman"/>
          <w:sz w:val="28"/>
          <w:szCs w:val="28"/>
        </w:rPr>
        <w:t>Кильмез</w:t>
      </w:r>
      <w:r w:rsidRPr="00AB0B9E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B0B9E">
        <w:rPr>
          <w:rFonts w:ascii="Times New Roman" w:hAnsi="Times New Roman" w:cs="Times New Roman"/>
          <w:sz w:val="28"/>
          <w:szCs w:val="28"/>
        </w:rPr>
        <w:t xml:space="preserve"> района, вследствие установившейся сухой, жаркой и ветреной погоды и необходимостью реализации дополнительных требований пожарной безопасности, направленных на снижение рисков возникновения чрезвычайных ситуаций, связанных с природными и техногенными пожарами, с целью принятия превентивных мер по обеспечению пожарной безопасности и стабилизации обстановки, администрация </w:t>
      </w:r>
      <w:r>
        <w:rPr>
          <w:rFonts w:ascii="Times New Roman" w:hAnsi="Times New Roman" w:cs="Times New Roman"/>
          <w:sz w:val="28"/>
          <w:szCs w:val="28"/>
        </w:rPr>
        <w:t>Кильмез</w:t>
      </w:r>
      <w:r w:rsidRPr="00AB0B9E">
        <w:rPr>
          <w:rFonts w:ascii="Times New Roman" w:hAnsi="Times New Roman" w:cs="Times New Roman"/>
          <w:sz w:val="28"/>
          <w:szCs w:val="28"/>
        </w:rPr>
        <w:t xml:space="preserve">ского района ПОСТАНОВЛЯЕТ: </w:t>
      </w:r>
    </w:p>
    <w:p w14:paraId="214244F0" w14:textId="52058C6E" w:rsidR="00AB0B9E" w:rsidRPr="004A7B3F" w:rsidRDefault="00AB0B9E" w:rsidP="004A7B3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B3F">
        <w:rPr>
          <w:rFonts w:ascii="Times New Roman" w:hAnsi="Times New Roman" w:cs="Times New Roman"/>
          <w:sz w:val="28"/>
          <w:szCs w:val="28"/>
        </w:rPr>
        <w:t xml:space="preserve">Ввести с </w:t>
      </w:r>
      <w:r w:rsidR="00A444BB" w:rsidRPr="004A7B3F">
        <w:rPr>
          <w:rFonts w:ascii="Times New Roman" w:hAnsi="Times New Roman" w:cs="Times New Roman"/>
          <w:sz w:val="28"/>
          <w:szCs w:val="28"/>
        </w:rPr>
        <w:t xml:space="preserve">08:00 </w:t>
      </w:r>
      <w:r w:rsidR="009458E5" w:rsidRPr="004A7B3F">
        <w:rPr>
          <w:rFonts w:ascii="Times New Roman" w:hAnsi="Times New Roman" w:cs="Times New Roman"/>
          <w:sz w:val="28"/>
          <w:szCs w:val="28"/>
        </w:rPr>
        <w:t>01</w:t>
      </w:r>
      <w:r w:rsidRPr="004A7B3F">
        <w:rPr>
          <w:rFonts w:ascii="Times New Roman" w:hAnsi="Times New Roman" w:cs="Times New Roman"/>
          <w:sz w:val="28"/>
          <w:szCs w:val="28"/>
        </w:rPr>
        <w:t xml:space="preserve"> </w:t>
      </w:r>
      <w:r w:rsidR="00A444BB" w:rsidRPr="004A7B3F">
        <w:rPr>
          <w:rFonts w:ascii="Times New Roman" w:hAnsi="Times New Roman" w:cs="Times New Roman"/>
          <w:sz w:val="28"/>
          <w:szCs w:val="28"/>
        </w:rPr>
        <w:t>ию</w:t>
      </w:r>
      <w:r w:rsidR="009458E5" w:rsidRPr="004A7B3F">
        <w:rPr>
          <w:rFonts w:ascii="Times New Roman" w:hAnsi="Times New Roman" w:cs="Times New Roman"/>
          <w:sz w:val="28"/>
          <w:szCs w:val="28"/>
        </w:rPr>
        <w:t>л</w:t>
      </w:r>
      <w:r w:rsidRPr="004A7B3F">
        <w:rPr>
          <w:rFonts w:ascii="Times New Roman" w:hAnsi="Times New Roman" w:cs="Times New Roman"/>
          <w:sz w:val="28"/>
          <w:szCs w:val="28"/>
        </w:rPr>
        <w:t xml:space="preserve">я 2021 года </w:t>
      </w:r>
      <w:r w:rsidR="00B22D04" w:rsidRPr="004A7B3F">
        <w:rPr>
          <w:rFonts w:ascii="Times New Roman" w:hAnsi="Times New Roman" w:cs="Times New Roman"/>
          <w:sz w:val="28"/>
          <w:szCs w:val="28"/>
        </w:rPr>
        <w:t>до о</w:t>
      </w:r>
      <w:r w:rsidR="009458E5" w:rsidRPr="004A7B3F">
        <w:rPr>
          <w:rFonts w:ascii="Times New Roman" w:hAnsi="Times New Roman" w:cs="Times New Roman"/>
          <w:sz w:val="28"/>
          <w:szCs w:val="28"/>
        </w:rPr>
        <w:t>собого распоряжения</w:t>
      </w:r>
      <w:r w:rsidR="00B22D04" w:rsidRPr="004A7B3F">
        <w:rPr>
          <w:rFonts w:ascii="Times New Roman" w:hAnsi="Times New Roman" w:cs="Times New Roman"/>
          <w:sz w:val="28"/>
          <w:szCs w:val="28"/>
        </w:rPr>
        <w:t xml:space="preserve"> </w:t>
      </w:r>
      <w:r w:rsidRPr="004A7B3F">
        <w:rPr>
          <w:rFonts w:ascii="Times New Roman" w:hAnsi="Times New Roman" w:cs="Times New Roman"/>
          <w:sz w:val="28"/>
          <w:szCs w:val="28"/>
        </w:rPr>
        <w:t xml:space="preserve">на всей территории Кильмезского района особый противопожарный режим. </w:t>
      </w:r>
    </w:p>
    <w:p w14:paraId="0983186B" w14:textId="0FC82EA1" w:rsidR="004C5EBE" w:rsidRPr="00AB0B9E" w:rsidRDefault="00AB0B9E" w:rsidP="00AB0B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>2. Рекомендовать главам городского, сельск</w:t>
      </w:r>
      <w:r w:rsidR="007E706A">
        <w:rPr>
          <w:rFonts w:ascii="Times New Roman" w:hAnsi="Times New Roman" w:cs="Times New Roman"/>
          <w:sz w:val="28"/>
          <w:szCs w:val="28"/>
        </w:rPr>
        <w:t>их</w:t>
      </w:r>
      <w:r w:rsidRPr="00AB0B9E">
        <w:rPr>
          <w:rFonts w:ascii="Times New Roman" w:hAnsi="Times New Roman" w:cs="Times New Roman"/>
          <w:sz w:val="28"/>
          <w:szCs w:val="28"/>
        </w:rPr>
        <w:t xml:space="preserve"> поселений, организациям всех форм собственности и гражданам на период действия особого противопожарного режима следующие обязательные для выполнения дополнительные требования пожарной безопасности:</w:t>
      </w:r>
    </w:p>
    <w:p w14:paraId="4B869DF8" w14:textId="7CAD9E4F" w:rsidR="00AB0B9E" w:rsidRPr="00AB0B9E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>2.1. Для граждан и организаций:</w:t>
      </w:r>
    </w:p>
    <w:p w14:paraId="7292F188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2.1.1. Не разводить костры, сжигание мусора и проведение других работ с применением открытого огня на территории организаций, жилых домов, населенных пунктов и в прилегающим к ним лесах. </w:t>
      </w:r>
    </w:p>
    <w:p w14:paraId="2B35E593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2.1.2. У индивидуальных жилых домов и на территории организаций создать запасы воды для целей пожаротушения (емкости, баки, бочки) и иметь первичные средства тушения пожара (ручной противопожарный инвентарь, огнетушители). </w:t>
      </w:r>
    </w:p>
    <w:p w14:paraId="356D1300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2.1.3. Провести дополнительную очистку территорий организаций и жилых домов от горючих отходов, мусора, сухой травы. Убрать дрова, пиломатериал и другие горючие материалы из противопожарных разрывов между жилыми домами, зданиями и сооружениями. </w:t>
      </w:r>
    </w:p>
    <w:p w14:paraId="7B8E02BC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2.1.4. Воздержаться от топки печей в жилых домах, банях, летних кухнях, хозяйственных постройках, при установлении сухой, жаркой и ветреной погоды. </w:t>
      </w:r>
    </w:p>
    <w:p w14:paraId="6BFB80AA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lastRenderedPageBreak/>
        <w:t xml:space="preserve">2.1.5. Воздержаться от нахождения в лесу и въездах в лесные массивы транспорта, при установлении сухой, жаркой и ветреной погоды. </w:t>
      </w:r>
    </w:p>
    <w:p w14:paraId="205BEF42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2.2. Главам поселений и предприятиям ЖКХ: </w:t>
      </w:r>
    </w:p>
    <w:p w14:paraId="6613CDAA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2.2.1. Провести дополнительные противопожарные инструктажи с населением по соблюдению мер пожарной безопасности и действиям в случае возникновения пожара. </w:t>
      </w:r>
    </w:p>
    <w:p w14:paraId="608BC3A4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2.2.2. Провести ремонт неисправных пожарных гидрантов, пополнение водой пожарных водоемов. </w:t>
      </w:r>
    </w:p>
    <w:p w14:paraId="031D25F0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2.2.3. Спланировать и осуществить мероприятия, исключающие возможность перехода огня при лесных пожарах на населенные пункты (опашка населенных пунктов, удаление сухой растительности и другие). </w:t>
      </w:r>
    </w:p>
    <w:p w14:paraId="2B9F3F00" w14:textId="6CDD5BF1" w:rsidR="00AB0B9E" w:rsidRPr="00AB0B9E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>2.2.4. Организовать патрулирование территории населенных пунктов силами местного населения в целях своевременного обнаружения пожаров и принятия мер по их тушению.</w:t>
      </w:r>
    </w:p>
    <w:p w14:paraId="47BE895C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2.2.5. Установить во всех населенных пунктах звуковые сигналы для оповещения жителей о пожаре (звонок, колокол, кусок рельса и т.п.). </w:t>
      </w:r>
    </w:p>
    <w:p w14:paraId="210D68FC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2.2.6. Провести с населением разъяснительную работу о порядке прибытия граждан к месту пожара с закрепленными средствами пожаротушения. </w:t>
      </w:r>
    </w:p>
    <w:p w14:paraId="6E74F728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2.2.7. Организовать дежурство граждан и работников предприятий в пожарных депо подразделений муниципальной и добровольной пожарной охраны для оказания им помощи в тушении пожаров. </w:t>
      </w:r>
    </w:p>
    <w:p w14:paraId="1C289EC2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2.2.8. Проверить исправность телефонной связи с населенными пунктами, обеспечить к телефонам свободный доступ населения. </w:t>
      </w:r>
    </w:p>
    <w:p w14:paraId="29E641A1" w14:textId="3A51424F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2.2.9. Во всех населенных пунктах провести </w:t>
      </w:r>
      <w:r w:rsidR="00ED7F34">
        <w:rPr>
          <w:rFonts w:ascii="Times New Roman" w:hAnsi="Times New Roman" w:cs="Times New Roman"/>
          <w:sz w:val="28"/>
          <w:szCs w:val="28"/>
        </w:rPr>
        <w:t>разъяснительную работу с</w:t>
      </w:r>
      <w:r w:rsidRPr="00AB0B9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D7F34">
        <w:rPr>
          <w:rFonts w:ascii="Times New Roman" w:hAnsi="Times New Roman" w:cs="Times New Roman"/>
          <w:sz w:val="28"/>
          <w:szCs w:val="28"/>
        </w:rPr>
        <w:t>ами</w:t>
      </w:r>
      <w:r w:rsidRPr="00AB0B9E">
        <w:rPr>
          <w:rFonts w:ascii="Times New Roman" w:hAnsi="Times New Roman" w:cs="Times New Roman"/>
          <w:sz w:val="28"/>
          <w:szCs w:val="28"/>
        </w:rPr>
        <w:t xml:space="preserve"> по вопросу введения на территории района особого противопожарного режима. </w:t>
      </w:r>
    </w:p>
    <w:p w14:paraId="5584790B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2.2.10. Поместить настоящее постановление в местах массового пребывания граждан. </w:t>
      </w:r>
    </w:p>
    <w:p w14:paraId="5074E970" w14:textId="77777777" w:rsidR="007E706A" w:rsidRDefault="00AB0B9E" w:rsidP="00AB0B9E">
      <w:pPr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2.3. Организациям содержащих добровольные пожарные команды обеспечить круглосуточное дежурство водителей на пожарной и приспособленной для тушения пожаров технике, содержание пожарной техники в постоянной готовности к выезду на пожар, выезд пожарных команд на пожары в соответствии с районным планом привлечения сил и средств на тушение пожаров. </w:t>
      </w:r>
    </w:p>
    <w:p w14:paraId="2D64DBDB" w14:textId="1EDAC848" w:rsidR="007E706A" w:rsidRDefault="00AB0B9E" w:rsidP="007E7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 xml:space="preserve">3. </w:t>
      </w:r>
      <w:r w:rsidR="00B22D04">
        <w:rPr>
          <w:rFonts w:ascii="Times New Roman" w:hAnsi="Times New Roman" w:cs="Times New Roman"/>
          <w:sz w:val="28"/>
          <w:szCs w:val="28"/>
        </w:rPr>
        <w:t>Р</w:t>
      </w:r>
      <w:r w:rsidRPr="00AB0B9E">
        <w:rPr>
          <w:rFonts w:ascii="Times New Roman" w:hAnsi="Times New Roman" w:cs="Times New Roman"/>
          <w:sz w:val="28"/>
          <w:szCs w:val="28"/>
        </w:rPr>
        <w:t>азместить</w:t>
      </w:r>
      <w:r w:rsidR="00B22D0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AB0B9E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7E706A">
        <w:rPr>
          <w:rFonts w:ascii="Times New Roman" w:hAnsi="Times New Roman" w:cs="Times New Roman"/>
          <w:sz w:val="28"/>
          <w:szCs w:val="28"/>
        </w:rPr>
        <w:t>Кильмез</w:t>
      </w:r>
      <w:r w:rsidRPr="00AB0B9E">
        <w:rPr>
          <w:rFonts w:ascii="Times New Roman" w:hAnsi="Times New Roman" w:cs="Times New Roman"/>
          <w:sz w:val="28"/>
          <w:szCs w:val="28"/>
        </w:rPr>
        <w:t xml:space="preserve">ского района. </w:t>
      </w:r>
    </w:p>
    <w:p w14:paraId="459C7C94" w14:textId="77852707" w:rsidR="00AB0B9E" w:rsidRDefault="00AB0B9E" w:rsidP="007E7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B9E">
        <w:rPr>
          <w:rFonts w:ascii="Times New Roman" w:hAnsi="Times New Roman" w:cs="Times New Roman"/>
          <w:sz w:val="28"/>
          <w:szCs w:val="28"/>
        </w:rPr>
        <w:t>4. Контроль над выполнением постановления оставляю за собой.</w:t>
      </w:r>
    </w:p>
    <w:p w14:paraId="4A372277" w14:textId="403210DD" w:rsidR="007E706A" w:rsidRDefault="007E706A" w:rsidP="007E7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BBDBBC2" w14:textId="17608086" w:rsidR="007E706A" w:rsidRDefault="007E706A" w:rsidP="007E7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Кильмезского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r w:rsidR="0080308C">
        <w:rPr>
          <w:rFonts w:ascii="Times New Roman" w:hAnsi="Times New Roman" w:cs="Times New Roman"/>
          <w:sz w:val="28"/>
          <w:szCs w:val="28"/>
        </w:rPr>
        <w:t>.Стяжкин</w:t>
      </w:r>
      <w:proofErr w:type="spellEnd"/>
    </w:p>
    <w:p w14:paraId="6C2F6214" w14:textId="70D28B74" w:rsidR="0080308C" w:rsidRDefault="0080308C" w:rsidP="007E7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0308C" w:rsidSect="004A7B3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93DE9"/>
    <w:multiLevelType w:val="hybridMultilevel"/>
    <w:tmpl w:val="C6121F9A"/>
    <w:lvl w:ilvl="0" w:tplc="2430B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BE"/>
    <w:rsid w:val="004A7B3F"/>
    <w:rsid w:val="004B5A55"/>
    <w:rsid w:val="004C5EBE"/>
    <w:rsid w:val="007E706A"/>
    <w:rsid w:val="0080308C"/>
    <w:rsid w:val="009458E5"/>
    <w:rsid w:val="00A444BB"/>
    <w:rsid w:val="00AA344D"/>
    <w:rsid w:val="00AB0B9E"/>
    <w:rsid w:val="00B22D04"/>
    <w:rsid w:val="00CB6130"/>
    <w:rsid w:val="00DF579F"/>
    <w:rsid w:val="00EC1A42"/>
    <w:rsid w:val="00E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3DFD"/>
  <w15:chartTrackingRefBased/>
  <w15:docId w15:val="{FA5960B2-BACC-4AFD-8C30-F9D21E08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Old-PC</dc:creator>
  <cp:keywords/>
  <dc:description/>
  <cp:lastModifiedBy>Виктор Шутов</cp:lastModifiedBy>
  <cp:revision>2</cp:revision>
  <cp:lastPrinted>2021-06-30T06:02:00Z</cp:lastPrinted>
  <dcterms:created xsi:type="dcterms:W3CDTF">2021-06-30T12:51:00Z</dcterms:created>
  <dcterms:modified xsi:type="dcterms:W3CDTF">2021-06-30T12:51:00Z</dcterms:modified>
</cp:coreProperties>
</file>