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91C" w:rsidRDefault="00C8591C" w:rsidP="00955854">
      <w:pPr>
        <w:spacing w:after="0"/>
        <w:ind w:firstLine="6096"/>
        <w:jc w:val="both"/>
        <w:rPr>
          <w:sz w:val="24"/>
          <w:szCs w:val="24"/>
        </w:rPr>
      </w:pPr>
      <w:r>
        <w:rPr>
          <w:sz w:val="24"/>
          <w:szCs w:val="24"/>
        </w:rPr>
        <w:t>Приложение</w:t>
      </w:r>
    </w:p>
    <w:p w:rsidR="00C8591C" w:rsidRDefault="00C8591C" w:rsidP="00955854">
      <w:pPr>
        <w:spacing w:after="0"/>
        <w:ind w:firstLine="6096"/>
        <w:jc w:val="both"/>
        <w:rPr>
          <w:sz w:val="24"/>
          <w:szCs w:val="24"/>
        </w:rPr>
      </w:pPr>
      <w:bookmarkStart w:id="0" w:name="_GoBack"/>
      <w:bookmarkEnd w:id="0"/>
    </w:p>
    <w:p w:rsidR="00611893" w:rsidRPr="00955854" w:rsidRDefault="00611893" w:rsidP="00955854">
      <w:pPr>
        <w:spacing w:after="0"/>
        <w:ind w:firstLine="6096"/>
        <w:jc w:val="both"/>
        <w:rPr>
          <w:sz w:val="24"/>
          <w:szCs w:val="24"/>
        </w:rPr>
      </w:pPr>
      <w:r w:rsidRPr="00955854">
        <w:rPr>
          <w:sz w:val="24"/>
          <w:szCs w:val="24"/>
        </w:rPr>
        <w:t>УТВЕРЖДЕН</w:t>
      </w:r>
    </w:p>
    <w:p w:rsidR="00955854" w:rsidRDefault="00955854" w:rsidP="00955854">
      <w:pPr>
        <w:spacing w:after="0"/>
        <w:ind w:firstLine="6096"/>
        <w:jc w:val="both"/>
        <w:rPr>
          <w:sz w:val="24"/>
          <w:szCs w:val="24"/>
        </w:rPr>
      </w:pPr>
      <w:r>
        <w:rPr>
          <w:sz w:val="24"/>
          <w:szCs w:val="24"/>
        </w:rPr>
        <w:t>постановлением</w:t>
      </w:r>
    </w:p>
    <w:p w:rsidR="00611893" w:rsidRPr="00955854" w:rsidRDefault="00611893" w:rsidP="00955854">
      <w:pPr>
        <w:spacing w:after="0"/>
        <w:ind w:firstLine="6096"/>
        <w:jc w:val="both"/>
        <w:rPr>
          <w:sz w:val="24"/>
          <w:szCs w:val="24"/>
        </w:rPr>
      </w:pPr>
      <w:r w:rsidRPr="00955854">
        <w:rPr>
          <w:sz w:val="24"/>
          <w:szCs w:val="24"/>
        </w:rPr>
        <w:t xml:space="preserve">администрации </w:t>
      </w:r>
    </w:p>
    <w:p w:rsidR="00611893" w:rsidRPr="00955854" w:rsidRDefault="00611893" w:rsidP="00955854">
      <w:pPr>
        <w:spacing w:after="0"/>
        <w:ind w:firstLine="6096"/>
        <w:jc w:val="both"/>
        <w:rPr>
          <w:sz w:val="24"/>
          <w:szCs w:val="24"/>
        </w:rPr>
      </w:pPr>
      <w:r w:rsidRPr="00955854">
        <w:rPr>
          <w:sz w:val="24"/>
          <w:szCs w:val="24"/>
        </w:rPr>
        <w:t>Кильмезского района</w:t>
      </w:r>
    </w:p>
    <w:p w:rsidR="00611893" w:rsidRPr="00955854" w:rsidRDefault="00611893" w:rsidP="00955854">
      <w:pPr>
        <w:spacing w:after="0"/>
        <w:ind w:firstLine="6096"/>
        <w:jc w:val="both"/>
        <w:rPr>
          <w:sz w:val="24"/>
          <w:szCs w:val="24"/>
        </w:rPr>
      </w:pPr>
      <w:r w:rsidRPr="00955854">
        <w:rPr>
          <w:sz w:val="24"/>
          <w:szCs w:val="24"/>
        </w:rPr>
        <w:t>от __________ № ___________</w:t>
      </w:r>
    </w:p>
    <w:p w:rsidR="00611893" w:rsidRPr="00955854" w:rsidRDefault="00611893" w:rsidP="00CC2871">
      <w:pPr>
        <w:pStyle w:val="ConsPlusTitle"/>
        <w:widowControl/>
        <w:spacing w:line="276" w:lineRule="auto"/>
        <w:jc w:val="both"/>
        <w:rPr>
          <w:rFonts w:ascii="Times New Roman" w:hAnsi="Times New Roman" w:cs="Times New Roman"/>
          <w:sz w:val="24"/>
          <w:szCs w:val="24"/>
        </w:rPr>
      </w:pPr>
    </w:p>
    <w:p w:rsidR="00611893" w:rsidRPr="00955854" w:rsidRDefault="00611893" w:rsidP="00CC2871">
      <w:pPr>
        <w:pStyle w:val="ConsPlusTitle"/>
        <w:widowControl/>
        <w:spacing w:line="276" w:lineRule="auto"/>
        <w:jc w:val="both"/>
        <w:rPr>
          <w:rFonts w:ascii="Times New Roman" w:hAnsi="Times New Roman" w:cs="Times New Roman"/>
          <w:sz w:val="24"/>
          <w:szCs w:val="24"/>
        </w:rPr>
      </w:pPr>
    </w:p>
    <w:p w:rsidR="00611893" w:rsidRPr="00955854" w:rsidRDefault="00611893" w:rsidP="00CC2871">
      <w:pPr>
        <w:pStyle w:val="ConsPlusTitle"/>
        <w:widowControl/>
        <w:spacing w:line="276" w:lineRule="auto"/>
        <w:jc w:val="center"/>
        <w:rPr>
          <w:rFonts w:ascii="Times New Roman" w:hAnsi="Times New Roman" w:cs="Times New Roman"/>
          <w:sz w:val="24"/>
          <w:szCs w:val="24"/>
        </w:rPr>
      </w:pPr>
      <w:r w:rsidRPr="00955854">
        <w:rPr>
          <w:rFonts w:ascii="Times New Roman" w:hAnsi="Times New Roman" w:cs="Times New Roman"/>
          <w:sz w:val="24"/>
          <w:szCs w:val="24"/>
        </w:rPr>
        <w:t>Административный регламент</w:t>
      </w:r>
    </w:p>
    <w:p w:rsidR="00611893" w:rsidRPr="00955854" w:rsidRDefault="00611893" w:rsidP="00CC2871">
      <w:pPr>
        <w:pStyle w:val="ConsPlusTitle"/>
        <w:widowControl/>
        <w:spacing w:line="276" w:lineRule="auto"/>
        <w:jc w:val="center"/>
        <w:rPr>
          <w:rFonts w:ascii="Times New Roman" w:hAnsi="Times New Roman" w:cs="Times New Roman"/>
          <w:sz w:val="24"/>
          <w:szCs w:val="24"/>
        </w:rPr>
      </w:pPr>
      <w:r w:rsidRPr="00955854">
        <w:rPr>
          <w:rFonts w:ascii="Times New Roman" w:hAnsi="Times New Roman" w:cs="Times New Roman"/>
          <w:sz w:val="24"/>
          <w:szCs w:val="24"/>
        </w:rPr>
        <w:t>предоставления муниципальной услуги</w:t>
      </w:r>
    </w:p>
    <w:p w:rsidR="00611893" w:rsidRPr="00955854" w:rsidRDefault="00611893" w:rsidP="00CC2871">
      <w:pPr>
        <w:shd w:val="clear" w:color="auto" w:fill="FFFFFF"/>
        <w:spacing w:after="0"/>
        <w:jc w:val="center"/>
        <w:rPr>
          <w:b/>
          <w:sz w:val="24"/>
          <w:szCs w:val="24"/>
        </w:rPr>
      </w:pPr>
      <w:r w:rsidRPr="00955854">
        <w:rPr>
          <w:b/>
          <w:sz w:val="24"/>
          <w:szCs w:val="24"/>
        </w:rPr>
        <w:t>«</w:t>
      </w:r>
      <w:r w:rsidRPr="00955854">
        <w:rPr>
          <w:rFonts w:eastAsia="Times New Roman"/>
          <w:b/>
          <w:bCs/>
          <w:sz w:val="24"/>
          <w:szCs w:val="24"/>
          <w:lang w:eastAsia="ru-RU"/>
        </w:rPr>
        <w:t>Прием уведомления о планируемом сносе объекта капитального строительства, уведомления о завершении сноса объекта капитального строительства на территории муниципального образования</w:t>
      </w:r>
      <w:r w:rsidRPr="00955854">
        <w:rPr>
          <w:b/>
          <w:sz w:val="24"/>
          <w:szCs w:val="24"/>
        </w:rPr>
        <w:t>»</w:t>
      </w:r>
    </w:p>
    <w:p w:rsidR="00611893" w:rsidRPr="00955854" w:rsidRDefault="00611893" w:rsidP="00CC2871">
      <w:pPr>
        <w:shd w:val="clear" w:color="auto" w:fill="FFFFFF"/>
        <w:spacing w:after="0"/>
        <w:jc w:val="both"/>
        <w:rPr>
          <w:b/>
          <w:sz w:val="24"/>
          <w:szCs w:val="24"/>
        </w:rPr>
      </w:pPr>
    </w:p>
    <w:p w:rsidR="00611893" w:rsidRPr="00955854" w:rsidRDefault="00611893" w:rsidP="00955854">
      <w:pPr>
        <w:jc w:val="center"/>
        <w:rPr>
          <w:b/>
          <w:bCs/>
          <w:sz w:val="24"/>
          <w:szCs w:val="24"/>
        </w:rPr>
      </w:pPr>
      <w:r w:rsidRPr="00955854">
        <w:rPr>
          <w:b/>
          <w:bCs/>
          <w:sz w:val="24"/>
          <w:szCs w:val="24"/>
        </w:rPr>
        <w:t>1. Общие положения</w:t>
      </w:r>
    </w:p>
    <w:p w:rsidR="00611893" w:rsidRPr="00955854" w:rsidRDefault="00611893" w:rsidP="00CC2871">
      <w:pPr>
        <w:suppressAutoHyphens/>
        <w:spacing w:after="0"/>
        <w:ind w:firstLine="709"/>
        <w:jc w:val="both"/>
        <w:rPr>
          <w:b/>
          <w:bCs/>
          <w:sz w:val="24"/>
          <w:szCs w:val="24"/>
        </w:rPr>
      </w:pPr>
      <w:r w:rsidRPr="00955854">
        <w:rPr>
          <w:b/>
          <w:bCs/>
          <w:sz w:val="24"/>
          <w:szCs w:val="24"/>
        </w:rPr>
        <w:t>1.1. Предмет регулирования регламента</w:t>
      </w:r>
    </w:p>
    <w:p w:rsidR="00611893" w:rsidRPr="00955854" w:rsidRDefault="00611893" w:rsidP="00CC2871">
      <w:pPr>
        <w:autoSpaceDE w:val="0"/>
        <w:autoSpaceDN w:val="0"/>
        <w:adjustRightInd w:val="0"/>
        <w:spacing w:after="0"/>
        <w:ind w:firstLine="709"/>
        <w:jc w:val="both"/>
        <w:rPr>
          <w:bCs/>
          <w:sz w:val="24"/>
          <w:szCs w:val="24"/>
        </w:rPr>
      </w:pPr>
      <w:r w:rsidRPr="00955854">
        <w:rPr>
          <w:sz w:val="24"/>
          <w:szCs w:val="24"/>
        </w:rPr>
        <w:t xml:space="preserve">Административный регламент предоставления муниципальной услуги </w:t>
      </w:r>
      <w:r w:rsidRPr="00955854">
        <w:rPr>
          <w:bCs/>
          <w:sz w:val="24"/>
          <w:szCs w:val="24"/>
        </w:rPr>
        <w:t>«</w:t>
      </w:r>
      <w:r w:rsidRPr="00955854">
        <w:rPr>
          <w:rFonts w:eastAsia="Times New Roman"/>
          <w:bCs/>
          <w:sz w:val="24"/>
          <w:szCs w:val="24"/>
          <w:lang w:eastAsia="ru-RU"/>
        </w:rPr>
        <w:t>Прием уведомления о планируемом сносе объекта капитального строительства, уведомления о завершении сноса объекта капитального строительства на территории муниципального образования</w:t>
      </w:r>
      <w:r w:rsidRPr="00955854">
        <w:rPr>
          <w:bCs/>
          <w:sz w:val="24"/>
          <w:szCs w:val="24"/>
        </w:rPr>
        <w:t xml:space="preserve">» </w:t>
      </w:r>
      <w:r w:rsidRPr="00955854">
        <w:rPr>
          <w:sz w:val="24"/>
          <w:szCs w:val="24"/>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955854">
        <w:rPr>
          <w:sz w:val="24"/>
          <w:szCs w:val="24"/>
          <w:lang w:eastAsia="ru-RU"/>
        </w:rPr>
        <w:t xml:space="preserve">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955854">
        <w:rPr>
          <w:sz w:val="24"/>
          <w:szCs w:val="24"/>
        </w:rPr>
        <w:t>при осуществлении полномочий по предоставлению муниципальной услуги</w:t>
      </w:r>
      <w:r w:rsidRPr="00955854">
        <w:rPr>
          <w:bCs/>
          <w:sz w:val="24"/>
          <w:szCs w:val="24"/>
        </w:rPr>
        <w:t xml:space="preserve">. </w:t>
      </w:r>
    </w:p>
    <w:p w:rsidR="00611893" w:rsidRPr="00955854" w:rsidRDefault="00611893" w:rsidP="00CC2871">
      <w:pPr>
        <w:widowControl w:val="0"/>
        <w:autoSpaceDE w:val="0"/>
        <w:autoSpaceDN w:val="0"/>
        <w:adjustRightInd w:val="0"/>
        <w:spacing w:after="0"/>
        <w:ind w:firstLine="720"/>
        <w:jc w:val="both"/>
        <w:rPr>
          <w:sz w:val="24"/>
          <w:szCs w:val="24"/>
          <w:lang w:eastAsia="ru-RU"/>
        </w:rPr>
      </w:pPr>
      <w:r w:rsidRPr="00955854">
        <w:rPr>
          <w:sz w:val="24"/>
          <w:szCs w:val="24"/>
          <w:lang w:eastAsia="ru-RU"/>
        </w:rPr>
        <w:t>Предметом регулирования административного регламента является регулирование отношений, возникающих между администрацией Кильмезского района и физическими или юридическими лицами при предоставлении муниципальной услуги по направлению уведомления о планируемом сносе объекта капитального строительства и уведомления о завершении сноса объекта капитального строительства.</w:t>
      </w:r>
    </w:p>
    <w:p w:rsidR="00611893" w:rsidRPr="00955854" w:rsidRDefault="00611893" w:rsidP="00CC2871">
      <w:pPr>
        <w:widowControl w:val="0"/>
        <w:autoSpaceDE w:val="0"/>
        <w:autoSpaceDN w:val="0"/>
        <w:adjustRightInd w:val="0"/>
        <w:spacing w:after="0"/>
        <w:ind w:firstLine="720"/>
        <w:jc w:val="both"/>
        <w:rPr>
          <w:bCs/>
          <w:iCs/>
          <w:sz w:val="24"/>
          <w:szCs w:val="24"/>
          <w:lang w:eastAsia="ru-RU"/>
        </w:rPr>
      </w:pPr>
      <w:r w:rsidRPr="00955854">
        <w:rPr>
          <w:sz w:val="24"/>
          <w:szCs w:val="24"/>
          <w:lang w:eastAsia="ru-RU"/>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7" w:history="1">
        <w:r w:rsidRPr="00955854">
          <w:rPr>
            <w:sz w:val="24"/>
            <w:szCs w:val="24"/>
            <w:lang w:eastAsia="ru-RU"/>
          </w:rPr>
          <w:t>законе</w:t>
        </w:r>
      </w:hyperlink>
      <w:r w:rsidRPr="00955854">
        <w:rPr>
          <w:sz w:val="24"/>
          <w:szCs w:val="24"/>
          <w:lang w:eastAsia="ru-RU"/>
        </w:rPr>
        <w:t xml:space="preserve"> от 27.07.2010 № 210-ФЗ «Об организации предоставления государственных и муниципальных услуг» (далее – Федеральный закон № 210-ФЗ) </w:t>
      </w:r>
      <w:r w:rsidRPr="00955854">
        <w:rPr>
          <w:bCs/>
          <w:iCs/>
          <w:sz w:val="24"/>
          <w:szCs w:val="24"/>
          <w:lang w:eastAsia="ru-RU"/>
        </w:rPr>
        <w:t>и иных нормативных правовых актах Российской Федерации и Кировской области.</w:t>
      </w:r>
    </w:p>
    <w:p w:rsidR="00611893" w:rsidRPr="00955854" w:rsidRDefault="00611893" w:rsidP="00CC2871">
      <w:pPr>
        <w:suppressAutoHyphens/>
        <w:autoSpaceDE w:val="0"/>
        <w:spacing w:after="0"/>
        <w:ind w:firstLine="709"/>
        <w:jc w:val="both"/>
        <w:rPr>
          <w:b/>
          <w:sz w:val="24"/>
          <w:szCs w:val="24"/>
        </w:rPr>
      </w:pPr>
      <w:r w:rsidRPr="00955854">
        <w:rPr>
          <w:b/>
          <w:sz w:val="24"/>
          <w:szCs w:val="24"/>
        </w:rPr>
        <w:t>1.2. Круг заявителей</w:t>
      </w:r>
    </w:p>
    <w:p w:rsidR="00611893" w:rsidRPr="00955854" w:rsidRDefault="00611893" w:rsidP="00CC2871">
      <w:pPr>
        <w:autoSpaceDE w:val="0"/>
        <w:autoSpaceDN w:val="0"/>
        <w:adjustRightInd w:val="0"/>
        <w:spacing w:after="0"/>
        <w:ind w:firstLine="709"/>
        <w:jc w:val="both"/>
        <w:rPr>
          <w:sz w:val="24"/>
          <w:szCs w:val="24"/>
          <w:lang w:eastAsia="ru-RU"/>
        </w:rPr>
      </w:pPr>
      <w:r w:rsidRPr="00955854">
        <w:rPr>
          <w:sz w:val="24"/>
          <w:szCs w:val="24"/>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в том числе индивидуальные предприниматели, являющееся застройщиком или техническим заказчиком, либо их уполномоченные </w:t>
      </w:r>
      <w:r w:rsidRPr="00955854">
        <w:rPr>
          <w:sz w:val="24"/>
          <w:szCs w:val="24"/>
        </w:rPr>
        <w:lastRenderedPageBreak/>
        <w:t>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Pr="00955854">
        <w:rPr>
          <w:sz w:val="24"/>
          <w:szCs w:val="24"/>
          <w:lang w:eastAsia="ru-RU"/>
        </w:rPr>
        <w:t>.</w:t>
      </w:r>
    </w:p>
    <w:p w:rsidR="00611893" w:rsidRPr="00955854" w:rsidRDefault="00611893" w:rsidP="00CC2871">
      <w:pPr>
        <w:autoSpaceDE w:val="0"/>
        <w:autoSpaceDN w:val="0"/>
        <w:adjustRightInd w:val="0"/>
        <w:spacing w:after="0"/>
        <w:ind w:firstLine="709"/>
        <w:jc w:val="both"/>
        <w:rPr>
          <w:bCs/>
          <w:sz w:val="24"/>
          <w:szCs w:val="24"/>
          <w:lang w:eastAsia="ru-RU"/>
        </w:rPr>
      </w:pPr>
      <w:r w:rsidRPr="00955854">
        <w:rPr>
          <w:bCs/>
          <w:sz w:val="24"/>
          <w:szCs w:val="24"/>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611893" w:rsidRPr="00955854" w:rsidRDefault="00611893" w:rsidP="00CC2871">
      <w:pPr>
        <w:suppressAutoHyphens/>
        <w:autoSpaceDE w:val="0"/>
        <w:spacing w:after="0"/>
        <w:ind w:left="1276" w:hanging="567"/>
        <w:jc w:val="both"/>
        <w:rPr>
          <w:sz w:val="24"/>
          <w:szCs w:val="24"/>
        </w:rPr>
      </w:pPr>
      <w:r w:rsidRPr="00955854">
        <w:rPr>
          <w:b/>
          <w:sz w:val="24"/>
          <w:szCs w:val="24"/>
        </w:rPr>
        <w:t>1.3.</w:t>
      </w:r>
      <w:r w:rsidRPr="00955854">
        <w:rPr>
          <w:b/>
          <w:sz w:val="24"/>
          <w:szCs w:val="24"/>
        </w:rPr>
        <w:tab/>
        <w:t>Требования к порядку информирования о предоставлении муниципальной услуги</w:t>
      </w:r>
    </w:p>
    <w:p w:rsidR="00611893" w:rsidRPr="00955854" w:rsidRDefault="00611893" w:rsidP="00CC2871">
      <w:pPr>
        <w:spacing w:after="0"/>
        <w:ind w:firstLine="709"/>
        <w:jc w:val="both"/>
        <w:rPr>
          <w:sz w:val="24"/>
          <w:szCs w:val="24"/>
        </w:rPr>
      </w:pPr>
      <w:r w:rsidRPr="00955854">
        <w:rPr>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611893" w:rsidRPr="00955854" w:rsidRDefault="00611893" w:rsidP="00CC2871">
      <w:pPr>
        <w:spacing w:after="0"/>
        <w:ind w:firstLine="709"/>
        <w:jc w:val="both"/>
        <w:rPr>
          <w:sz w:val="24"/>
          <w:szCs w:val="24"/>
        </w:rPr>
      </w:pPr>
      <w:r w:rsidRPr="00955854">
        <w:rPr>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11893" w:rsidRPr="00955854" w:rsidRDefault="00611893" w:rsidP="00CC2871">
      <w:pPr>
        <w:spacing w:after="0"/>
        <w:ind w:firstLine="709"/>
        <w:jc w:val="both"/>
        <w:rPr>
          <w:sz w:val="24"/>
          <w:szCs w:val="24"/>
        </w:rPr>
      </w:pPr>
      <w:r w:rsidRPr="00955854">
        <w:rPr>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611893" w:rsidRPr="00955854" w:rsidRDefault="00611893" w:rsidP="00CC2871">
      <w:pPr>
        <w:spacing w:after="0"/>
        <w:ind w:firstLine="709"/>
        <w:jc w:val="both"/>
        <w:rPr>
          <w:sz w:val="24"/>
          <w:szCs w:val="24"/>
        </w:rPr>
      </w:pPr>
      <w:r w:rsidRPr="00955854">
        <w:rPr>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611893" w:rsidRPr="00955854" w:rsidRDefault="00611893" w:rsidP="00CC2871">
      <w:pPr>
        <w:spacing w:after="0"/>
        <w:ind w:firstLine="709"/>
        <w:jc w:val="both"/>
        <w:rPr>
          <w:sz w:val="24"/>
          <w:szCs w:val="24"/>
        </w:rPr>
      </w:pPr>
      <w:r w:rsidRPr="00955854">
        <w:rPr>
          <w:sz w:val="24"/>
          <w:szCs w:val="24"/>
        </w:rPr>
        <w:t>на информационных стендах в местах предоставления муниципальной услуги;</w:t>
      </w:r>
    </w:p>
    <w:p w:rsidR="00611893" w:rsidRPr="00955854" w:rsidRDefault="00611893" w:rsidP="00CC2871">
      <w:pPr>
        <w:spacing w:after="0"/>
        <w:ind w:firstLine="709"/>
        <w:jc w:val="both"/>
        <w:rPr>
          <w:sz w:val="24"/>
          <w:szCs w:val="24"/>
        </w:rPr>
      </w:pPr>
      <w:r w:rsidRPr="00955854">
        <w:rPr>
          <w:sz w:val="24"/>
          <w:szCs w:val="24"/>
        </w:rPr>
        <w:t>при личном обращении заявителя в администрацию Кильмезского района или многофункциональный центр;</w:t>
      </w:r>
    </w:p>
    <w:p w:rsidR="00611893" w:rsidRPr="00955854" w:rsidRDefault="00611893" w:rsidP="00CC2871">
      <w:pPr>
        <w:spacing w:after="0"/>
        <w:ind w:firstLine="709"/>
        <w:jc w:val="both"/>
        <w:rPr>
          <w:sz w:val="24"/>
          <w:szCs w:val="24"/>
        </w:rPr>
      </w:pPr>
      <w:r w:rsidRPr="00955854">
        <w:rPr>
          <w:sz w:val="24"/>
          <w:szCs w:val="24"/>
        </w:rPr>
        <w:t>при обращении в письменной форме, в форме электронного документа;</w:t>
      </w:r>
    </w:p>
    <w:p w:rsidR="00611893" w:rsidRPr="00955854" w:rsidRDefault="00611893" w:rsidP="00CC2871">
      <w:pPr>
        <w:spacing w:after="0"/>
        <w:ind w:firstLine="709"/>
        <w:jc w:val="both"/>
        <w:rPr>
          <w:sz w:val="24"/>
          <w:szCs w:val="24"/>
        </w:rPr>
      </w:pPr>
      <w:r w:rsidRPr="00955854">
        <w:rPr>
          <w:sz w:val="24"/>
          <w:szCs w:val="24"/>
        </w:rPr>
        <w:t>по телефону.</w:t>
      </w:r>
    </w:p>
    <w:p w:rsidR="00611893" w:rsidRPr="00955854" w:rsidRDefault="00611893" w:rsidP="00CC2871">
      <w:pPr>
        <w:spacing w:after="0"/>
        <w:ind w:firstLine="709"/>
        <w:jc w:val="both"/>
        <w:rPr>
          <w:sz w:val="24"/>
          <w:szCs w:val="24"/>
        </w:rPr>
      </w:pPr>
      <w:r w:rsidRPr="00955854">
        <w:rPr>
          <w:sz w:val="24"/>
          <w:szCs w:val="24"/>
        </w:rPr>
        <w:t>1.3.2. При личном обращении заявителя, а также обращении в письменной (электронной) форме специалист, отдела ЖКХ, жизнеобеспечения, строительства и архитектуры, предоставляет заявителю подробную информацию о порядке предоставления муниципальной услуги.</w:t>
      </w:r>
    </w:p>
    <w:p w:rsidR="00611893" w:rsidRPr="00955854" w:rsidRDefault="00611893" w:rsidP="00CC2871">
      <w:pPr>
        <w:spacing w:after="0"/>
        <w:ind w:firstLine="709"/>
        <w:jc w:val="both"/>
        <w:rPr>
          <w:sz w:val="24"/>
          <w:szCs w:val="24"/>
        </w:rPr>
      </w:pPr>
      <w:r w:rsidRPr="00955854">
        <w:rPr>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611893" w:rsidRPr="00955854" w:rsidRDefault="00611893" w:rsidP="00CC2871">
      <w:pPr>
        <w:spacing w:after="0"/>
        <w:ind w:firstLine="709"/>
        <w:jc w:val="both"/>
        <w:rPr>
          <w:sz w:val="24"/>
          <w:szCs w:val="24"/>
        </w:rPr>
      </w:pPr>
      <w:r w:rsidRPr="00955854">
        <w:rPr>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611893" w:rsidRPr="00955854" w:rsidRDefault="00611893" w:rsidP="00CC2871">
      <w:pPr>
        <w:spacing w:after="0"/>
        <w:ind w:firstLine="709"/>
        <w:jc w:val="both"/>
        <w:rPr>
          <w:sz w:val="24"/>
          <w:szCs w:val="24"/>
        </w:rPr>
      </w:pPr>
      <w:r w:rsidRPr="00955854">
        <w:rPr>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11893" w:rsidRPr="00955854" w:rsidRDefault="00611893" w:rsidP="00CC2871">
      <w:pPr>
        <w:spacing w:after="0"/>
        <w:ind w:firstLine="709"/>
        <w:jc w:val="both"/>
        <w:rPr>
          <w:sz w:val="24"/>
          <w:szCs w:val="24"/>
        </w:rPr>
      </w:pPr>
      <w:r w:rsidRPr="00955854">
        <w:rPr>
          <w:sz w:val="24"/>
          <w:szCs w:val="24"/>
        </w:rPr>
        <w:t>1.3.5. Информация о порядке предоставления муниципальной услуги предоставляется бесплатно.</w:t>
      </w:r>
    </w:p>
    <w:p w:rsidR="00611893" w:rsidRPr="00955854" w:rsidRDefault="00611893" w:rsidP="00CC2871">
      <w:pPr>
        <w:spacing w:after="0"/>
        <w:ind w:firstLine="709"/>
        <w:jc w:val="both"/>
        <w:rPr>
          <w:sz w:val="24"/>
          <w:szCs w:val="24"/>
        </w:rPr>
      </w:pPr>
      <w:r w:rsidRPr="00955854">
        <w:rPr>
          <w:sz w:val="24"/>
          <w:szCs w:val="24"/>
        </w:rPr>
        <w:t>1.3.6. Порядок, форма, место размещения и способы получения справочной информации.</w:t>
      </w:r>
    </w:p>
    <w:p w:rsidR="00611893" w:rsidRPr="00955854" w:rsidRDefault="00611893" w:rsidP="00CC2871">
      <w:pPr>
        <w:spacing w:after="0"/>
        <w:ind w:firstLine="709"/>
        <w:jc w:val="both"/>
        <w:rPr>
          <w:sz w:val="24"/>
          <w:szCs w:val="24"/>
        </w:rPr>
      </w:pPr>
      <w:r w:rsidRPr="00955854">
        <w:rPr>
          <w:sz w:val="24"/>
          <w:szCs w:val="24"/>
        </w:rPr>
        <w:t>Информацию о месте нахождения, графике работы администрации Кильмезского района,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Кильмезского района,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Кильмезского района, в сети «Интернет», можно получить:</w:t>
      </w:r>
    </w:p>
    <w:p w:rsidR="00611893" w:rsidRPr="00955854" w:rsidRDefault="00611893" w:rsidP="00CC2871">
      <w:pPr>
        <w:spacing w:after="0"/>
        <w:ind w:firstLine="709"/>
        <w:jc w:val="both"/>
        <w:rPr>
          <w:sz w:val="24"/>
          <w:szCs w:val="24"/>
        </w:rPr>
      </w:pPr>
      <w:r w:rsidRPr="00955854">
        <w:rPr>
          <w:sz w:val="24"/>
          <w:szCs w:val="24"/>
        </w:rPr>
        <w:t>на информационном стенде, находящемся в здании администрации Кильмезского района;</w:t>
      </w:r>
    </w:p>
    <w:p w:rsidR="00611893" w:rsidRPr="00955854" w:rsidRDefault="00611893" w:rsidP="00CC2871">
      <w:pPr>
        <w:spacing w:after="0"/>
        <w:ind w:firstLine="709"/>
        <w:jc w:val="both"/>
        <w:rPr>
          <w:sz w:val="24"/>
          <w:szCs w:val="24"/>
        </w:rPr>
      </w:pPr>
      <w:r w:rsidRPr="00955854">
        <w:rPr>
          <w:sz w:val="24"/>
          <w:szCs w:val="24"/>
        </w:rPr>
        <w:t>на официальном сайте администрации Кильмезского района;</w:t>
      </w:r>
    </w:p>
    <w:p w:rsidR="00611893" w:rsidRPr="00955854" w:rsidRDefault="00611893" w:rsidP="00CC2871">
      <w:pPr>
        <w:spacing w:after="0"/>
        <w:ind w:firstLine="709"/>
        <w:jc w:val="both"/>
        <w:rPr>
          <w:sz w:val="24"/>
          <w:szCs w:val="24"/>
        </w:rPr>
      </w:pPr>
      <w:r w:rsidRPr="00955854">
        <w:rPr>
          <w:sz w:val="24"/>
          <w:szCs w:val="24"/>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611893" w:rsidRPr="00955854" w:rsidRDefault="00611893" w:rsidP="00CC2871">
      <w:pPr>
        <w:spacing w:after="0"/>
        <w:ind w:firstLine="709"/>
        <w:jc w:val="both"/>
        <w:rPr>
          <w:sz w:val="24"/>
          <w:szCs w:val="24"/>
        </w:rPr>
      </w:pPr>
      <w:r w:rsidRPr="00955854">
        <w:rPr>
          <w:sz w:val="24"/>
          <w:szCs w:val="24"/>
        </w:rPr>
        <w:t>на Едином портале государственных и муниципальных услуг (функций);</w:t>
      </w:r>
    </w:p>
    <w:p w:rsidR="00611893" w:rsidRPr="00955854" w:rsidRDefault="00611893" w:rsidP="00CC2871">
      <w:pPr>
        <w:spacing w:after="0"/>
        <w:ind w:firstLine="709"/>
        <w:jc w:val="both"/>
        <w:rPr>
          <w:sz w:val="24"/>
          <w:szCs w:val="24"/>
        </w:rPr>
      </w:pPr>
      <w:r w:rsidRPr="00955854">
        <w:rPr>
          <w:sz w:val="24"/>
          <w:szCs w:val="24"/>
        </w:rPr>
        <w:t>на Портале Кировской области;</w:t>
      </w:r>
    </w:p>
    <w:p w:rsidR="00611893" w:rsidRPr="00955854" w:rsidRDefault="00611893" w:rsidP="00CC2871">
      <w:pPr>
        <w:spacing w:after="0"/>
        <w:ind w:firstLine="709"/>
        <w:jc w:val="both"/>
        <w:rPr>
          <w:sz w:val="24"/>
          <w:szCs w:val="24"/>
        </w:rPr>
      </w:pPr>
      <w:r w:rsidRPr="00955854">
        <w:rPr>
          <w:sz w:val="24"/>
          <w:szCs w:val="24"/>
        </w:rPr>
        <w:t>при обращении в письменной форме, в форме электронного документа;</w:t>
      </w:r>
    </w:p>
    <w:p w:rsidR="00611893" w:rsidRDefault="00611893" w:rsidP="00CC2871">
      <w:pPr>
        <w:spacing w:after="0"/>
        <w:ind w:firstLine="709"/>
        <w:jc w:val="both"/>
        <w:rPr>
          <w:sz w:val="24"/>
          <w:szCs w:val="24"/>
        </w:rPr>
      </w:pPr>
      <w:r w:rsidRPr="00955854">
        <w:rPr>
          <w:sz w:val="24"/>
          <w:szCs w:val="24"/>
        </w:rPr>
        <w:t>по телефону.</w:t>
      </w:r>
    </w:p>
    <w:p w:rsidR="00955854" w:rsidRPr="00955854" w:rsidRDefault="00955854" w:rsidP="00CC2871">
      <w:pPr>
        <w:spacing w:after="0"/>
        <w:ind w:firstLine="709"/>
        <w:jc w:val="both"/>
        <w:rPr>
          <w:sz w:val="24"/>
          <w:szCs w:val="24"/>
        </w:rPr>
      </w:pPr>
    </w:p>
    <w:p w:rsidR="00611893" w:rsidRPr="00955854" w:rsidRDefault="00611893" w:rsidP="00955854">
      <w:pPr>
        <w:spacing w:after="0"/>
        <w:ind w:firstLine="709"/>
        <w:jc w:val="center"/>
        <w:rPr>
          <w:sz w:val="24"/>
          <w:szCs w:val="24"/>
        </w:rPr>
      </w:pPr>
      <w:r w:rsidRPr="00955854">
        <w:rPr>
          <w:b/>
          <w:sz w:val="24"/>
          <w:szCs w:val="24"/>
        </w:rPr>
        <w:t>2. Стандарт предоставления муниципальной услуги</w:t>
      </w:r>
    </w:p>
    <w:p w:rsidR="00611893" w:rsidRPr="00955854" w:rsidRDefault="00611893" w:rsidP="00CC2871">
      <w:pPr>
        <w:suppressAutoHyphens/>
        <w:autoSpaceDE w:val="0"/>
        <w:spacing w:after="0"/>
        <w:ind w:firstLine="709"/>
        <w:jc w:val="both"/>
        <w:rPr>
          <w:b/>
          <w:sz w:val="24"/>
          <w:szCs w:val="24"/>
        </w:rPr>
      </w:pPr>
      <w:r w:rsidRPr="00955854">
        <w:rPr>
          <w:b/>
          <w:sz w:val="24"/>
          <w:szCs w:val="24"/>
        </w:rPr>
        <w:t>2.1. Наименование муниципальной услуги</w:t>
      </w:r>
    </w:p>
    <w:p w:rsidR="00611893" w:rsidRPr="00955854" w:rsidRDefault="00611893" w:rsidP="00CC2871">
      <w:pPr>
        <w:suppressAutoHyphens/>
        <w:autoSpaceDE w:val="0"/>
        <w:spacing w:after="0"/>
        <w:ind w:firstLine="709"/>
        <w:jc w:val="both"/>
        <w:rPr>
          <w:sz w:val="24"/>
          <w:szCs w:val="24"/>
        </w:rPr>
      </w:pPr>
      <w:r w:rsidRPr="00955854">
        <w:rPr>
          <w:sz w:val="24"/>
          <w:szCs w:val="24"/>
        </w:rPr>
        <w:t>Наименование муниципальной услуги: «</w:t>
      </w:r>
      <w:r w:rsidRPr="00955854">
        <w:rPr>
          <w:rFonts w:eastAsia="Times New Roman"/>
          <w:bCs/>
          <w:sz w:val="24"/>
          <w:szCs w:val="24"/>
          <w:lang w:eastAsia="ru-RU"/>
        </w:rPr>
        <w:t>Прием уведомления о планируемом сносе объекта капитального строительства, уведомления о завершении сноса объекта капитального строительства на территории муниципального образования</w:t>
      </w:r>
      <w:r w:rsidRPr="00955854">
        <w:rPr>
          <w:sz w:val="24"/>
          <w:szCs w:val="24"/>
        </w:rPr>
        <w:t>» (далее – муниципальная услуга).</w:t>
      </w:r>
    </w:p>
    <w:p w:rsidR="00611893" w:rsidRPr="00955854" w:rsidRDefault="00611893" w:rsidP="00CC2871">
      <w:pPr>
        <w:autoSpaceDE w:val="0"/>
        <w:autoSpaceDN w:val="0"/>
        <w:adjustRightInd w:val="0"/>
        <w:spacing w:after="0"/>
        <w:ind w:left="1276" w:hanging="567"/>
        <w:jc w:val="both"/>
        <w:outlineLvl w:val="2"/>
        <w:rPr>
          <w:b/>
          <w:sz w:val="24"/>
          <w:szCs w:val="24"/>
        </w:rPr>
      </w:pPr>
      <w:r w:rsidRPr="00955854">
        <w:rPr>
          <w:b/>
          <w:sz w:val="24"/>
          <w:szCs w:val="24"/>
        </w:rPr>
        <w:t>2.2.</w:t>
      </w:r>
      <w:r w:rsidRPr="00955854">
        <w:rPr>
          <w:b/>
          <w:sz w:val="24"/>
          <w:szCs w:val="24"/>
        </w:rPr>
        <w:tab/>
        <w:t>Наименование органа, предоставляющего муниципальную услугу</w:t>
      </w:r>
    </w:p>
    <w:p w:rsidR="00611893" w:rsidRPr="00955854" w:rsidRDefault="00611893" w:rsidP="00CC2871">
      <w:pPr>
        <w:autoSpaceDE w:val="0"/>
        <w:autoSpaceDN w:val="0"/>
        <w:adjustRightInd w:val="0"/>
        <w:spacing w:after="0"/>
        <w:ind w:firstLine="709"/>
        <w:jc w:val="both"/>
        <w:outlineLvl w:val="2"/>
        <w:rPr>
          <w:bCs/>
          <w:sz w:val="24"/>
          <w:szCs w:val="24"/>
        </w:rPr>
      </w:pPr>
      <w:r w:rsidRPr="00955854">
        <w:rPr>
          <w:bCs/>
          <w:sz w:val="24"/>
          <w:szCs w:val="24"/>
        </w:rPr>
        <w:t>Муниципальная услуга предоставляется администрацией Кильмезского района муниципального образования (далее – администрация).</w:t>
      </w:r>
    </w:p>
    <w:p w:rsidR="00611893" w:rsidRPr="00955854" w:rsidRDefault="00611893" w:rsidP="00CC2871">
      <w:pPr>
        <w:autoSpaceDE w:val="0"/>
        <w:autoSpaceDN w:val="0"/>
        <w:adjustRightInd w:val="0"/>
        <w:spacing w:after="0"/>
        <w:ind w:firstLine="709"/>
        <w:jc w:val="both"/>
        <w:outlineLvl w:val="2"/>
        <w:rPr>
          <w:sz w:val="24"/>
          <w:szCs w:val="24"/>
        </w:rPr>
      </w:pPr>
      <w:r w:rsidRPr="00955854">
        <w:rPr>
          <w:bCs/>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w:t>
      </w:r>
      <w:r w:rsidRPr="00955854">
        <w:rPr>
          <w:sz w:val="24"/>
          <w:szCs w:val="24"/>
        </w:rPr>
        <w:t>, включенных в перечень услуг, которые являются необходимыми и обязательными для предоставления муниципальных услуг, утвержденный решением Кильмезской районной Думы от 11.10.2019 года № 5/5.</w:t>
      </w:r>
    </w:p>
    <w:p w:rsidR="00611893" w:rsidRPr="00955854" w:rsidRDefault="00611893" w:rsidP="00CC2871">
      <w:pPr>
        <w:autoSpaceDE w:val="0"/>
        <w:autoSpaceDN w:val="0"/>
        <w:adjustRightInd w:val="0"/>
        <w:spacing w:after="0"/>
        <w:ind w:firstLine="709"/>
        <w:jc w:val="both"/>
        <w:outlineLvl w:val="2"/>
        <w:rPr>
          <w:b/>
          <w:bCs/>
          <w:sz w:val="24"/>
          <w:szCs w:val="24"/>
        </w:rPr>
      </w:pPr>
      <w:r w:rsidRPr="00955854">
        <w:rPr>
          <w:b/>
          <w:bCs/>
          <w:sz w:val="24"/>
          <w:szCs w:val="24"/>
        </w:rPr>
        <w:t xml:space="preserve">2.3. Результат предоставления муниципальной услуги </w:t>
      </w:r>
    </w:p>
    <w:p w:rsidR="00611893" w:rsidRPr="00955854" w:rsidRDefault="00611893" w:rsidP="00CC2871">
      <w:pPr>
        <w:autoSpaceDE w:val="0"/>
        <w:autoSpaceDN w:val="0"/>
        <w:adjustRightInd w:val="0"/>
        <w:spacing w:after="0"/>
        <w:ind w:firstLine="709"/>
        <w:jc w:val="both"/>
        <w:outlineLvl w:val="2"/>
        <w:rPr>
          <w:bCs/>
          <w:sz w:val="24"/>
          <w:szCs w:val="24"/>
        </w:rPr>
      </w:pPr>
      <w:r w:rsidRPr="00955854">
        <w:rPr>
          <w:bCs/>
          <w:sz w:val="24"/>
          <w:szCs w:val="24"/>
        </w:rPr>
        <w:t>Результатом предоставления муниципальной услуги является:</w:t>
      </w:r>
    </w:p>
    <w:p w:rsidR="00611893" w:rsidRPr="00955854" w:rsidRDefault="00611893" w:rsidP="00CC2871">
      <w:pPr>
        <w:autoSpaceDE w:val="0"/>
        <w:autoSpaceDN w:val="0"/>
        <w:adjustRightInd w:val="0"/>
        <w:spacing w:after="0"/>
        <w:ind w:firstLine="709"/>
        <w:jc w:val="both"/>
        <w:rPr>
          <w:sz w:val="24"/>
          <w:szCs w:val="24"/>
          <w:lang w:eastAsia="ru-RU"/>
        </w:rPr>
      </w:pPr>
      <w:r w:rsidRPr="00955854">
        <w:rPr>
          <w:rFonts w:eastAsia="Times New Roman"/>
          <w:bCs/>
          <w:sz w:val="24"/>
          <w:szCs w:val="24"/>
          <w:lang w:eastAsia="ru-RU"/>
        </w:rPr>
        <w:t>размещение уведомления о планируемом сносе объекта капитального строительства, уведомления о завершении сноса объекта капитального строительства в государственной информационной системе обеспечения градостроительной деятельности и уведомление о таком размещении органа регионального государственного строительного надзора</w:t>
      </w:r>
      <w:r w:rsidRPr="00955854">
        <w:rPr>
          <w:sz w:val="24"/>
          <w:szCs w:val="24"/>
        </w:rPr>
        <w:t>.</w:t>
      </w:r>
    </w:p>
    <w:p w:rsidR="00611893" w:rsidRPr="00955854" w:rsidRDefault="00611893" w:rsidP="00CC2871">
      <w:pPr>
        <w:autoSpaceDE w:val="0"/>
        <w:autoSpaceDN w:val="0"/>
        <w:adjustRightInd w:val="0"/>
        <w:spacing w:after="0"/>
        <w:ind w:firstLine="709"/>
        <w:jc w:val="both"/>
        <w:rPr>
          <w:b/>
          <w:sz w:val="24"/>
          <w:szCs w:val="24"/>
        </w:rPr>
      </w:pPr>
      <w:r w:rsidRPr="00955854">
        <w:rPr>
          <w:b/>
          <w:sz w:val="24"/>
          <w:szCs w:val="24"/>
        </w:rPr>
        <w:t>2.4. Срок предоставления муниципальной услуги</w:t>
      </w:r>
    </w:p>
    <w:p w:rsidR="00611893" w:rsidRPr="00955854" w:rsidRDefault="00611893" w:rsidP="00CC2871">
      <w:pPr>
        <w:autoSpaceDE w:val="0"/>
        <w:autoSpaceDN w:val="0"/>
        <w:adjustRightInd w:val="0"/>
        <w:spacing w:after="0"/>
        <w:ind w:firstLine="709"/>
        <w:jc w:val="both"/>
        <w:rPr>
          <w:rFonts w:eastAsia="Times New Roman"/>
          <w:sz w:val="24"/>
          <w:szCs w:val="24"/>
        </w:rPr>
      </w:pPr>
      <w:r w:rsidRPr="00955854">
        <w:rPr>
          <w:rFonts w:eastAsia="Times New Roman"/>
          <w:sz w:val="24"/>
          <w:szCs w:val="24"/>
        </w:rPr>
        <w:t xml:space="preserve">Максимальный срок предоставления муниципальной услуги – не более 7 рабочих дней со дня поступления уведомления. </w:t>
      </w:r>
    </w:p>
    <w:p w:rsidR="00611893" w:rsidRPr="00955854" w:rsidRDefault="00611893" w:rsidP="00CC2871">
      <w:pPr>
        <w:widowControl w:val="0"/>
        <w:autoSpaceDE w:val="0"/>
        <w:autoSpaceDN w:val="0"/>
        <w:adjustRightInd w:val="0"/>
        <w:spacing w:after="0"/>
        <w:ind w:firstLine="720"/>
        <w:jc w:val="both"/>
        <w:rPr>
          <w:rFonts w:eastAsia="Times New Roman"/>
          <w:sz w:val="24"/>
          <w:szCs w:val="24"/>
          <w:lang w:eastAsia="ru-RU"/>
        </w:rPr>
      </w:pPr>
      <w:r w:rsidRPr="00955854">
        <w:rPr>
          <w:sz w:val="24"/>
          <w:szCs w:val="24"/>
        </w:rPr>
        <w:t>В случае передачи документов через многофункциональный центр срок исчисляется со дня получения администрацией уведомления.</w:t>
      </w:r>
    </w:p>
    <w:p w:rsidR="00611893" w:rsidRPr="00955854" w:rsidRDefault="00611893" w:rsidP="00CC2871">
      <w:pPr>
        <w:autoSpaceDE w:val="0"/>
        <w:autoSpaceDN w:val="0"/>
        <w:adjustRightInd w:val="0"/>
        <w:spacing w:after="0"/>
        <w:ind w:left="1276" w:hanging="567"/>
        <w:jc w:val="both"/>
        <w:outlineLvl w:val="2"/>
        <w:rPr>
          <w:b/>
          <w:sz w:val="24"/>
          <w:szCs w:val="24"/>
        </w:rPr>
      </w:pPr>
      <w:r w:rsidRPr="00955854">
        <w:rPr>
          <w:b/>
          <w:sz w:val="24"/>
          <w:szCs w:val="24"/>
        </w:rPr>
        <w:t>2.5.</w:t>
      </w:r>
      <w:r w:rsidRPr="00955854">
        <w:rPr>
          <w:b/>
          <w:sz w:val="24"/>
          <w:szCs w:val="24"/>
        </w:rPr>
        <w:tab/>
        <w:t>Нормативные правовые акты, регулирующие предоставление муниципальной услуги</w:t>
      </w:r>
    </w:p>
    <w:p w:rsidR="00611893" w:rsidRPr="00955854" w:rsidRDefault="00611893" w:rsidP="00CC2871">
      <w:pPr>
        <w:pStyle w:val="ConsPlusNormal"/>
        <w:spacing w:line="276" w:lineRule="auto"/>
        <w:ind w:firstLine="709"/>
        <w:jc w:val="both"/>
        <w:rPr>
          <w:rFonts w:ascii="Times New Roman" w:hAnsi="Times New Roman" w:cs="Times New Roman"/>
          <w:sz w:val="24"/>
          <w:szCs w:val="24"/>
        </w:rPr>
      </w:pPr>
      <w:r w:rsidRPr="00955854">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размещены:</w:t>
      </w:r>
    </w:p>
    <w:p w:rsidR="00611893" w:rsidRPr="00955854" w:rsidRDefault="00611893" w:rsidP="00CC2871">
      <w:pPr>
        <w:pStyle w:val="ConsPlusNormal"/>
        <w:spacing w:line="276" w:lineRule="auto"/>
        <w:ind w:left="1276" w:hanging="567"/>
        <w:jc w:val="both"/>
        <w:rPr>
          <w:rFonts w:ascii="Times New Roman" w:hAnsi="Times New Roman" w:cs="Times New Roman"/>
          <w:sz w:val="24"/>
          <w:szCs w:val="24"/>
        </w:rPr>
      </w:pPr>
      <w:r w:rsidRPr="00955854">
        <w:rPr>
          <w:rFonts w:ascii="Times New Roman" w:hAnsi="Times New Roman" w:cs="Times New Roman"/>
          <w:sz w:val="24"/>
          <w:szCs w:val="24"/>
        </w:rPr>
        <w:t>на сайте администрации;</w:t>
      </w:r>
    </w:p>
    <w:p w:rsidR="00611893" w:rsidRPr="00955854" w:rsidRDefault="00611893" w:rsidP="00CC2871">
      <w:pPr>
        <w:pStyle w:val="ConsPlusNormal"/>
        <w:spacing w:line="276" w:lineRule="auto"/>
        <w:ind w:left="1276" w:hanging="567"/>
        <w:jc w:val="both"/>
        <w:rPr>
          <w:rFonts w:ascii="Times New Roman" w:hAnsi="Times New Roman" w:cs="Times New Roman"/>
          <w:sz w:val="24"/>
          <w:szCs w:val="24"/>
        </w:rPr>
      </w:pPr>
      <w:r w:rsidRPr="00955854">
        <w:rPr>
          <w:rFonts w:ascii="Times New Roman" w:hAnsi="Times New Roman" w:cs="Times New Roman"/>
          <w:sz w:val="24"/>
          <w:szCs w:val="24"/>
        </w:rPr>
        <w:t>в федеральном реестре;</w:t>
      </w:r>
    </w:p>
    <w:p w:rsidR="00611893" w:rsidRPr="00955854" w:rsidRDefault="00611893" w:rsidP="00CC2871">
      <w:pPr>
        <w:pStyle w:val="ConsPlusNormal"/>
        <w:spacing w:line="276" w:lineRule="auto"/>
        <w:ind w:left="1276" w:hanging="567"/>
        <w:jc w:val="both"/>
        <w:rPr>
          <w:rFonts w:ascii="Times New Roman" w:hAnsi="Times New Roman" w:cs="Times New Roman"/>
          <w:sz w:val="24"/>
          <w:szCs w:val="24"/>
        </w:rPr>
      </w:pPr>
      <w:r w:rsidRPr="00955854">
        <w:rPr>
          <w:rFonts w:ascii="Times New Roman" w:hAnsi="Times New Roman" w:cs="Times New Roman"/>
          <w:sz w:val="24"/>
          <w:szCs w:val="24"/>
        </w:rPr>
        <w:t>в Едином портале государственных и муниципальных услуг (функций).</w:t>
      </w:r>
    </w:p>
    <w:p w:rsidR="00611893" w:rsidRPr="00955854" w:rsidRDefault="00611893" w:rsidP="00CC2871">
      <w:pPr>
        <w:pStyle w:val="ConsPlusNormal"/>
        <w:spacing w:line="276" w:lineRule="auto"/>
        <w:ind w:left="1276" w:hanging="567"/>
        <w:jc w:val="both"/>
        <w:rPr>
          <w:rFonts w:ascii="Times New Roman" w:hAnsi="Times New Roman" w:cs="Times New Roman"/>
          <w:b/>
          <w:sz w:val="24"/>
          <w:szCs w:val="24"/>
        </w:rPr>
      </w:pPr>
      <w:r w:rsidRPr="00955854">
        <w:rPr>
          <w:rFonts w:ascii="Times New Roman" w:hAnsi="Times New Roman" w:cs="Times New Roman"/>
          <w:b/>
          <w:sz w:val="24"/>
          <w:szCs w:val="24"/>
        </w:rPr>
        <w:t>2.6.</w:t>
      </w:r>
      <w:r w:rsidRPr="00955854">
        <w:rPr>
          <w:rFonts w:ascii="Times New Roman" w:hAnsi="Times New Roman" w:cs="Times New Roman"/>
          <w:b/>
          <w:sz w:val="24"/>
          <w:szCs w:val="24"/>
        </w:rPr>
        <w:tab/>
        <w:t>Исчерпывающий перечень документов, необходимых для предоставления муниципальной услуги</w:t>
      </w:r>
    </w:p>
    <w:p w:rsidR="00611893" w:rsidRPr="00955854" w:rsidRDefault="00611893" w:rsidP="00CC2871">
      <w:pPr>
        <w:pStyle w:val="ConsPlusNormal"/>
        <w:spacing w:line="276" w:lineRule="auto"/>
        <w:ind w:firstLine="709"/>
        <w:jc w:val="both"/>
        <w:rPr>
          <w:rFonts w:ascii="Times New Roman" w:eastAsia="Times New Roman" w:hAnsi="Times New Roman" w:cs="Times New Roman"/>
          <w:sz w:val="24"/>
          <w:szCs w:val="24"/>
          <w:lang w:eastAsia="ru-RU"/>
        </w:rPr>
      </w:pPr>
      <w:r w:rsidRPr="00955854">
        <w:rPr>
          <w:rFonts w:ascii="Times New Roman" w:eastAsia="Times New Roman" w:hAnsi="Times New Roman" w:cs="Times New Roman"/>
          <w:sz w:val="24"/>
          <w:szCs w:val="24"/>
          <w:lang w:eastAsia="ru-RU"/>
        </w:rPr>
        <w:t xml:space="preserve">2.6.1. Для размещения уведомления о планируемом сносе объекта капитального строительства в государственной информационной системе обеспечения градостроительной деятельности и уведомления органа регионального государственного строительного надзора о таком размещении необходимы следующие документы: </w:t>
      </w:r>
    </w:p>
    <w:p w:rsidR="00611893" w:rsidRPr="00955854" w:rsidRDefault="00611893" w:rsidP="00CC2871">
      <w:pPr>
        <w:autoSpaceDE w:val="0"/>
        <w:autoSpaceDN w:val="0"/>
        <w:adjustRightInd w:val="0"/>
        <w:spacing w:after="0"/>
        <w:ind w:firstLine="709"/>
        <w:jc w:val="both"/>
        <w:rPr>
          <w:rFonts w:eastAsia="Times New Roman"/>
          <w:sz w:val="24"/>
          <w:szCs w:val="24"/>
          <w:lang w:eastAsia="ru-RU"/>
        </w:rPr>
      </w:pPr>
      <w:r w:rsidRPr="00955854">
        <w:rPr>
          <w:rFonts w:eastAsia="Times New Roman"/>
          <w:sz w:val="24"/>
          <w:szCs w:val="24"/>
          <w:lang w:eastAsia="ru-RU"/>
        </w:rPr>
        <w:t xml:space="preserve">2.6.1.1. Уведомление о планируемом сносе объекта капитального строительства по форме, утвержденной приказом Министерства строительства и жилищно-коммунального хозяйства Российской Федерации от 24.01.2019 № 34/пр. </w:t>
      </w:r>
    </w:p>
    <w:p w:rsidR="00611893" w:rsidRPr="00955854" w:rsidRDefault="00611893" w:rsidP="00CC2871">
      <w:pPr>
        <w:autoSpaceDE w:val="0"/>
        <w:autoSpaceDN w:val="0"/>
        <w:adjustRightInd w:val="0"/>
        <w:spacing w:after="0"/>
        <w:ind w:firstLine="709"/>
        <w:jc w:val="both"/>
        <w:rPr>
          <w:rFonts w:eastAsia="Times New Roman"/>
          <w:sz w:val="24"/>
          <w:szCs w:val="24"/>
          <w:lang w:eastAsia="ru-RU"/>
        </w:rPr>
      </w:pPr>
      <w:r w:rsidRPr="00955854">
        <w:rPr>
          <w:rFonts w:eastAsia="Times New Roman"/>
          <w:sz w:val="24"/>
          <w:szCs w:val="24"/>
          <w:lang w:eastAsia="ru-RU"/>
        </w:rPr>
        <w:t>2.6.1.2. Результаты и материалы обследования объекта капитального строительства.</w:t>
      </w:r>
    </w:p>
    <w:p w:rsidR="00611893" w:rsidRPr="00955854" w:rsidRDefault="00611893" w:rsidP="00CC2871">
      <w:pPr>
        <w:autoSpaceDE w:val="0"/>
        <w:autoSpaceDN w:val="0"/>
        <w:adjustRightInd w:val="0"/>
        <w:spacing w:after="0"/>
        <w:ind w:firstLine="709"/>
        <w:jc w:val="both"/>
        <w:rPr>
          <w:rFonts w:eastAsia="Times New Roman"/>
          <w:sz w:val="24"/>
          <w:szCs w:val="24"/>
          <w:lang w:eastAsia="ru-RU"/>
        </w:rPr>
      </w:pPr>
      <w:r w:rsidRPr="00955854">
        <w:rPr>
          <w:rFonts w:eastAsia="Times New Roman"/>
          <w:sz w:val="24"/>
          <w:szCs w:val="24"/>
          <w:lang w:eastAsia="ru-RU"/>
        </w:rPr>
        <w:t>2.6.1.3. Проект организации работ по сносу объекта капитального строительства.</w:t>
      </w:r>
    </w:p>
    <w:p w:rsidR="00611893" w:rsidRPr="00955854" w:rsidRDefault="00611893" w:rsidP="00CC2871">
      <w:pPr>
        <w:autoSpaceDE w:val="0"/>
        <w:autoSpaceDN w:val="0"/>
        <w:adjustRightInd w:val="0"/>
        <w:spacing w:after="0"/>
        <w:ind w:firstLine="709"/>
        <w:jc w:val="both"/>
        <w:rPr>
          <w:rFonts w:eastAsia="Times New Roman"/>
          <w:sz w:val="24"/>
          <w:szCs w:val="24"/>
          <w:lang w:eastAsia="ru-RU"/>
        </w:rPr>
      </w:pPr>
      <w:r w:rsidRPr="00955854">
        <w:rPr>
          <w:rFonts w:eastAsia="Times New Roman"/>
          <w:sz w:val="24"/>
          <w:szCs w:val="24"/>
          <w:lang w:eastAsia="ru-RU"/>
        </w:rPr>
        <w:t>Уведомление о планируемом сносе объекта капитального строительства и прилагаемые к нему документы должны быть поданы не позднее, чем за семь рабочих дней до начала выполнения работ по сносу объекта капитального строительства.</w:t>
      </w:r>
    </w:p>
    <w:p w:rsidR="00611893" w:rsidRPr="00955854" w:rsidRDefault="00611893" w:rsidP="00CC2871">
      <w:pPr>
        <w:pStyle w:val="ConsPlusNormal"/>
        <w:spacing w:line="276" w:lineRule="auto"/>
        <w:ind w:firstLine="709"/>
        <w:jc w:val="both"/>
        <w:rPr>
          <w:rFonts w:ascii="Times New Roman" w:eastAsia="Times New Roman" w:hAnsi="Times New Roman" w:cs="Times New Roman"/>
          <w:sz w:val="24"/>
          <w:szCs w:val="24"/>
          <w:lang w:eastAsia="ru-RU"/>
        </w:rPr>
      </w:pPr>
      <w:r w:rsidRPr="00955854">
        <w:rPr>
          <w:rFonts w:ascii="Times New Roman" w:eastAsia="Times New Roman" w:hAnsi="Times New Roman" w:cs="Times New Roman"/>
          <w:sz w:val="24"/>
          <w:szCs w:val="24"/>
          <w:lang w:eastAsia="ru-RU"/>
        </w:rPr>
        <w:t xml:space="preserve">2.6.2. Для размещения уведомления о завершении сноса объекта капитального строительства в государственной информационной системе обеспечения градостроительной деятельности и уведомления органа регионального государственного строительного надзора о таком размещении необходимы следующие документы: </w:t>
      </w:r>
    </w:p>
    <w:p w:rsidR="00611893" w:rsidRPr="00955854" w:rsidRDefault="00611893" w:rsidP="00CC2871">
      <w:pPr>
        <w:autoSpaceDE w:val="0"/>
        <w:autoSpaceDN w:val="0"/>
        <w:adjustRightInd w:val="0"/>
        <w:spacing w:after="0"/>
        <w:ind w:firstLine="709"/>
        <w:jc w:val="both"/>
        <w:rPr>
          <w:rFonts w:eastAsia="Times New Roman"/>
          <w:sz w:val="24"/>
          <w:szCs w:val="24"/>
          <w:lang w:eastAsia="ru-RU"/>
        </w:rPr>
      </w:pPr>
      <w:r w:rsidRPr="00955854">
        <w:rPr>
          <w:rFonts w:eastAsia="Times New Roman"/>
          <w:sz w:val="24"/>
          <w:szCs w:val="24"/>
          <w:lang w:eastAsia="ru-RU"/>
        </w:rPr>
        <w:t xml:space="preserve">2.6.2.1. Уведомление о завершении сноса объекта капитального строительства, по форме утвержденной приказом Министерства строительства и жилищно-коммунального хозяйства Российской Федерации от 24.01.2019 № 34/пр. </w:t>
      </w:r>
    </w:p>
    <w:p w:rsidR="00611893" w:rsidRPr="00955854" w:rsidRDefault="00611893" w:rsidP="00CC2871">
      <w:pPr>
        <w:autoSpaceDE w:val="0"/>
        <w:autoSpaceDN w:val="0"/>
        <w:adjustRightInd w:val="0"/>
        <w:spacing w:after="0"/>
        <w:ind w:firstLine="709"/>
        <w:jc w:val="both"/>
        <w:rPr>
          <w:rFonts w:eastAsia="Times New Roman"/>
          <w:sz w:val="24"/>
          <w:szCs w:val="24"/>
          <w:lang w:eastAsia="ru-RU"/>
        </w:rPr>
      </w:pPr>
      <w:r w:rsidRPr="00955854">
        <w:rPr>
          <w:rFonts w:eastAsia="Times New Roman"/>
          <w:sz w:val="24"/>
          <w:szCs w:val="24"/>
          <w:lang w:eastAsia="ru-RU"/>
        </w:rPr>
        <w:t>Уведомление о завершении сноса объекта капитального строительства должно быть подано не позднее семи рабочих дней после завершения сноса объекта капитального строительства.</w:t>
      </w:r>
    </w:p>
    <w:p w:rsidR="00611893" w:rsidRPr="00955854" w:rsidRDefault="00611893" w:rsidP="00CC2871">
      <w:pPr>
        <w:autoSpaceDE w:val="0"/>
        <w:autoSpaceDN w:val="0"/>
        <w:adjustRightInd w:val="0"/>
        <w:spacing w:after="0"/>
        <w:ind w:firstLine="709"/>
        <w:jc w:val="both"/>
        <w:rPr>
          <w:rFonts w:eastAsia="Times New Roman"/>
          <w:sz w:val="24"/>
          <w:szCs w:val="24"/>
          <w:lang w:eastAsia="ru-RU"/>
        </w:rPr>
      </w:pPr>
      <w:r w:rsidRPr="00955854">
        <w:rPr>
          <w:rFonts w:eastAsia="Times New Roman"/>
          <w:sz w:val="24"/>
          <w:szCs w:val="24"/>
          <w:lang w:eastAsia="ru-RU"/>
        </w:rPr>
        <w:t>2.6.3. Не требуется подача документов, указанных в подпунктах 2.6.1.2 и 2.6.1.3 пункта 2.6.1 настоящего Административного регламента, в случае сноса объектов, указанных в пунктах 1 – 3 части 17 статьи 51 Градостроительного кодекса Российской Федерации.</w:t>
      </w:r>
    </w:p>
    <w:p w:rsidR="00611893" w:rsidRPr="00955854" w:rsidRDefault="00611893" w:rsidP="00CC2871">
      <w:pPr>
        <w:autoSpaceDE w:val="0"/>
        <w:autoSpaceDN w:val="0"/>
        <w:adjustRightInd w:val="0"/>
        <w:spacing w:after="0"/>
        <w:ind w:firstLine="709"/>
        <w:jc w:val="both"/>
        <w:rPr>
          <w:rFonts w:eastAsia="Times New Roman"/>
          <w:sz w:val="24"/>
          <w:szCs w:val="24"/>
          <w:lang w:eastAsia="ru-RU"/>
        </w:rPr>
      </w:pPr>
      <w:r w:rsidRPr="00955854">
        <w:rPr>
          <w:rFonts w:eastAsia="Times New Roman"/>
          <w:sz w:val="24"/>
          <w:szCs w:val="24"/>
          <w:lang w:eastAsia="ru-RU"/>
        </w:rPr>
        <w:t>2.6.4. Документы, указанные в подпунктах 2.6.1.2, 2.6.1.3 пункта 2.6.1 настоящего Административного регламента, направляются заявителем самостоятельно.</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 xml:space="preserve">2.6.5. Документы, необходимые для предоставления муниципальной услуги, могут быть направлены в форме электронного документа с использованием </w:t>
      </w:r>
      <w:r w:rsidRPr="00955854">
        <w:rPr>
          <w:rFonts w:eastAsia="Times New Roman"/>
          <w:sz w:val="24"/>
          <w:szCs w:val="24"/>
          <w:lang w:eastAsia="ru-RU"/>
        </w:rPr>
        <w:t>Единого портала государственных и муниципальных услуг (функций) или Портала Кировской области</w:t>
      </w:r>
      <w:r w:rsidRPr="00955854">
        <w:rPr>
          <w:sz w:val="24"/>
          <w:szCs w:val="24"/>
        </w:rPr>
        <w:t>. В этом случае документы подписываются электронной подписью в соответствии с законодательством Российской Федерации.</w:t>
      </w:r>
    </w:p>
    <w:p w:rsidR="00611893" w:rsidRPr="00955854" w:rsidRDefault="00611893" w:rsidP="00CC2871">
      <w:pPr>
        <w:pStyle w:val="ConsPlusNormal"/>
        <w:spacing w:line="276" w:lineRule="auto"/>
        <w:ind w:firstLine="709"/>
        <w:jc w:val="both"/>
        <w:rPr>
          <w:rFonts w:ascii="Times New Roman" w:hAnsi="Times New Roman" w:cs="Times New Roman"/>
          <w:sz w:val="24"/>
          <w:szCs w:val="24"/>
        </w:rPr>
      </w:pPr>
      <w:r w:rsidRPr="00955854">
        <w:rPr>
          <w:rFonts w:ascii="Times New Roman" w:hAnsi="Times New Roman" w:cs="Times New Roman"/>
          <w:sz w:val="24"/>
          <w:szCs w:val="24"/>
        </w:rPr>
        <w:t>2.6.5. При предоставлении муниципальной услуги администрация не вправе требовать от заявителя:</w:t>
      </w:r>
    </w:p>
    <w:p w:rsidR="00611893" w:rsidRPr="00955854" w:rsidRDefault="00611893" w:rsidP="00CC2871">
      <w:pPr>
        <w:shd w:val="clear" w:color="auto" w:fill="FFFFFF"/>
        <w:spacing w:after="0"/>
        <w:ind w:firstLine="720"/>
        <w:jc w:val="both"/>
        <w:rPr>
          <w:sz w:val="24"/>
          <w:szCs w:val="24"/>
        </w:rPr>
      </w:pPr>
      <w:r w:rsidRPr="00955854">
        <w:rPr>
          <w:sz w:val="24"/>
          <w:szCs w:val="24"/>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1893" w:rsidRPr="00955854" w:rsidRDefault="00611893" w:rsidP="00CC2871">
      <w:pPr>
        <w:shd w:val="clear" w:color="auto" w:fill="FFFFFF"/>
        <w:spacing w:after="0"/>
        <w:ind w:firstLine="720"/>
        <w:jc w:val="both"/>
        <w:rPr>
          <w:sz w:val="24"/>
          <w:szCs w:val="24"/>
        </w:rPr>
      </w:pPr>
      <w:r w:rsidRPr="00955854">
        <w:rPr>
          <w:sz w:val="24"/>
          <w:szCs w:val="24"/>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11893" w:rsidRPr="00955854" w:rsidRDefault="00611893" w:rsidP="00CC2871">
      <w:pPr>
        <w:shd w:val="clear" w:color="auto" w:fill="FFFFFF"/>
        <w:spacing w:after="0"/>
        <w:ind w:firstLine="720"/>
        <w:jc w:val="both"/>
        <w:rPr>
          <w:sz w:val="24"/>
          <w:szCs w:val="24"/>
        </w:rPr>
      </w:pPr>
      <w:r w:rsidRPr="00955854">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11893" w:rsidRPr="00955854" w:rsidRDefault="00611893" w:rsidP="00CC2871">
      <w:pPr>
        <w:shd w:val="clear" w:color="auto" w:fill="FFFFFF"/>
        <w:spacing w:after="0"/>
        <w:ind w:firstLine="720"/>
        <w:jc w:val="both"/>
        <w:rPr>
          <w:sz w:val="24"/>
          <w:szCs w:val="24"/>
        </w:rPr>
      </w:pPr>
      <w:r w:rsidRPr="00955854">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611893" w:rsidRPr="00955854" w:rsidRDefault="00611893" w:rsidP="00CC2871">
      <w:pPr>
        <w:shd w:val="clear" w:color="auto" w:fill="FFFFFF"/>
        <w:spacing w:after="0"/>
        <w:ind w:firstLine="720"/>
        <w:jc w:val="both"/>
        <w:rPr>
          <w:sz w:val="24"/>
          <w:szCs w:val="24"/>
        </w:rPr>
      </w:pPr>
      <w:r w:rsidRPr="00955854">
        <w:rPr>
          <w:sz w:val="24"/>
          <w:szCs w:val="24"/>
        </w:rPr>
        <w:t>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11893" w:rsidRPr="00955854" w:rsidRDefault="00611893" w:rsidP="00CC2871">
      <w:pPr>
        <w:shd w:val="clear" w:color="auto" w:fill="FFFFFF"/>
        <w:spacing w:after="0"/>
        <w:ind w:firstLine="720"/>
        <w:jc w:val="both"/>
        <w:rPr>
          <w:sz w:val="24"/>
          <w:szCs w:val="24"/>
        </w:rPr>
      </w:pPr>
      <w:r w:rsidRPr="00955854">
        <w:rPr>
          <w:sz w:val="24"/>
          <w:szCs w:val="24"/>
        </w:rPr>
        <w:t>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11893" w:rsidRPr="00955854" w:rsidRDefault="00611893" w:rsidP="00CC2871">
      <w:pPr>
        <w:shd w:val="clear" w:color="auto" w:fill="FFFFFF"/>
        <w:spacing w:after="0"/>
        <w:ind w:firstLine="720"/>
        <w:jc w:val="both"/>
        <w:rPr>
          <w:sz w:val="24"/>
          <w:szCs w:val="24"/>
        </w:rPr>
      </w:pPr>
      <w:r w:rsidRPr="00955854">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1893" w:rsidRPr="00955854" w:rsidRDefault="00611893" w:rsidP="00CC2871">
      <w:pPr>
        <w:shd w:val="clear" w:color="auto" w:fill="FFFFFF"/>
        <w:spacing w:after="0"/>
        <w:ind w:firstLine="720"/>
        <w:jc w:val="both"/>
        <w:rPr>
          <w:sz w:val="24"/>
          <w:szCs w:val="24"/>
        </w:rPr>
      </w:pPr>
      <w:r w:rsidRPr="00955854">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11893" w:rsidRPr="00955854" w:rsidRDefault="00611893" w:rsidP="00CC2871">
      <w:pPr>
        <w:shd w:val="clear" w:color="auto" w:fill="FFFFFF"/>
        <w:spacing w:after="0"/>
        <w:ind w:firstLine="720"/>
        <w:jc w:val="both"/>
        <w:rPr>
          <w:rFonts w:eastAsia="Times New Roman"/>
          <w:sz w:val="24"/>
          <w:szCs w:val="24"/>
          <w:lang w:eastAsia="ru-RU"/>
        </w:rPr>
      </w:pPr>
      <w:r w:rsidRPr="00955854">
        <w:rPr>
          <w:rFonts w:eastAsia="Times New Roman"/>
          <w:sz w:val="24"/>
          <w:szCs w:val="24"/>
          <w:lang w:eastAsia="ru-RU"/>
        </w:rPr>
        <w:t>2.6.6.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611893" w:rsidRPr="00955854" w:rsidRDefault="00611893" w:rsidP="00CC2871">
      <w:pPr>
        <w:autoSpaceDE w:val="0"/>
        <w:autoSpaceDN w:val="0"/>
        <w:adjustRightInd w:val="0"/>
        <w:spacing w:after="0"/>
        <w:ind w:firstLine="709"/>
        <w:jc w:val="both"/>
        <w:rPr>
          <w:b/>
          <w:sz w:val="24"/>
          <w:szCs w:val="24"/>
        </w:rPr>
      </w:pPr>
      <w:r w:rsidRPr="00955854">
        <w:rPr>
          <w:b/>
          <w:sz w:val="24"/>
          <w:szCs w:val="24"/>
        </w:rPr>
        <w:t>2.7. Перечень оснований для отказа в приеме документов</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Основания для отказа в приеме документов отсутствуют.</w:t>
      </w:r>
    </w:p>
    <w:p w:rsidR="00611893" w:rsidRPr="00955854" w:rsidRDefault="00611893" w:rsidP="00CC2871">
      <w:pPr>
        <w:autoSpaceDE w:val="0"/>
        <w:autoSpaceDN w:val="0"/>
        <w:adjustRightInd w:val="0"/>
        <w:spacing w:after="0"/>
        <w:ind w:left="1276" w:hanging="567"/>
        <w:jc w:val="both"/>
        <w:rPr>
          <w:b/>
          <w:sz w:val="24"/>
          <w:szCs w:val="24"/>
        </w:rPr>
      </w:pPr>
      <w:r w:rsidRPr="00955854">
        <w:rPr>
          <w:b/>
          <w:sz w:val="24"/>
          <w:szCs w:val="24"/>
        </w:rPr>
        <w:t>2.8.</w:t>
      </w:r>
      <w:r w:rsidRPr="00955854">
        <w:rPr>
          <w:b/>
          <w:sz w:val="24"/>
          <w:szCs w:val="24"/>
        </w:rPr>
        <w:tab/>
        <w:t>Исчерпывающий перечень оснований для приостановления или отказа в предоставлении муниципальной услуги</w:t>
      </w:r>
    </w:p>
    <w:p w:rsidR="00611893" w:rsidRPr="00955854" w:rsidRDefault="00611893" w:rsidP="00CC2871">
      <w:pPr>
        <w:spacing w:after="0"/>
        <w:ind w:firstLine="720"/>
        <w:jc w:val="both"/>
        <w:rPr>
          <w:sz w:val="24"/>
          <w:szCs w:val="24"/>
        </w:rPr>
      </w:pPr>
      <w:r w:rsidRPr="00955854">
        <w:rPr>
          <w:sz w:val="24"/>
          <w:szCs w:val="24"/>
        </w:rPr>
        <w:t>Основания для приостановления предоставления муниципальной услуги отсутствуют.</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Основаниями для отказа в предоставлении муниципальной услуги являются:</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отсутствие в уведомлении сведений, установленных частью 9 статьи 55.31 Градостроительного кодекса Российской Федерации;</w:t>
      </w:r>
    </w:p>
    <w:p w:rsidR="00611893" w:rsidRPr="00955854" w:rsidRDefault="00611893" w:rsidP="00CC2871">
      <w:pPr>
        <w:autoSpaceDE w:val="0"/>
        <w:autoSpaceDN w:val="0"/>
        <w:adjustRightInd w:val="0"/>
        <w:spacing w:after="0"/>
        <w:ind w:firstLine="709"/>
        <w:jc w:val="both"/>
        <w:rPr>
          <w:sz w:val="24"/>
          <w:szCs w:val="24"/>
        </w:rPr>
      </w:pPr>
      <w:proofErr w:type="spellStart"/>
      <w:r w:rsidRPr="00955854">
        <w:rPr>
          <w:sz w:val="24"/>
          <w:szCs w:val="24"/>
        </w:rPr>
        <w:t>непредоставление</w:t>
      </w:r>
      <w:proofErr w:type="spellEnd"/>
      <w:r w:rsidRPr="00955854">
        <w:rPr>
          <w:sz w:val="24"/>
          <w:szCs w:val="24"/>
        </w:rPr>
        <w:t xml:space="preserve"> заявителем в администрацию Кильмезского района документов, указанных в подпунктах 2.6.1.2 и 2.6.1.3 пункта 2.6.1 настоящего Административного регламента.</w:t>
      </w:r>
    </w:p>
    <w:p w:rsidR="00611893" w:rsidRPr="00955854" w:rsidRDefault="00611893" w:rsidP="00CC2871">
      <w:pPr>
        <w:spacing w:after="0"/>
        <w:ind w:firstLine="709"/>
        <w:jc w:val="both"/>
        <w:rPr>
          <w:sz w:val="24"/>
          <w:szCs w:val="24"/>
        </w:rPr>
      </w:pPr>
      <w:r w:rsidRPr="00955854">
        <w:rPr>
          <w:sz w:val="24"/>
          <w:szCs w:val="24"/>
        </w:rPr>
        <w:t>В случае непредставления документов, указанных в подпунктах 2.6.1.2 и 2.6.1.3 пункта 2.6.1 настоящего Административного регламента орган местного самоуправления запрашивает их у заявителя.</w:t>
      </w:r>
    </w:p>
    <w:p w:rsidR="00611893" w:rsidRPr="00955854" w:rsidRDefault="00611893" w:rsidP="00CC2871">
      <w:pPr>
        <w:spacing w:after="0"/>
        <w:ind w:firstLine="709"/>
        <w:jc w:val="both"/>
        <w:rPr>
          <w:sz w:val="24"/>
          <w:szCs w:val="24"/>
        </w:rPr>
      </w:pPr>
      <w:r w:rsidRPr="00955854">
        <w:rPr>
          <w:sz w:val="24"/>
          <w:szCs w:val="24"/>
        </w:rPr>
        <w:t>В случае сноса объектов, указанных в пунктах 1 – 3 части 17 статьи 51 Градостроительного кодекса Российской Федерации, отсутствие документов, указанных в подпунктах 2.6.1.2 и 2.6.1.3 пункта 2.6.1 настоящего Административного регламента не является основанием для отказа в предоставлении муниципальной услуги.</w:t>
      </w:r>
    </w:p>
    <w:p w:rsidR="00611893" w:rsidRPr="00955854" w:rsidRDefault="00611893" w:rsidP="00CC2871">
      <w:pPr>
        <w:suppressAutoHyphens/>
        <w:autoSpaceDE w:val="0"/>
        <w:spacing w:after="0"/>
        <w:ind w:left="1276" w:hanging="567"/>
        <w:jc w:val="both"/>
        <w:rPr>
          <w:b/>
          <w:sz w:val="24"/>
          <w:szCs w:val="24"/>
        </w:rPr>
      </w:pPr>
      <w:r w:rsidRPr="00955854">
        <w:rPr>
          <w:b/>
          <w:sz w:val="24"/>
          <w:szCs w:val="24"/>
        </w:rPr>
        <w:t xml:space="preserve">2.9. </w:t>
      </w:r>
      <w:r w:rsidRPr="00955854">
        <w:rPr>
          <w:b/>
          <w:sz w:val="24"/>
          <w:szCs w:val="24"/>
        </w:rPr>
        <w:tab/>
      </w:r>
      <w:r w:rsidRPr="00955854">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1893" w:rsidRPr="00955854" w:rsidRDefault="00611893" w:rsidP="00CC2871">
      <w:pPr>
        <w:suppressAutoHyphens/>
        <w:autoSpaceDE w:val="0"/>
        <w:spacing w:after="0"/>
        <w:ind w:firstLine="709"/>
        <w:jc w:val="both"/>
        <w:rPr>
          <w:sz w:val="24"/>
          <w:szCs w:val="24"/>
        </w:rPr>
      </w:pPr>
      <w:r w:rsidRPr="00955854">
        <w:rPr>
          <w:sz w:val="24"/>
          <w:szCs w:val="24"/>
        </w:rPr>
        <w:t xml:space="preserve">Услуги, которые являются необходимыми и обязательными для предоставления муниципальной услуги: </w:t>
      </w:r>
    </w:p>
    <w:p w:rsidR="00611893" w:rsidRPr="00955854" w:rsidRDefault="00611893" w:rsidP="00CC2871">
      <w:pPr>
        <w:pStyle w:val="31"/>
        <w:spacing w:after="0"/>
        <w:ind w:left="0" w:firstLine="709"/>
        <w:jc w:val="both"/>
        <w:rPr>
          <w:sz w:val="24"/>
          <w:szCs w:val="24"/>
          <w:lang w:val="ru-RU"/>
        </w:rPr>
      </w:pPr>
      <w:r w:rsidRPr="00955854">
        <w:rPr>
          <w:sz w:val="24"/>
          <w:szCs w:val="24"/>
          <w:lang w:val="ru-RU"/>
        </w:rPr>
        <w:t>1) Подготовка результатов и материалов обследования объекта капитального строительства организацией, являющейся членом саморегулируемой организации в области архитектурно-строительного проектирования.</w:t>
      </w:r>
    </w:p>
    <w:p w:rsidR="00611893" w:rsidRPr="00955854" w:rsidRDefault="00611893" w:rsidP="00CC2871">
      <w:pPr>
        <w:pStyle w:val="31"/>
        <w:spacing w:after="0"/>
        <w:ind w:left="0" w:firstLine="709"/>
        <w:jc w:val="both"/>
        <w:rPr>
          <w:snapToGrid w:val="0"/>
          <w:sz w:val="24"/>
          <w:szCs w:val="24"/>
          <w:lang w:val="ru-RU"/>
        </w:rPr>
      </w:pPr>
      <w:r w:rsidRPr="00955854">
        <w:rPr>
          <w:snapToGrid w:val="0"/>
          <w:sz w:val="24"/>
          <w:szCs w:val="24"/>
          <w:lang w:val="ru-RU"/>
        </w:rPr>
        <w:t xml:space="preserve">Выдаваемый документ: </w:t>
      </w:r>
      <w:r w:rsidRPr="00955854">
        <w:rPr>
          <w:sz w:val="24"/>
          <w:szCs w:val="24"/>
          <w:lang w:val="ru-RU"/>
        </w:rPr>
        <w:t>результаты и материалы обследования объекта капитального строительства</w:t>
      </w:r>
      <w:r w:rsidRPr="00955854">
        <w:rPr>
          <w:snapToGrid w:val="0"/>
          <w:sz w:val="24"/>
          <w:szCs w:val="24"/>
          <w:lang w:val="ru-RU"/>
        </w:rPr>
        <w:t>.</w:t>
      </w:r>
    </w:p>
    <w:p w:rsidR="00611893" w:rsidRPr="00955854" w:rsidRDefault="00611893" w:rsidP="00CC2871">
      <w:pPr>
        <w:pStyle w:val="31"/>
        <w:spacing w:after="0"/>
        <w:ind w:left="0" w:firstLine="709"/>
        <w:jc w:val="both"/>
        <w:rPr>
          <w:sz w:val="24"/>
          <w:szCs w:val="24"/>
          <w:lang w:val="ru-RU"/>
        </w:rPr>
      </w:pPr>
      <w:r w:rsidRPr="00955854">
        <w:rPr>
          <w:sz w:val="24"/>
          <w:szCs w:val="24"/>
          <w:lang w:val="ru-RU"/>
        </w:rPr>
        <w:t>2) Подготовка проекта организации работ по сносу объекта капитального строительства организацией, имеющей допуск саморегулируемой организации в области архитектурно-строительного проектирования.</w:t>
      </w:r>
    </w:p>
    <w:p w:rsidR="00611893" w:rsidRPr="00955854" w:rsidRDefault="00611893" w:rsidP="00CC2871">
      <w:pPr>
        <w:pStyle w:val="31"/>
        <w:spacing w:after="0"/>
        <w:ind w:left="0" w:firstLine="709"/>
        <w:jc w:val="both"/>
        <w:rPr>
          <w:snapToGrid w:val="0"/>
          <w:sz w:val="24"/>
          <w:szCs w:val="24"/>
          <w:lang w:val="ru-RU"/>
        </w:rPr>
      </w:pPr>
      <w:r w:rsidRPr="00955854">
        <w:rPr>
          <w:snapToGrid w:val="0"/>
          <w:sz w:val="24"/>
          <w:szCs w:val="24"/>
          <w:lang w:val="ru-RU"/>
        </w:rPr>
        <w:t xml:space="preserve">Выдаваемый документ: </w:t>
      </w:r>
      <w:r w:rsidRPr="00955854">
        <w:rPr>
          <w:sz w:val="24"/>
          <w:szCs w:val="24"/>
          <w:lang w:val="ru-RU"/>
        </w:rPr>
        <w:t>проект организации работ по сносу объекта капитального строительства</w:t>
      </w:r>
      <w:r w:rsidRPr="00955854">
        <w:rPr>
          <w:snapToGrid w:val="0"/>
          <w:sz w:val="24"/>
          <w:szCs w:val="24"/>
          <w:lang w:val="ru-RU"/>
        </w:rPr>
        <w:t>.</w:t>
      </w:r>
    </w:p>
    <w:p w:rsidR="00611893" w:rsidRPr="00955854" w:rsidRDefault="00611893" w:rsidP="00CC2871">
      <w:pPr>
        <w:pStyle w:val="31"/>
        <w:spacing w:after="0"/>
        <w:ind w:left="0" w:firstLine="709"/>
        <w:jc w:val="both"/>
        <w:rPr>
          <w:snapToGrid w:val="0"/>
          <w:sz w:val="24"/>
          <w:szCs w:val="24"/>
          <w:lang w:val="ru-RU"/>
        </w:rPr>
      </w:pPr>
      <w:r w:rsidRPr="00955854">
        <w:rPr>
          <w:snapToGrid w:val="0"/>
          <w:sz w:val="24"/>
          <w:szCs w:val="24"/>
        </w:rPr>
        <w:t>Данные услуги являются платными.</w:t>
      </w:r>
    </w:p>
    <w:p w:rsidR="00611893" w:rsidRPr="00955854" w:rsidRDefault="00611893" w:rsidP="00CC2871">
      <w:pPr>
        <w:suppressAutoHyphens/>
        <w:autoSpaceDE w:val="0"/>
        <w:spacing w:after="0"/>
        <w:ind w:left="1418" w:hanging="709"/>
        <w:jc w:val="both"/>
        <w:rPr>
          <w:b/>
          <w:sz w:val="24"/>
          <w:szCs w:val="24"/>
        </w:rPr>
      </w:pPr>
      <w:r w:rsidRPr="00955854">
        <w:rPr>
          <w:b/>
          <w:sz w:val="24"/>
          <w:szCs w:val="24"/>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611893" w:rsidRPr="00955854" w:rsidRDefault="00611893" w:rsidP="00CC2871">
      <w:pPr>
        <w:suppressAutoHyphens/>
        <w:autoSpaceDE w:val="0"/>
        <w:spacing w:after="0"/>
        <w:ind w:firstLine="709"/>
        <w:jc w:val="both"/>
        <w:rPr>
          <w:sz w:val="24"/>
          <w:szCs w:val="24"/>
        </w:rPr>
      </w:pPr>
      <w:r w:rsidRPr="00955854">
        <w:rPr>
          <w:sz w:val="24"/>
          <w:szCs w:val="24"/>
        </w:rPr>
        <w:t>Предоставление муниципальной услуги осуществляется на бесплатной основе.</w:t>
      </w:r>
    </w:p>
    <w:p w:rsidR="00611893" w:rsidRPr="00955854" w:rsidRDefault="00611893" w:rsidP="00CC2871">
      <w:pPr>
        <w:suppressAutoHyphens/>
        <w:autoSpaceDE w:val="0"/>
        <w:spacing w:after="0"/>
        <w:ind w:left="1418" w:hanging="709"/>
        <w:jc w:val="both"/>
        <w:rPr>
          <w:b/>
          <w:sz w:val="24"/>
          <w:szCs w:val="24"/>
        </w:rPr>
      </w:pPr>
      <w:r w:rsidRPr="00955854">
        <w:rPr>
          <w:b/>
          <w:sz w:val="24"/>
          <w:szCs w:val="24"/>
        </w:rPr>
        <w:t>2.11.</w:t>
      </w:r>
      <w:r w:rsidRPr="00955854">
        <w:rPr>
          <w:b/>
          <w:sz w:val="24"/>
          <w:szCs w:val="24"/>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611893" w:rsidRPr="00955854" w:rsidRDefault="00611893" w:rsidP="00CC2871">
      <w:pPr>
        <w:suppressAutoHyphens/>
        <w:autoSpaceDE w:val="0"/>
        <w:spacing w:after="0"/>
        <w:ind w:firstLine="709"/>
        <w:jc w:val="both"/>
        <w:rPr>
          <w:sz w:val="24"/>
          <w:szCs w:val="24"/>
        </w:rPr>
      </w:pPr>
      <w:r w:rsidRPr="00955854">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решением Кильмезской районной Думы от 26.04.2013 года № 2/7 «Об утверждении П</w:t>
      </w:r>
      <w:r w:rsidRPr="00955854">
        <w:rPr>
          <w:bCs/>
          <w:color w:val="000000"/>
          <w:sz w:val="24"/>
          <w:szCs w:val="24"/>
        </w:rPr>
        <w:t>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Кильмезского муниципального района Кировской области муниципальных услуг».</w:t>
      </w:r>
    </w:p>
    <w:p w:rsidR="00611893" w:rsidRPr="00955854" w:rsidRDefault="00611893" w:rsidP="00CC2871">
      <w:pPr>
        <w:spacing w:after="0"/>
        <w:ind w:left="1418" w:hanging="709"/>
        <w:jc w:val="both"/>
        <w:rPr>
          <w:b/>
          <w:sz w:val="24"/>
          <w:szCs w:val="24"/>
        </w:rPr>
      </w:pPr>
      <w:r w:rsidRPr="00955854">
        <w:rPr>
          <w:b/>
          <w:sz w:val="24"/>
          <w:szCs w:val="24"/>
        </w:rPr>
        <w:t>2.12.</w:t>
      </w:r>
      <w:r w:rsidRPr="00955854">
        <w:rPr>
          <w:b/>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11893" w:rsidRPr="00955854" w:rsidRDefault="00611893" w:rsidP="00CC2871">
      <w:pPr>
        <w:spacing w:after="0"/>
        <w:ind w:firstLine="709"/>
        <w:jc w:val="both"/>
        <w:rPr>
          <w:sz w:val="24"/>
          <w:szCs w:val="24"/>
        </w:rPr>
      </w:pPr>
      <w:r w:rsidRPr="00955854">
        <w:rPr>
          <w:sz w:val="24"/>
          <w:szCs w:val="24"/>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611893" w:rsidRPr="00955854" w:rsidRDefault="00611893" w:rsidP="00CC2871">
      <w:pPr>
        <w:pStyle w:val="ConsPlusNormal"/>
        <w:spacing w:line="276" w:lineRule="auto"/>
        <w:ind w:left="1418" w:hanging="709"/>
        <w:jc w:val="both"/>
        <w:rPr>
          <w:rFonts w:ascii="Times New Roman" w:hAnsi="Times New Roman" w:cs="Times New Roman"/>
          <w:b/>
          <w:bCs/>
          <w:sz w:val="24"/>
          <w:szCs w:val="24"/>
        </w:rPr>
      </w:pPr>
      <w:r w:rsidRPr="00955854">
        <w:rPr>
          <w:rFonts w:ascii="Times New Roman" w:hAnsi="Times New Roman" w:cs="Times New Roman"/>
          <w:b/>
          <w:bCs/>
          <w:sz w:val="24"/>
          <w:szCs w:val="24"/>
        </w:rPr>
        <w:t>2.13. Срок и порядок регистрации запроса о предоставлении муниципальной услуги, в том числе в электронной форме</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 с момента поступления его в администрацию.</w:t>
      </w:r>
    </w:p>
    <w:p w:rsidR="00611893" w:rsidRPr="00955854" w:rsidRDefault="00611893" w:rsidP="00CC2871">
      <w:pPr>
        <w:spacing w:after="0"/>
        <w:ind w:firstLine="709"/>
        <w:jc w:val="both"/>
        <w:rPr>
          <w:sz w:val="24"/>
          <w:szCs w:val="24"/>
        </w:rPr>
      </w:pPr>
      <w:r w:rsidRPr="00955854">
        <w:rPr>
          <w:sz w:val="24"/>
          <w:szCs w:val="24"/>
        </w:rPr>
        <w:t xml:space="preserve">Заявление, поступившее посредством почтовой или электронной связи, в том числе через официальный сайт администрации, </w:t>
      </w:r>
      <w:r w:rsidRPr="00955854">
        <w:rPr>
          <w:rFonts w:eastAsia="Times New Roman"/>
          <w:sz w:val="24"/>
          <w:szCs w:val="24"/>
          <w:lang w:eastAsia="ru-RU"/>
        </w:rPr>
        <w:t>Единый портал государственных и муниципальных услуг (функций) или Портал Кировской области</w:t>
      </w:r>
      <w:r w:rsidRPr="00955854">
        <w:rPr>
          <w:sz w:val="24"/>
          <w:szCs w:val="24"/>
        </w:rPr>
        <w:t>, подлежит обязательной регистрации в течение</w:t>
      </w:r>
      <w:r w:rsidRPr="00955854">
        <w:rPr>
          <w:i/>
          <w:sz w:val="24"/>
          <w:szCs w:val="24"/>
        </w:rPr>
        <w:t xml:space="preserve"> </w:t>
      </w:r>
      <w:r w:rsidRPr="00955854">
        <w:rPr>
          <w:sz w:val="24"/>
          <w:szCs w:val="24"/>
        </w:rPr>
        <w:t>30 минут</w:t>
      </w:r>
      <w:r w:rsidRPr="00955854">
        <w:rPr>
          <w:i/>
          <w:sz w:val="24"/>
          <w:szCs w:val="24"/>
        </w:rPr>
        <w:t xml:space="preserve"> </w:t>
      </w:r>
      <w:r w:rsidRPr="00955854">
        <w:rPr>
          <w:sz w:val="24"/>
          <w:szCs w:val="24"/>
        </w:rPr>
        <w:t xml:space="preserve">с момента поступления его в администрацию. </w:t>
      </w:r>
    </w:p>
    <w:p w:rsidR="00611893" w:rsidRPr="00955854" w:rsidRDefault="00611893" w:rsidP="00CC2871">
      <w:pPr>
        <w:spacing w:after="0"/>
        <w:ind w:left="1418" w:hanging="709"/>
        <w:jc w:val="both"/>
        <w:rPr>
          <w:b/>
          <w:bCs/>
          <w:sz w:val="24"/>
          <w:szCs w:val="24"/>
        </w:rPr>
      </w:pPr>
      <w:r w:rsidRPr="00955854">
        <w:rPr>
          <w:b/>
          <w:bCs/>
          <w:sz w:val="24"/>
          <w:szCs w:val="24"/>
        </w:rPr>
        <w:t>2.14. Требования к помещениям предоставления муниципальной услуги</w:t>
      </w:r>
    </w:p>
    <w:p w:rsidR="00611893" w:rsidRPr="00955854" w:rsidRDefault="00611893" w:rsidP="00CC2871">
      <w:pPr>
        <w:spacing w:after="0"/>
        <w:ind w:firstLine="709"/>
        <w:jc w:val="both"/>
        <w:rPr>
          <w:sz w:val="24"/>
          <w:szCs w:val="24"/>
        </w:rPr>
      </w:pPr>
      <w:r w:rsidRPr="00955854">
        <w:rPr>
          <w:sz w:val="24"/>
          <w:szCs w:val="24"/>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611893" w:rsidRPr="00955854" w:rsidRDefault="00611893" w:rsidP="00CC2871">
      <w:pPr>
        <w:spacing w:after="0"/>
        <w:ind w:firstLine="709"/>
        <w:jc w:val="both"/>
        <w:rPr>
          <w:sz w:val="24"/>
          <w:szCs w:val="24"/>
        </w:rPr>
      </w:pPr>
      <w:r w:rsidRPr="00955854">
        <w:rPr>
          <w:sz w:val="24"/>
          <w:szCs w:val="24"/>
        </w:rPr>
        <w:t>2.14.2.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611893" w:rsidRPr="00955854" w:rsidRDefault="00611893" w:rsidP="00CC2871">
      <w:pPr>
        <w:spacing w:after="0"/>
        <w:ind w:firstLine="709"/>
        <w:jc w:val="both"/>
        <w:rPr>
          <w:sz w:val="24"/>
          <w:szCs w:val="24"/>
        </w:rPr>
      </w:pPr>
      <w:r w:rsidRPr="00955854">
        <w:rPr>
          <w:sz w:val="24"/>
          <w:szCs w:val="24"/>
        </w:rPr>
        <w:t>2.14.3. 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611893" w:rsidRPr="00955854" w:rsidRDefault="00611893" w:rsidP="00CC2871">
      <w:pPr>
        <w:spacing w:after="0"/>
        <w:ind w:firstLine="709"/>
        <w:jc w:val="both"/>
        <w:rPr>
          <w:sz w:val="24"/>
          <w:szCs w:val="24"/>
        </w:rPr>
      </w:pPr>
      <w:r w:rsidRPr="00955854">
        <w:rPr>
          <w:sz w:val="24"/>
          <w:szCs w:val="24"/>
        </w:rPr>
        <w:t>2.14.4. 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611893" w:rsidRPr="00955854" w:rsidRDefault="00611893" w:rsidP="00CC2871">
      <w:pPr>
        <w:spacing w:after="0"/>
        <w:ind w:firstLine="709"/>
        <w:jc w:val="both"/>
        <w:rPr>
          <w:sz w:val="24"/>
          <w:szCs w:val="24"/>
        </w:rPr>
      </w:pPr>
      <w:r w:rsidRPr="00955854">
        <w:rPr>
          <w:sz w:val="24"/>
          <w:szCs w:val="24"/>
        </w:rPr>
        <w:t>2.14.5. Места для информирования должны быть оборудованы информационными стендами, содержащими следующую информацию:</w:t>
      </w:r>
    </w:p>
    <w:p w:rsidR="00611893" w:rsidRPr="00955854" w:rsidRDefault="00611893" w:rsidP="00CC2871">
      <w:pPr>
        <w:spacing w:after="0"/>
        <w:ind w:firstLine="709"/>
        <w:jc w:val="both"/>
        <w:rPr>
          <w:sz w:val="24"/>
          <w:szCs w:val="24"/>
        </w:rPr>
      </w:pPr>
      <w:r w:rsidRPr="00955854">
        <w:rPr>
          <w:sz w:val="24"/>
          <w:szCs w:val="24"/>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611893" w:rsidRPr="00955854" w:rsidRDefault="00611893" w:rsidP="00CC2871">
      <w:pPr>
        <w:spacing w:after="0"/>
        <w:ind w:firstLine="709"/>
        <w:jc w:val="both"/>
        <w:rPr>
          <w:sz w:val="24"/>
          <w:szCs w:val="24"/>
        </w:rPr>
      </w:pPr>
      <w:r w:rsidRPr="00955854">
        <w:rPr>
          <w:sz w:val="24"/>
          <w:szCs w:val="24"/>
        </w:rPr>
        <w:t>перечень, формы документов для заполнения, образцы заполнения документов, бланки для заполнения;</w:t>
      </w:r>
    </w:p>
    <w:p w:rsidR="00611893" w:rsidRPr="00955854" w:rsidRDefault="00611893" w:rsidP="00CC2871">
      <w:pPr>
        <w:spacing w:after="0"/>
        <w:ind w:firstLine="709"/>
        <w:jc w:val="both"/>
        <w:rPr>
          <w:sz w:val="24"/>
          <w:szCs w:val="24"/>
        </w:rPr>
      </w:pPr>
      <w:r w:rsidRPr="00955854">
        <w:rPr>
          <w:sz w:val="24"/>
          <w:szCs w:val="24"/>
        </w:rPr>
        <w:t>основания для отказа в предоставлении муниципальной услуги;</w:t>
      </w:r>
    </w:p>
    <w:p w:rsidR="00611893" w:rsidRPr="00955854" w:rsidRDefault="00611893" w:rsidP="00CC2871">
      <w:pPr>
        <w:spacing w:after="0"/>
        <w:ind w:firstLine="709"/>
        <w:jc w:val="both"/>
        <w:rPr>
          <w:sz w:val="24"/>
          <w:szCs w:val="24"/>
        </w:rPr>
      </w:pPr>
      <w:r w:rsidRPr="00955854">
        <w:rPr>
          <w:sz w:val="24"/>
          <w:szCs w:val="24"/>
        </w:rPr>
        <w:t>порядок обжалования решений, действий (бездействия) администрации, ее должностных лиц, либо муниципальных служащих;</w:t>
      </w:r>
    </w:p>
    <w:p w:rsidR="00611893" w:rsidRPr="00955854" w:rsidRDefault="00611893" w:rsidP="00CC2871">
      <w:pPr>
        <w:spacing w:after="0"/>
        <w:ind w:firstLine="709"/>
        <w:jc w:val="both"/>
        <w:rPr>
          <w:sz w:val="24"/>
          <w:szCs w:val="24"/>
        </w:rPr>
      </w:pPr>
      <w:r w:rsidRPr="00955854">
        <w:rPr>
          <w:sz w:val="24"/>
          <w:szCs w:val="24"/>
        </w:rPr>
        <w:t>перечень нормативных правовых актов, регулирующих предоставление муниципальной услуги.</w:t>
      </w:r>
    </w:p>
    <w:p w:rsidR="00611893" w:rsidRPr="00955854" w:rsidRDefault="00611893" w:rsidP="00CC2871">
      <w:pPr>
        <w:spacing w:after="0"/>
        <w:ind w:firstLine="709"/>
        <w:jc w:val="both"/>
        <w:rPr>
          <w:sz w:val="24"/>
          <w:szCs w:val="24"/>
        </w:rPr>
      </w:pPr>
      <w:r w:rsidRPr="00955854">
        <w:rPr>
          <w:sz w:val="24"/>
          <w:szCs w:val="24"/>
        </w:rPr>
        <w:t>2.14.6. Кабинеты (кабинки) приема заявителей должны быть оборудованы информационными табличками с указанием:</w:t>
      </w:r>
    </w:p>
    <w:p w:rsidR="00611893" w:rsidRPr="00955854" w:rsidRDefault="00611893" w:rsidP="00CC2871">
      <w:pPr>
        <w:spacing w:after="0"/>
        <w:ind w:firstLine="709"/>
        <w:jc w:val="both"/>
        <w:rPr>
          <w:sz w:val="24"/>
          <w:szCs w:val="24"/>
        </w:rPr>
      </w:pPr>
      <w:r w:rsidRPr="00955854">
        <w:rPr>
          <w:sz w:val="24"/>
          <w:szCs w:val="24"/>
        </w:rPr>
        <w:t>номера кабинета (кабинки);</w:t>
      </w:r>
    </w:p>
    <w:p w:rsidR="00611893" w:rsidRPr="00955854" w:rsidRDefault="00611893" w:rsidP="00CC2871">
      <w:pPr>
        <w:spacing w:after="0"/>
        <w:ind w:firstLine="709"/>
        <w:jc w:val="both"/>
        <w:rPr>
          <w:sz w:val="24"/>
          <w:szCs w:val="24"/>
        </w:rPr>
      </w:pPr>
      <w:r w:rsidRPr="00955854">
        <w:rPr>
          <w:sz w:val="24"/>
          <w:szCs w:val="24"/>
        </w:rPr>
        <w:t>фамилии, имени и отчества специалиста, осуществляющего прием заявителей;</w:t>
      </w:r>
    </w:p>
    <w:p w:rsidR="00611893" w:rsidRPr="00955854" w:rsidRDefault="00611893" w:rsidP="00CC2871">
      <w:pPr>
        <w:spacing w:after="0"/>
        <w:ind w:firstLine="709"/>
        <w:jc w:val="both"/>
        <w:rPr>
          <w:sz w:val="24"/>
          <w:szCs w:val="24"/>
        </w:rPr>
      </w:pPr>
      <w:r w:rsidRPr="00955854">
        <w:rPr>
          <w:sz w:val="24"/>
          <w:szCs w:val="24"/>
        </w:rPr>
        <w:t>дней и часов приема, времени перерыва на обед.</w:t>
      </w:r>
    </w:p>
    <w:p w:rsidR="00611893" w:rsidRPr="00955854" w:rsidRDefault="00611893" w:rsidP="00CC2871">
      <w:pPr>
        <w:spacing w:after="0"/>
        <w:ind w:firstLine="709"/>
        <w:jc w:val="both"/>
        <w:rPr>
          <w:sz w:val="24"/>
          <w:szCs w:val="24"/>
        </w:rPr>
      </w:pPr>
      <w:r w:rsidRPr="00955854">
        <w:rPr>
          <w:sz w:val="24"/>
          <w:szCs w:val="24"/>
        </w:rPr>
        <w:t>2.14.7.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11893" w:rsidRPr="00955854" w:rsidRDefault="00611893" w:rsidP="00CC2871">
      <w:pPr>
        <w:spacing w:after="0"/>
        <w:ind w:firstLine="709"/>
        <w:jc w:val="both"/>
        <w:rPr>
          <w:b/>
          <w:bCs/>
          <w:sz w:val="24"/>
          <w:szCs w:val="24"/>
        </w:rPr>
      </w:pPr>
      <w:r w:rsidRPr="00955854">
        <w:rPr>
          <w:b/>
          <w:bCs/>
          <w:sz w:val="24"/>
          <w:szCs w:val="24"/>
        </w:rPr>
        <w:t>2.15. Показатели доступности и качества муниципальной услуги</w:t>
      </w:r>
    </w:p>
    <w:p w:rsidR="00611893" w:rsidRPr="00955854" w:rsidRDefault="00611893" w:rsidP="00CC2871">
      <w:pPr>
        <w:spacing w:after="0"/>
        <w:ind w:firstLine="709"/>
        <w:jc w:val="both"/>
        <w:rPr>
          <w:sz w:val="24"/>
          <w:szCs w:val="24"/>
        </w:rPr>
      </w:pPr>
      <w:r w:rsidRPr="00955854">
        <w:rPr>
          <w:sz w:val="24"/>
          <w:szCs w:val="24"/>
        </w:rPr>
        <w:t>2.15.1. Показателем доступности муниципальной услуги является:</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транспортная доступность к местам предоставления муниципальной услуги;</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наличие различных каналов получения информации о порядке получения муниципальной услуги и ходе ее предоставления;</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611893" w:rsidRPr="00955854" w:rsidRDefault="00611893" w:rsidP="00CC2871">
      <w:pPr>
        <w:spacing w:after="0"/>
        <w:ind w:firstLine="709"/>
        <w:jc w:val="both"/>
        <w:rPr>
          <w:sz w:val="24"/>
          <w:szCs w:val="24"/>
        </w:rPr>
      </w:pPr>
      <w:r w:rsidRPr="00955854">
        <w:rPr>
          <w:sz w:val="24"/>
          <w:szCs w:val="24"/>
        </w:rPr>
        <w:t>2.15.2. Показателями качества муниципальной услуги являются:</w:t>
      </w:r>
    </w:p>
    <w:p w:rsidR="00611893" w:rsidRPr="00955854" w:rsidRDefault="00611893" w:rsidP="00CC2871">
      <w:pPr>
        <w:spacing w:after="0"/>
        <w:ind w:firstLine="709"/>
        <w:jc w:val="both"/>
        <w:rPr>
          <w:sz w:val="24"/>
          <w:szCs w:val="24"/>
        </w:rPr>
      </w:pPr>
      <w:r w:rsidRPr="00955854">
        <w:rPr>
          <w:sz w:val="24"/>
          <w:szCs w:val="24"/>
        </w:rPr>
        <w:t>соблюдение срока предоставления муниципальной услуги;</w:t>
      </w:r>
    </w:p>
    <w:p w:rsidR="00611893" w:rsidRPr="00955854" w:rsidRDefault="00611893" w:rsidP="00CC2871">
      <w:pPr>
        <w:spacing w:after="0"/>
        <w:ind w:firstLine="709"/>
        <w:jc w:val="both"/>
        <w:rPr>
          <w:sz w:val="24"/>
          <w:szCs w:val="24"/>
        </w:rPr>
      </w:pPr>
      <w:r w:rsidRPr="00955854">
        <w:rPr>
          <w:sz w:val="24"/>
          <w:szCs w:val="24"/>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611893" w:rsidRPr="00955854" w:rsidRDefault="00611893" w:rsidP="00CC2871">
      <w:pPr>
        <w:spacing w:after="0"/>
        <w:ind w:firstLine="709"/>
        <w:jc w:val="both"/>
        <w:rPr>
          <w:sz w:val="24"/>
          <w:szCs w:val="24"/>
        </w:rPr>
      </w:pPr>
      <w:r w:rsidRPr="00955854">
        <w:rPr>
          <w:sz w:val="24"/>
          <w:szCs w:val="24"/>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611893" w:rsidRPr="00955854" w:rsidRDefault="00611893" w:rsidP="00CC2871">
      <w:pPr>
        <w:spacing w:after="0"/>
        <w:ind w:firstLine="709"/>
        <w:jc w:val="both"/>
        <w:rPr>
          <w:sz w:val="24"/>
          <w:szCs w:val="24"/>
        </w:rPr>
      </w:pPr>
      <w:r w:rsidRPr="00955854">
        <w:rPr>
          <w:sz w:val="24"/>
          <w:szCs w:val="24"/>
        </w:rPr>
        <w:t>2.15.4.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611893" w:rsidRPr="00955854" w:rsidRDefault="00611893" w:rsidP="00CC2871">
      <w:pPr>
        <w:spacing w:after="0"/>
        <w:ind w:firstLine="709"/>
        <w:jc w:val="both"/>
        <w:rPr>
          <w:sz w:val="24"/>
          <w:szCs w:val="24"/>
        </w:rPr>
      </w:pPr>
      <w:r w:rsidRPr="00955854">
        <w:rPr>
          <w:sz w:val="24"/>
          <w:szCs w:val="24"/>
        </w:rPr>
        <w:t>2.15.5. Получение муниципальной услуги по экстерриториальному принципу, либо посредством комплексного запроса невозможно.</w:t>
      </w:r>
    </w:p>
    <w:p w:rsidR="00611893" w:rsidRPr="00955854" w:rsidRDefault="00611893" w:rsidP="00CC2871">
      <w:pPr>
        <w:spacing w:after="0"/>
        <w:ind w:firstLine="709"/>
        <w:jc w:val="both"/>
        <w:rPr>
          <w:sz w:val="24"/>
          <w:szCs w:val="24"/>
        </w:rPr>
      </w:pPr>
      <w:r w:rsidRPr="00955854">
        <w:rPr>
          <w:sz w:val="24"/>
          <w:szCs w:val="24"/>
        </w:rPr>
        <w:t>2.15.6. Возможность получения информации о ходе предоставления муниципальной услуги указана в пункте 1.3.1 настоящего Административного регламента.</w:t>
      </w:r>
    </w:p>
    <w:p w:rsidR="00611893" w:rsidRPr="00955854" w:rsidRDefault="00955854" w:rsidP="00955854">
      <w:pPr>
        <w:spacing w:after="0"/>
        <w:ind w:left="1276" w:hanging="567"/>
        <w:jc w:val="both"/>
        <w:rPr>
          <w:b/>
          <w:bCs/>
          <w:sz w:val="24"/>
          <w:szCs w:val="24"/>
        </w:rPr>
      </w:pPr>
      <w:r>
        <w:rPr>
          <w:b/>
          <w:bCs/>
          <w:sz w:val="24"/>
          <w:szCs w:val="24"/>
        </w:rPr>
        <w:t>2</w:t>
      </w:r>
      <w:r w:rsidRPr="00955854">
        <w:rPr>
          <w:b/>
          <w:sz w:val="24"/>
          <w:szCs w:val="24"/>
        </w:rPr>
        <w:t>.16. Особенности</w:t>
      </w:r>
      <w:r w:rsidR="00611893" w:rsidRPr="00955854">
        <w:rPr>
          <w:b/>
          <w:bCs/>
          <w:sz w:val="24"/>
          <w:szCs w:val="24"/>
        </w:rPr>
        <w:t xml:space="preserve"> предоставления муниципальной услуги в многофункциональном центре</w:t>
      </w:r>
    </w:p>
    <w:p w:rsidR="00611893" w:rsidRPr="00955854" w:rsidRDefault="00611893" w:rsidP="00CC2871">
      <w:pPr>
        <w:spacing w:after="0"/>
        <w:ind w:firstLine="709"/>
        <w:jc w:val="both"/>
        <w:rPr>
          <w:bCs/>
          <w:sz w:val="24"/>
          <w:szCs w:val="24"/>
        </w:rPr>
      </w:pPr>
      <w:r w:rsidRPr="00955854">
        <w:rPr>
          <w:bCs/>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611893" w:rsidRPr="00955854" w:rsidRDefault="00611893" w:rsidP="00CC2871">
      <w:pPr>
        <w:spacing w:after="0"/>
        <w:ind w:firstLine="709"/>
        <w:jc w:val="both"/>
        <w:rPr>
          <w:b/>
          <w:bCs/>
          <w:sz w:val="24"/>
          <w:szCs w:val="24"/>
        </w:rPr>
      </w:pPr>
      <w:r w:rsidRPr="00955854">
        <w:rPr>
          <w:b/>
          <w:bCs/>
          <w:sz w:val="24"/>
          <w:szCs w:val="24"/>
        </w:rPr>
        <w:t>2.17. Особенности предоставления муниципальной услуги в электронной форме</w:t>
      </w:r>
    </w:p>
    <w:p w:rsidR="00611893" w:rsidRPr="00955854" w:rsidRDefault="00611893" w:rsidP="00CC2871">
      <w:pPr>
        <w:spacing w:after="0"/>
        <w:ind w:firstLine="709"/>
        <w:jc w:val="both"/>
        <w:rPr>
          <w:bCs/>
          <w:sz w:val="24"/>
          <w:szCs w:val="24"/>
        </w:rPr>
      </w:pPr>
      <w:r w:rsidRPr="00955854">
        <w:rPr>
          <w:bCs/>
          <w:sz w:val="24"/>
          <w:szCs w:val="24"/>
        </w:rPr>
        <w:t>2.17.1. Особенности предоставления муниципальной услуги в электронной форме:</w:t>
      </w:r>
    </w:p>
    <w:p w:rsidR="00611893" w:rsidRPr="00955854" w:rsidRDefault="00611893" w:rsidP="00CC2871">
      <w:pPr>
        <w:spacing w:after="0"/>
        <w:ind w:firstLine="709"/>
        <w:jc w:val="both"/>
        <w:rPr>
          <w:bCs/>
          <w:sz w:val="24"/>
          <w:szCs w:val="24"/>
        </w:rPr>
      </w:pPr>
      <w:r w:rsidRPr="00955854">
        <w:rPr>
          <w:bCs/>
          <w:sz w:val="24"/>
          <w:szCs w:val="24"/>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11893" w:rsidRPr="00955854" w:rsidRDefault="00611893" w:rsidP="00CC2871">
      <w:pPr>
        <w:spacing w:after="0"/>
        <w:ind w:firstLine="709"/>
        <w:jc w:val="both"/>
        <w:rPr>
          <w:bCs/>
          <w:sz w:val="24"/>
          <w:szCs w:val="24"/>
        </w:rPr>
      </w:pPr>
      <w:r w:rsidRPr="00955854">
        <w:rPr>
          <w:bCs/>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611893" w:rsidRPr="00955854" w:rsidRDefault="00611893" w:rsidP="00CC2871">
      <w:pPr>
        <w:spacing w:after="0"/>
        <w:ind w:firstLine="709"/>
        <w:jc w:val="both"/>
        <w:rPr>
          <w:bCs/>
          <w:sz w:val="24"/>
          <w:szCs w:val="24"/>
        </w:rPr>
      </w:pPr>
      <w:r w:rsidRPr="00955854">
        <w:rPr>
          <w:bCs/>
          <w:sz w:val="24"/>
          <w:szCs w:val="24"/>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611893" w:rsidRPr="00955854" w:rsidRDefault="00611893" w:rsidP="00CC2871">
      <w:pPr>
        <w:spacing w:after="0"/>
        <w:ind w:firstLine="709"/>
        <w:jc w:val="both"/>
        <w:rPr>
          <w:bCs/>
          <w:sz w:val="24"/>
          <w:szCs w:val="24"/>
        </w:rPr>
      </w:pPr>
      <w:r w:rsidRPr="00955854">
        <w:rPr>
          <w:bCs/>
          <w:sz w:val="24"/>
          <w:szCs w:val="24"/>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611893" w:rsidRPr="00955854" w:rsidRDefault="00611893" w:rsidP="00CC2871">
      <w:pPr>
        <w:spacing w:after="0"/>
        <w:ind w:firstLine="709"/>
        <w:jc w:val="both"/>
        <w:rPr>
          <w:bCs/>
          <w:sz w:val="24"/>
          <w:szCs w:val="24"/>
        </w:rPr>
      </w:pPr>
      <w:r w:rsidRPr="00955854">
        <w:rPr>
          <w:bCs/>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611893" w:rsidRPr="00955854" w:rsidRDefault="00611893" w:rsidP="00CC2871">
      <w:pPr>
        <w:spacing w:after="0"/>
        <w:ind w:firstLine="709"/>
        <w:jc w:val="both"/>
        <w:rPr>
          <w:bCs/>
          <w:sz w:val="24"/>
          <w:szCs w:val="24"/>
        </w:rPr>
      </w:pPr>
      <w:r w:rsidRPr="00955854">
        <w:rPr>
          <w:bCs/>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11893" w:rsidRPr="00955854" w:rsidRDefault="00611893" w:rsidP="00CC2871">
      <w:pPr>
        <w:spacing w:after="0"/>
        <w:ind w:firstLine="709"/>
        <w:jc w:val="both"/>
        <w:rPr>
          <w:bCs/>
          <w:sz w:val="24"/>
          <w:szCs w:val="24"/>
        </w:rPr>
      </w:pPr>
      <w:r w:rsidRPr="00955854">
        <w:rPr>
          <w:bCs/>
          <w:sz w:val="24"/>
          <w:szCs w:val="24"/>
        </w:rPr>
        <w:t>для физических лиц: простая электронная подпись и (или) усиленная квалифицированная подпись;</w:t>
      </w:r>
    </w:p>
    <w:p w:rsidR="00611893" w:rsidRPr="00955854" w:rsidRDefault="00611893" w:rsidP="00CC2871">
      <w:pPr>
        <w:spacing w:after="0"/>
        <w:ind w:firstLine="709"/>
        <w:jc w:val="both"/>
        <w:rPr>
          <w:bCs/>
          <w:sz w:val="24"/>
          <w:szCs w:val="24"/>
        </w:rPr>
      </w:pPr>
      <w:r w:rsidRPr="00955854">
        <w:rPr>
          <w:bCs/>
          <w:sz w:val="24"/>
          <w:szCs w:val="24"/>
        </w:rPr>
        <w:t xml:space="preserve"> для юридических лиц: усиленная квалифицированная подпись.</w:t>
      </w:r>
    </w:p>
    <w:p w:rsidR="00611893" w:rsidRPr="00955854" w:rsidRDefault="00611893" w:rsidP="00955854">
      <w:pPr>
        <w:autoSpaceDE w:val="0"/>
        <w:autoSpaceDN w:val="0"/>
        <w:adjustRightInd w:val="0"/>
        <w:spacing w:after="0"/>
        <w:ind w:left="851" w:hanging="311"/>
        <w:jc w:val="center"/>
        <w:rPr>
          <w:rFonts w:eastAsia="Times New Roman"/>
          <w:b/>
          <w:bCs/>
          <w:sz w:val="24"/>
          <w:szCs w:val="24"/>
          <w:lang w:eastAsia="ru-RU"/>
        </w:rPr>
      </w:pPr>
      <w:r w:rsidRPr="00955854">
        <w:rPr>
          <w:b/>
          <w:sz w:val="24"/>
          <w:szCs w:val="24"/>
        </w:rPr>
        <w:t>3.</w:t>
      </w:r>
      <w:r w:rsidRPr="00955854">
        <w:rPr>
          <w:b/>
          <w:sz w:val="24"/>
          <w:szCs w:val="24"/>
        </w:rPr>
        <w:tab/>
        <w:t xml:space="preserve">Состав, последовательность и сроки выполнения административных процедур (действий), требования к порядку их выполнения, </w:t>
      </w:r>
      <w:r w:rsidRPr="00955854">
        <w:rPr>
          <w:rFonts w:eastAsia="Times New Roman"/>
          <w:b/>
          <w:bCs/>
          <w:sz w:val="24"/>
          <w:szCs w:val="24"/>
          <w:lang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11893" w:rsidRPr="00955854" w:rsidRDefault="00611893" w:rsidP="00CC2871">
      <w:pPr>
        <w:autoSpaceDE w:val="0"/>
        <w:spacing w:after="0"/>
        <w:ind w:left="1412" w:hanging="703"/>
        <w:jc w:val="both"/>
        <w:rPr>
          <w:b/>
          <w:sz w:val="24"/>
          <w:szCs w:val="24"/>
        </w:rPr>
      </w:pPr>
    </w:p>
    <w:p w:rsidR="00611893" w:rsidRPr="00955854" w:rsidRDefault="00611893" w:rsidP="00CC2871">
      <w:pPr>
        <w:spacing w:after="0"/>
        <w:ind w:left="1276" w:hanging="567"/>
        <w:jc w:val="both"/>
        <w:rPr>
          <w:b/>
          <w:sz w:val="24"/>
          <w:szCs w:val="24"/>
        </w:rPr>
      </w:pPr>
      <w:r w:rsidRPr="00955854">
        <w:rPr>
          <w:b/>
          <w:sz w:val="24"/>
          <w:szCs w:val="24"/>
        </w:rPr>
        <w:t>3.1. Описание последовательности действий при предоставлении муниципальной услуги</w:t>
      </w:r>
    </w:p>
    <w:p w:rsidR="00611893" w:rsidRPr="00955854" w:rsidRDefault="00611893" w:rsidP="00CC2871">
      <w:pPr>
        <w:widowControl w:val="0"/>
        <w:autoSpaceDE w:val="0"/>
        <w:autoSpaceDN w:val="0"/>
        <w:adjustRightInd w:val="0"/>
        <w:spacing w:after="0"/>
        <w:ind w:firstLine="709"/>
        <w:jc w:val="both"/>
        <w:rPr>
          <w:sz w:val="24"/>
          <w:szCs w:val="24"/>
        </w:rPr>
      </w:pPr>
      <w:bookmarkStart w:id="1" w:name="_Toc136151977"/>
      <w:bookmarkStart w:id="2" w:name="_Toc136239813"/>
      <w:bookmarkStart w:id="3" w:name="_Toc136321787"/>
      <w:bookmarkEnd w:id="1"/>
      <w:bookmarkEnd w:id="2"/>
      <w:bookmarkEnd w:id="3"/>
      <w:r w:rsidRPr="00955854">
        <w:rPr>
          <w:sz w:val="24"/>
          <w:szCs w:val="24"/>
        </w:rPr>
        <w:t>Предоставление муниципальной услуги включает в себя следующие административные процедуры:</w:t>
      </w:r>
    </w:p>
    <w:p w:rsidR="00611893" w:rsidRPr="00955854" w:rsidRDefault="00611893" w:rsidP="00CC2871">
      <w:pPr>
        <w:widowControl w:val="0"/>
        <w:autoSpaceDE w:val="0"/>
        <w:autoSpaceDN w:val="0"/>
        <w:adjustRightInd w:val="0"/>
        <w:spacing w:after="0"/>
        <w:ind w:firstLine="709"/>
        <w:jc w:val="both"/>
        <w:rPr>
          <w:sz w:val="24"/>
          <w:szCs w:val="24"/>
        </w:rPr>
      </w:pPr>
      <w:r w:rsidRPr="00955854">
        <w:rPr>
          <w:sz w:val="24"/>
          <w:szCs w:val="24"/>
        </w:rPr>
        <w:t>прием и регистрация заявления и представленных документов;</w:t>
      </w:r>
    </w:p>
    <w:p w:rsidR="00611893" w:rsidRPr="00955854" w:rsidRDefault="00611893" w:rsidP="00CC2871">
      <w:pPr>
        <w:autoSpaceDE w:val="0"/>
        <w:autoSpaceDN w:val="0"/>
        <w:adjustRightInd w:val="0"/>
        <w:spacing w:after="0"/>
        <w:ind w:firstLine="709"/>
        <w:jc w:val="both"/>
        <w:rPr>
          <w:sz w:val="24"/>
          <w:szCs w:val="24"/>
          <w:lang w:eastAsia="ru-RU"/>
        </w:rPr>
      </w:pPr>
      <w:r w:rsidRPr="00955854">
        <w:rPr>
          <w:sz w:val="24"/>
          <w:szCs w:val="24"/>
          <w:lang w:eastAsia="ru-RU"/>
        </w:rPr>
        <w:t xml:space="preserve">направление межведомственных запросов; </w:t>
      </w:r>
    </w:p>
    <w:p w:rsidR="00611893" w:rsidRPr="00955854" w:rsidRDefault="00611893" w:rsidP="00CC2871">
      <w:pPr>
        <w:spacing w:after="0"/>
        <w:ind w:firstLine="709"/>
        <w:jc w:val="both"/>
        <w:rPr>
          <w:sz w:val="24"/>
          <w:szCs w:val="24"/>
        </w:rPr>
      </w:pPr>
      <w:r w:rsidRPr="00955854">
        <w:rPr>
          <w:sz w:val="24"/>
          <w:szCs w:val="24"/>
        </w:rPr>
        <w:t>рассмотрение уведомления о планируемом сносе или уведомления о завершении сноса объекта капитального строительства и прилагаемых документов;</w:t>
      </w:r>
    </w:p>
    <w:p w:rsidR="00611893" w:rsidRPr="00955854" w:rsidRDefault="00611893" w:rsidP="00CC2871">
      <w:pPr>
        <w:widowControl w:val="0"/>
        <w:autoSpaceDE w:val="0"/>
        <w:autoSpaceDN w:val="0"/>
        <w:adjustRightInd w:val="0"/>
        <w:spacing w:after="0"/>
        <w:ind w:firstLine="709"/>
        <w:jc w:val="both"/>
        <w:rPr>
          <w:sz w:val="24"/>
          <w:szCs w:val="24"/>
        </w:rPr>
      </w:pPr>
      <w:r w:rsidRPr="00955854">
        <w:rPr>
          <w:sz w:val="24"/>
          <w:szCs w:val="24"/>
        </w:rPr>
        <w:t>уведомление заявителя о готовности результата предоставления муниципальной услуги.</w:t>
      </w:r>
    </w:p>
    <w:p w:rsidR="00611893" w:rsidRPr="00955854" w:rsidRDefault="00611893" w:rsidP="00CC2871">
      <w:pPr>
        <w:widowControl w:val="0"/>
        <w:autoSpaceDE w:val="0"/>
        <w:autoSpaceDN w:val="0"/>
        <w:adjustRightInd w:val="0"/>
        <w:spacing w:after="0"/>
        <w:ind w:firstLine="709"/>
        <w:jc w:val="both"/>
        <w:rPr>
          <w:sz w:val="24"/>
          <w:szCs w:val="24"/>
        </w:rPr>
      </w:pPr>
      <w:r w:rsidRPr="00955854">
        <w:rPr>
          <w:sz w:val="24"/>
          <w:szCs w:val="24"/>
        </w:rPr>
        <w:t>Перечень административных процедур (действий) при предоставлении муниципальной услуги в электронной форме:</w:t>
      </w:r>
    </w:p>
    <w:p w:rsidR="00611893" w:rsidRPr="00955854" w:rsidRDefault="00611893" w:rsidP="00CC2871">
      <w:pPr>
        <w:widowControl w:val="0"/>
        <w:autoSpaceDE w:val="0"/>
        <w:autoSpaceDN w:val="0"/>
        <w:adjustRightInd w:val="0"/>
        <w:spacing w:after="0"/>
        <w:ind w:firstLine="709"/>
        <w:jc w:val="both"/>
        <w:rPr>
          <w:sz w:val="24"/>
          <w:szCs w:val="24"/>
        </w:rPr>
      </w:pPr>
      <w:r w:rsidRPr="00955854">
        <w:rPr>
          <w:sz w:val="24"/>
          <w:szCs w:val="24"/>
        </w:rPr>
        <w:t>прием и регистрация заявления и представленных документов;</w:t>
      </w:r>
    </w:p>
    <w:p w:rsidR="00611893" w:rsidRPr="00955854" w:rsidRDefault="00611893" w:rsidP="00CC2871">
      <w:pPr>
        <w:autoSpaceDE w:val="0"/>
        <w:autoSpaceDN w:val="0"/>
        <w:adjustRightInd w:val="0"/>
        <w:spacing w:after="0"/>
        <w:ind w:firstLine="709"/>
        <w:jc w:val="both"/>
        <w:rPr>
          <w:sz w:val="24"/>
          <w:szCs w:val="24"/>
          <w:lang w:eastAsia="ru-RU"/>
        </w:rPr>
      </w:pPr>
      <w:r w:rsidRPr="00955854">
        <w:rPr>
          <w:sz w:val="24"/>
          <w:szCs w:val="24"/>
          <w:lang w:eastAsia="ru-RU"/>
        </w:rPr>
        <w:t xml:space="preserve">направление межведомственных запросов; </w:t>
      </w:r>
    </w:p>
    <w:p w:rsidR="00611893" w:rsidRPr="00955854" w:rsidRDefault="00611893" w:rsidP="00CC2871">
      <w:pPr>
        <w:spacing w:after="0"/>
        <w:ind w:firstLine="709"/>
        <w:jc w:val="both"/>
        <w:rPr>
          <w:sz w:val="24"/>
          <w:szCs w:val="24"/>
        </w:rPr>
      </w:pPr>
      <w:r w:rsidRPr="00955854">
        <w:rPr>
          <w:sz w:val="24"/>
          <w:szCs w:val="24"/>
        </w:rPr>
        <w:t>рассмотрение уведомления о планируемом сносе или уведомления о завершении сноса объекта капитального строительства и прилагаемых документов;</w:t>
      </w:r>
    </w:p>
    <w:p w:rsidR="00611893" w:rsidRPr="00955854" w:rsidRDefault="00611893" w:rsidP="00CC2871">
      <w:pPr>
        <w:widowControl w:val="0"/>
        <w:autoSpaceDE w:val="0"/>
        <w:autoSpaceDN w:val="0"/>
        <w:adjustRightInd w:val="0"/>
        <w:spacing w:after="0"/>
        <w:ind w:firstLine="709"/>
        <w:jc w:val="both"/>
        <w:rPr>
          <w:sz w:val="24"/>
          <w:szCs w:val="24"/>
        </w:rPr>
      </w:pPr>
      <w:r w:rsidRPr="00955854">
        <w:rPr>
          <w:sz w:val="24"/>
          <w:szCs w:val="24"/>
        </w:rPr>
        <w:t>регистрация и выдача документов.</w:t>
      </w:r>
    </w:p>
    <w:p w:rsidR="00611893" w:rsidRPr="00955854" w:rsidRDefault="00611893" w:rsidP="00CC2871">
      <w:pPr>
        <w:widowControl w:val="0"/>
        <w:autoSpaceDE w:val="0"/>
        <w:autoSpaceDN w:val="0"/>
        <w:adjustRightInd w:val="0"/>
        <w:spacing w:after="0"/>
        <w:ind w:firstLine="709"/>
        <w:jc w:val="both"/>
        <w:rPr>
          <w:sz w:val="24"/>
          <w:szCs w:val="24"/>
        </w:rPr>
      </w:pPr>
      <w:r w:rsidRPr="00955854">
        <w:rPr>
          <w:sz w:val="24"/>
          <w:szCs w:val="24"/>
        </w:rPr>
        <w:t>Перечень процедур (действий), выполняемых многофункциональным центром:</w:t>
      </w:r>
    </w:p>
    <w:p w:rsidR="00611893" w:rsidRPr="00955854" w:rsidRDefault="00611893" w:rsidP="00CC2871">
      <w:pPr>
        <w:widowControl w:val="0"/>
        <w:autoSpaceDE w:val="0"/>
        <w:autoSpaceDN w:val="0"/>
        <w:adjustRightInd w:val="0"/>
        <w:spacing w:after="0"/>
        <w:ind w:firstLine="709"/>
        <w:jc w:val="both"/>
        <w:rPr>
          <w:sz w:val="24"/>
          <w:szCs w:val="24"/>
        </w:rPr>
      </w:pPr>
      <w:r w:rsidRPr="00955854">
        <w:rPr>
          <w:sz w:val="24"/>
          <w:szCs w:val="24"/>
        </w:rPr>
        <w:t>прием и регистрация заявления и представленных документов;</w:t>
      </w:r>
    </w:p>
    <w:p w:rsidR="00611893" w:rsidRPr="00955854" w:rsidRDefault="00611893" w:rsidP="00CC2871">
      <w:pPr>
        <w:widowControl w:val="0"/>
        <w:autoSpaceDE w:val="0"/>
        <w:autoSpaceDN w:val="0"/>
        <w:adjustRightInd w:val="0"/>
        <w:spacing w:after="0"/>
        <w:ind w:firstLine="709"/>
        <w:jc w:val="both"/>
        <w:rPr>
          <w:sz w:val="24"/>
          <w:szCs w:val="24"/>
        </w:rPr>
      </w:pPr>
      <w:r w:rsidRPr="00955854">
        <w:rPr>
          <w:sz w:val="24"/>
          <w:szCs w:val="24"/>
        </w:rPr>
        <w:t>уведомление заявителя о готовности результата предоставления муниципальной услуги.</w:t>
      </w:r>
    </w:p>
    <w:p w:rsidR="00611893" w:rsidRPr="00955854" w:rsidRDefault="00611893" w:rsidP="00CC2871">
      <w:pPr>
        <w:autoSpaceDE w:val="0"/>
        <w:autoSpaceDN w:val="0"/>
        <w:adjustRightInd w:val="0"/>
        <w:spacing w:after="0"/>
        <w:ind w:left="1276" w:hanging="567"/>
        <w:jc w:val="both"/>
        <w:outlineLvl w:val="0"/>
        <w:rPr>
          <w:b/>
          <w:sz w:val="24"/>
          <w:szCs w:val="24"/>
        </w:rPr>
      </w:pPr>
      <w:r w:rsidRPr="00955854">
        <w:rPr>
          <w:b/>
          <w:sz w:val="24"/>
          <w:szCs w:val="24"/>
        </w:rPr>
        <w:t>3.2. Описание последовательности административных действий при приеме и регистрации заявления</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Основанием для начала исполнения муниципальной услуги является обращение заявителя в многофункциональный центр или в администрацию с письменным уведомлением с прилагаемыми к нему документами и предъявлением:</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документа, удостоверяющего личность заявителя (его представителя);</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документа, подтверждающего полномочия представителя заявителя.</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Специалист, ответственный за прием и регистрацию уведомления:</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регистрирует уведомление в установленном порядке;</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оформляет уведомление о приеме документов (приложение № 1 к настоящему Административному регламенту) и направляет его заявителю;</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направляет уведомление на рассмотрение специалистом, ответственным за предоставление муниципальной услуги.</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 необходимых для предоставления муниципальной услуги.</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 xml:space="preserve">Максимальный срок выполнения административной процедуры не может превышать 4 часа. </w:t>
      </w:r>
    </w:p>
    <w:p w:rsidR="00611893" w:rsidRPr="00955854" w:rsidRDefault="00611893" w:rsidP="00CC2871">
      <w:pPr>
        <w:autoSpaceDE w:val="0"/>
        <w:autoSpaceDN w:val="0"/>
        <w:adjustRightInd w:val="0"/>
        <w:spacing w:after="0"/>
        <w:ind w:left="1276" w:hanging="567"/>
        <w:jc w:val="both"/>
        <w:rPr>
          <w:b/>
          <w:sz w:val="24"/>
          <w:szCs w:val="24"/>
        </w:rPr>
      </w:pPr>
      <w:r w:rsidRPr="00955854">
        <w:rPr>
          <w:b/>
          <w:sz w:val="24"/>
          <w:szCs w:val="24"/>
        </w:rPr>
        <w:t>3.3. Описание последовательности административных действий при формировании и направлении межведомственных запросов</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Направление межведомственных запросов в целях предоставления муниципальной услуги не требуется.</w:t>
      </w:r>
    </w:p>
    <w:p w:rsidR="00611893" w:rsidRPr="00955854" w:rsidRDefault="00611893" w:rsidP="00CC2871">
      <w:pPr>
        <w:autoSpaceDE w:val="0"/>
        <w:autoSpaceDN w:val="0"/>
        <w:adjustRightInd w:val="0"/>
        <w:spacing w:after="0"/>
        <w:ind w:left="1276" w:hanging="567"/>
        <w:jc w:val="both"/>
        <w:outlineLvl w:val="0"/>
        <w:rPr>
          <w:b/>
          <w:sz w:val="24"/>
          <w:szCs w:val="24"/>
        </w:rPr>
      </w:pPr>
      <w:r w:rsidRPr="00955854">
        <w:rPr>
          <w:b/>
          <w:sz w:val="24"/>
          <w:szCs w:val="24"/>
        </w:rPr>
        <w:t>3.4. Описание последовательности административных действий при рассмотрении уведомления о планируемом сносе или уведомления о завершении сноса объекта капитального строительства и прилагаемых документов</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3.4.1. Основанием для начала административной процедуры является поступление зарегистрированного в установленном порядке уведомления и документов специалисту отдела ЖКХ, жизнеобеспечения, строительства и архитектуры.</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3.4.2. Специалист отдела ЖКХ, жизнеобеспечения, строительства и архитектуры проводит проверку наличия документов, обеспечивает размещение уведомления и документов в государственной информационной системе обеспечения градостроительной деятельности, осуществляет подготовку проекта письма администрации Кильмезского района о таком размещении в адрес органа регионального государственного строительного надзора и направляет его на согласование и подписание в соответствии с установленным порядком.</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 xml:space="preserve">В случае </w:t>
      </w:r>
      <w:proofErr w:type="spellStart"/>
      <w:r w:rsidRPr="00955854">
        <w:rPr>
          <w:sz w:val="24"/>
          <w:szCs w:val="24"/>
        </w:rPr>
        <w:t>непредоставления</w:t>
      </w:r>
      <w:proofErr w:type="spellEnd"/>
      <w:r w:rsidRPr="00955854">
        <w:rPr>
          <w:sz w:val="24"/>
          <w:szCs w:val="24"/>
        </w:rPr>
        <w:t xml:space="preserve"> заявителем документов, указанных в подпунктах 2.6.1.2 и 2.6.1.3 пункта 2.6.1 настоящего Административного регламента, специалист отдела ЖКХ, жизнеобеспечения, строительства и архитектуры готовит письмо в адрес заявителя о необходимости предоставления необходимых документов.</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При отсутствии сведений и полного комплекта документов, указанных в частях 9 и 10 статьи 55.31 Градостроительного кодекса Российской Федерации, процедура размещения в государственной информационной системе обеспечения градостроительной деятельности не осуществляется, орган регионального государственного строительного надзора о размещении документов в государственной информационной системе обеспечения градостроительной деятельности не уведомляется.</w:t>
      </w:r>
    </w:p>
    <w:p w:rsidR="00611893" w:rsidRPr="00955854" w:rsidRDefault="00611893" w:rsidP="00CC2871">
      <w:pPr>
        <w:autoSpaceDE w:val="0"/>
        <w:autoSpaceDN w:val="0"/>
        <w:adjustRightInd w:val="0"/>
        <w:spacing w:after="0"/>
        <w:ind w:firstLine="709"/>
        <w:jc w:val="both"/>
        <w:rPr>
          <w:sz w:val="24"/>
          <w:szCs w:val="24"/>
          <w:lang w:eastAsia="ru-RU"/>
        </w:rPr>
      </w:pPr>
      <w:r w:rsidRPr="00955854">
        <w:rPr>
          <w:sz w:val="24"/>
          <w:szCs w:val="24"/>
          <w:lang w:eastAsia="ru-RU"/>
        </w:rPr>
        <w:t>3.4.3. Результатом выполнения административной процедуры является:</w:t>
      </w:r>
    </w:p>
    <w:p w:rsidR="00611893" w:rsidRPr="00955854" w:rsidRDefault="00611893" w:rsidP="00CC2871">
      <w:pPr>
        <w:autoSpaceDE w:val="0"/>
        <w:autoSpaceDN w:val="0"/>
        <w:adjustRightInd w:val="0"/>
        <w:spacing w:after="0"/>
        <w:ind w:firstLine="709"/>
        <w:jc w:val="both"/>
        <w:rPr>
          <w:sz w:val="24"/>
          <w:szCs w:val="24"/>
          <w:lang w:eastAsia="ru-RU"/>
        </w:rPr>
      </w:pPr>
      <w:r w:rsidRPr="00955854">
        <w:rPr>
          <w:sz w:val="24"/>
          <w:szCs w:val="24"/>
          <w:lang w:eastAsia="ru-RU"/>
        </w:rPr>
        <w:t xml:space="preserve"> размещение уведомления и документов в государственной информационной системе обеспечения градостроительной деятельности;</w:t>
      </w:r>
    </w:p>
    <w:p w:rsidR="00611893" w:rsidRPr="00955854" w:rsidRDefault="00611893" w:rsidP="00CC2871">
      <w:pPr>
        <w:autoSpaceDE w:val="0"/>
        <w:autoSpaceDN w:val="0"/>
        <w:adjustRightInd w:val="0"/>
        <w:spacing w:after="0"/>
        <w:ind w:firstLine="709"/>
        <w:jc w:val="both"/>
        <w:rPr>
          <w:sz w:val="24"/>
          <w:szCs w:val="24"/>
          <w:lang w:eastAsia="ru-RU"/>
        </w:rPr>
      </w:pPr>
      <w:r w:rsidRPr="00955854">
        <w:rPr>
          <w:sz w:val="24"/>
          <w:szCs w:val="24"/>
          <w:lang w:eastAsia="ru-RU"/>
        </w:rPr>
        <w:t>проект письма администрации Кильмезского района в адрес органа регионального государственного строительного надзора.</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3.4.4. Максимальный срок выполнения административной процедуры не может превышать 6 рабочих дней с момента поступления уведомления в администрацию.</w:t>
      </w:r>
    </w:p>
    <w:p w:rsidR="00611893" w:rsidRPr="00955854" w:rsidRDefault="00611893" w:rsidP="00CC2871">
      <w:pPr>
        <w:autoSpaceDE w:val="0"/>
        <w:autoSpaceDN w:val="0"/>
        <w:adjustRightInd w:val="0"/>
        <w:spacing w:after="0"/>
        <w:ind w:left="1276" w:hanging="567"/>
        <w:jc w:val="both"/>
        <w:outlineLvl w:val="0"/>
        <w:rPr>
          <w:b/>
          <w:sz w:val="24"/>
          <w:szCs w:val="24"/>
        </w:rPr>
      </w:pPr>
      <w:r w:rsidRPr="00955854">
        <w:rPr>
          <w:b/>
          <w:sz w:val="24"/>
          <w:szCs w:val="24"/>
        </w:rPr>
        <w:t>3.5. Описание последовательности административных действий при регистрации письма</w:t>
      </w:r>
    </w:p>
    <w:p w:rsidR="00611893" w:rsidRPr="00955854" w:rsidRDefault="00611893" w:rsidP="00CC2871">
      <w:pPr>
        <w:autoSpaceDE w:val="0"/>
        <w:autoSpaceDN w:val="0"/>
        <w:adjustRightInd w:val="0"/>
        <w:spacing w:after="0"/>
        <w:ind w:firstLine="709"/>
        <w:jc w:val="both"/>
        <w:rPr>
          <w:sz w:val="24"/>
          <w:szCs w:val="24"/>
          <w:lang w:eastAsia="ru-RU"/>
        </w:rPr>
      </w:pPr>
      <w:r w:rsidRPr="00955854">
        <w:rPr>
          <w:sz w:val="24"/>
          <w:szCs w:val="24"/>
          <w:lang w:eastAsia="ru-RU"/>
        </w:rPr>
        <w:t xml:space="preserve">После подписания уполномоченным должностным лицом письма в орган регионального государственного строительного надзора и его регистрации указанное письмо направляется в адрес. </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 xml:space="preserve">Максимальный срок выполнения административной процедуры не может превышать 1 рабочего дня с момента подписания уполномоченным должностным лицом результата предоставления муниципальной услуги. </w:t>
      </w:r>
    </w:p>
    <w:p w:rsidR="00611893" w:rsidRPr="00955854" w:rsidRDefault="00611893" w:rsidP="00CC2871">
      <w:pPr>
        <w:pStyle w:val="2"/>
        <w:numPr>
          <w:ilvl w:val="0"/>
          <w:numId w:val="0"/>
        </w:numPr>
        <w:spacing w:line="276" w:lineRule="auto"/>
        <w:ind w:left="1418" w:hanging="709"/>
        <w:rPr>
          <w:b/>
        </w:rPr>
      </w:pPr>
      <w:r w:rsidRPr="00955854">
        <w:rPr>
          <w:b/>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В электронной форме уведомление о приеме уведомления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Подача уведомления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611893" w:rsidRPr="00955854" w:rsidRDefault="00611893" w:rsidP="00F74AC8">
      <w:pPr>
        <w:autoSpaceDE w:val="0"/>
        <w:autoSpaceDN w:val="0"/>
        <w:adjustRightInd w:val="0"/>
        <w:spacing w:after="0"/>
        <w:ind w:firstLine="709"/>
        <w:jc w:val="both"/>
        <w:rPr>
          <w:sz w:val="24"/>
          <w:szCs w:val="24"/>
        </w:rPr>
      </w:pPr>
      <w:r w:rsidRPr="00955854">
        <w:rPr>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3.6.1.</w:t>
      </w:r>
      <w:r w:rsidRPr="00955854">
        <w:rPr>
          <w:sz w:val="24"/>
          <w:szCs w:val="24"/>
        </w:rPr>
        <w:tab/>
        <w:t>Описание последовательности действий при приеме и регистрации документов</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уведомления на предоставление муниципальной услуги из Единого портала государственных и муниципальных услуг (функций) либо из Портала Кировской области.</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Максимальный срок выполнения административной процедуры не может превышать 4 часа.</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3.6.2. Описание последовательности административных действий при формировании и направлении межведомственных запросов</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Направление межведомственных запросов в целях предоставления муниципальной услуги не требуется.</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3.6.3. Описание последовательности административных действий при рассмотрении уведомления о планируемом сносе или уведомления о завершении сноса объекта капитального строительства и прилагаемых документов</w:t>
      </w:r>
    </w:p>
    <w:p w:rsidR="00611893" w:rsidRPr="00955854" w:rsidRDefault="00611893" w:rsidP="00F74AC8">
      <w:pPr>
        <w:autoSpaceDE w:val="0"/>
        <w:autoSpaceDN w:val="0"/>
        <w:adjustRightInd w:val="0"/>
        <w:spacing w:after="0"/>
        <w:ind w:firstLine="709"/>
        <w:jc w:val="both"/>
        <w:rPr>
          <w:sz w:val="24"/>
          <w:szCs w:val="24"/>
        </w:rPr>
      </w:pPr>
      <w:r w:rsidRPr="00955854">
        <w:rPr>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Специалист отдела ЖКХ, жизнеобеспечения, строительства и архитектуры проводит проверку наличия документов, обеспечивает размещение уведомления и документов в государственной информационной системе обеспечения градостроительной деятельности, осуществляет подготовку проекта письма администрации Кильмезского района о таком размещении в адрес органа регионального государственного строительного надзора и направляет его на согласование и подписание в соответствии с установленным порядком.</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 xml:space="preserve">В случае </w:t>
      </w:r>
      <w:proofErr w:type="spellStart"/>
      <w:r w:rsidRPr="00955854">
        <w:rPr>
          <w:sz w:val="24"/>
          <w:szCs w:val="24"/>
        </w:rPr>
        <w:t>непредоставления</w:t>
      </w:r>
      <w:proofErr w:type="spellEnd"/>
      <w:r w:rsidRPr="00955854">
        <w:rPr>
          <w:sz w:val="24"/>
          <w:szCs w:val="24"/>
        </w:rPr>
        <w:t xml:space="preserve"> заявителем документов, указанных в подпунктах 2.6.1.2 и 2.6.1.3 пункта 2.6.1 настоящего Административного регламента, специалист отдела ЖКХ, жизнеобеспечения, строительства и архитектуры готовит письмо в адрес заявителя о необходимости предоставления необходимых документов.</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Результатом выполнения административной процедуры является:</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размещение уведомления и документов в государственной информационной системе обеспечения градостроительной деятельности;</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проект письма администрации Кильмезского района в адрес органа регионального государственного строительного надзора.</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Максимальный срок выполнения административной процедуры не может превышать 6 рабочих дней с момента поступления уведомления в администрацию.</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3.6.4. Описание последовательности административных действий при регистрации письма</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 xml:space="preserve">После подписания уполномоченным должностным лицом письма в орган регионального государственного строительного надзора и его регистрации указанное письмо направляется в адрес. </w:t>
      </w:r>
    </w:p>
    <w:p w:rsidR="00611893" w:rsidRPr="00955854" w:rsidRDefault="00611893" w:rsidP="00CC2871">
      <w:pPr>
        <w:autoSpaceDE w:val="0"/>
        <w:autoSpaceDN w:val="0"/>
        <w:adjustRightInd w:val="0"/>
        <w:spacing w:after="0"/>
        <w:ind w:firstLine="709"/>
        <w:jc w:val="both"/>
        <w:rPr>
          <w:sz w:val="24"/>
          <w:szCs w:val="24"/>
        </w:rPr>
      </w:pPr>
      <w:r w:rsidRPr="00955854">
        <w:rPr>
          <w:sz w:val="24"/>
          <w:szCs w:val="24"/>
        </w:rPr>
        <w:t>Максимальный срок выполнения административной процедуры не может превышать 1 рабочего дня с момента подписания уполномоченным должностным лицом результата предоставления муниципальной услуги.</w:t>
      </w:r>
    </w:p>
    <w:p w:rsidR="00611893" w:rsidRPr="00955854" w:rsidRDefault="00611893" w:rsidP="00CC2871">
      <w:pPr>
        <w:widowControl w:val="0"/>
        <w:autoSpaceDE w:val="0"/>
        <w:autoSpaceDN w:val="0"/>
        <w:adjustRightInd w:val="0"/>
        <w:spacing w:after="0"/>
        <w:ind w:left="1276" w:hanging="556"/>
        <w:jc w:val="both"/>
        <w:rPr>
          <w:b/>
          <w:sz w:val="24"/>
          <w:szCs w:val="24"/>
        </w:rPr>
      </w:pPr>
      <w:r w:rsidRPr="00955854">
        <w:rPr>
          <w:b/>
          <w:sz w:val="24"/>
          <w:szCs w:val="24"/>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3.7.1.</w:t>
      </w:r>
      <w:r w:rsidRPr="00955854">
        <w:rPr>
          <w:sz w:val="24"/>
          <w:szCs w:val="24"/>
        </w:rPr>
        <w:tab/>
        <w:t>Описание последовательности действий при приеме и регистрации документов</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Уведомление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Основанием для начала исполнения муниципальной услуги является поступление в многофункциональный центр уведомления с документами и предъявлением:</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документа, удостоверяющего личность заявителя (его представителя);</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документа, подтверждающего полномочия представителя заявителя.</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Специалист, ответственный за прием и регистрацию документов:</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регистрирует в установленном порядке поступившие документы;</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направляет заявление на предоставление муниципальной услуги и комплект документов в администрацию;</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Максимальный срок выполнения административной процедуры не может превышать 1 день.</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3.7.3.</w:t>
      </w:r>
      <w:r w:rsidRPr="00955854">
        <w:rPr>
          <w:sz w:val="24"/>
          <w:szCs w:val="24"/>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Уведомление заявителя о готовности результата предоставления муниципальной услуги не требуется.</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3.7.4. Особенности выполнения административных процедур (действий) в многофункциональном центре</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В случае подачи запроса на предоставление муниципальной услуги через многофункциональный центр:</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уведомление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началом срока предоставления муниципальной услуги является день получения Администрацией уведомления.</w:t>
      </w:r>
    </w:p>
    <w:p w:rsidR="00611893" w:rsidRPr="00955854" w:rsidRDefault="00611893" w:rsidP="00CC2871">
      <w:pPr>
        <w:widowControl w:val="0"/>
        <w:autoSpaceDE w:val="0"/>
        <w:autoSpaceDN w:val="0"/>
        <w:adjustRightInd w:val="0"/>
        <w:spacing w:after="0"/>
        <w:ind w:firstLine="720"/>
        <w:jc w:val="both"/>
        <w:rPr>
          <w:b/>
          <w:sz w:val="24"/>
          <w:szCs w:val="24"/>
        </w:rPr>
      </w:pPr>
      <w:r w:rsidRPr="00955854">
        <w:rPr>
          <w:b/>
          <w:sz w:val="24"/>
          <w:szCs w:val="24"/>
        </w:rPr>
        <w:t>3.8. Порядок исправления допущенных опечаток и ошибок в выданных в результате предоставления муниципальной услуги документах</w:t>
      </w:r>
    </w:p>
    <w:p w:rsidR="00611893" w:rsidRPr="00955854" w:rsidRDefault="00611893" w:rsidP="00CC2871">
      <w:pPr>
        <w:widowControl w:val="0"/>
        <w:autoSpaceDE w:val="0"/>
        <w:autoSpaceDN w:val="0"/>
        <w:adjustRightInd w:val="0"/>
        <w:spacing w:after="0"/>
        <w:ind w:firstLine="720"/>
        <w:jc w:val="both"/>
        <w:rPr>
          <w:sz w:val="24"/>
          <w:szCs w:val="24"/>
        </w:rPr>
      </w:pPr>
      <w:r w:rsidRPr="00955854">
        <w:rPr>
          <w:sz w:val="24"/>
          <w:szCs w:val="24"/>
        </w:rPr>
        <w:t>В связи с тем, что заявителю не выдается какой-либо документ и заявитель не уведомляется о результатах предоставления, осуществление процедуры по исправлению допущенных опечаток и ошибок в выданных в результате предоставления муниципальной услуги документах не предполагается.</w:t>
      </w:r>
    </w:p>
    <w:p w:rsidR="00611893" w:rsidRPr="00955854" w:rsidRDefault="00611893" w:rsidP="00F74AC8">
      <w:pPr>
        <w:autoSpaceDE w:val="0"/>
        <w:spacing w:after="0"/>
        <w:jc w:val="center"/>
        <w:rPr>
          <w:b/>
          <w:bCs/>
          <w:color w:val="000000"/>
          <w:sz w:val="24"/>
          <w:szCs w:val="24"/>
        </w:rPr>
      </w:pPr>
      <w:r w:rsidRPr="00955854">
        <w:rPr>
          <w:b/>
          <w:bCs/>
          <w:color w:val="000000"/>
          <w:sz w:val="24"/>
          <w:szCs w:val="24"/>
        </w:rPr>
        <w:t>4. Формы контроля за исполнением</w:t>
      </w:r>
    </w:p>
    <w:p w:rsidR="00611893" w:rsidRPr="00955854" w:rsidRDefault="00611893" w:rsidP="00F74AC8">
      <w:pPr>
        <w:autoSpaceDE w:val="0"/>
        <w:spacing w:after="0"/>
        <w:jc w:val="center"/>
        <w:rPr>
          <w:b/>
          <w:bCs/>
          <w:color w:val="000000"/>
          <w:sz w:val="24"/>
          <w:szCs w:val="24"/>
        </w:rPr>
      </w:pPr>
      <w:r w:rsidRPr="00955854">
        <w:rPr>
          <w:b/>
          <w:bCs/>
          <w:color w:val="000000"/>
          <w:sz w:val="24"/>
          <w:szCs w:val="24"/>
        </w:rPr>
        <w:t>административного регламента</w:t>
      </w:r>
    </w:p>
    <w:p w:rsidR="00611893" w:rsidRPr="00955854" w:rsidRDefault="00611893" w:rsidP="00CC2871">
      <w:pPr>
        <w:autoSpaceDE w:val="0"/>
        <w:spacing w:after="0"/>
        <w:ind w:firstLine="709"/>
        <w:jc w:val="both"/>
        <w:rPr>
          <w:b/>
          <w:bCs/>
          <w:color w:val="000000"/>
          <w:sz w:val="24"/>
          <w:szCs w:val="24"/>
        </w:rPr>
      </w:pPr>
      <w:r w:rsidRPr="00955854">
        <w:rPr>
          <w:b/>
          <w:bCs/>
          <w:color w:val="000000"/>
          <w:sz w:val="24"/>
          <w:szCs w:val="24"/>
        </w:rPr>
        <w:t>4.1. Порядок осуществления текущего контроля</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4.1.3. Глава администрации, а также заместитель главы администрации района заведующий отделом ЖКХ, жизнеобеспечения, строительства и архитектуры, осуществляя контроль, вправе:</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контролировать соблюдение порядка и условий предоставления муниципальной услуги;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назначать ответственных специалистов администрации для постоянного наблюдения за предоставлением муниципальной услуги;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611893" w:rsidRPr="00955854" w:rsidRDefault="00611893" w:rsidP="00F74AC8">
      <w:pPr>
        <w:autoSpaceDE w:val="0"/>
        <w:spacing w:after="0"/>
        <w:ind w:left="709"/>
        <w:jc w:val="both"/>
        <w:rPr>
          <w:b/>
          <w:bCs/>
          <w:color w:val="000000"/>
          <w:sz w:val="24"/>
          <w:szCs w:val="24"/>
        </w:rPr>
      </w:pPr>
      <w:r w:rsidRPr="00955854">
        <w:rPr>
          <w:b/>
          <w:bCs/>
          <w:color w:val="00000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4.2.3. Проверки могут быть плановыми и внеплановыми.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4.2.6. Для проведения проверки создается комиссия, в состав которой включаются муниципальные служащие администрации.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4.2.7. Проверка осуществляется на основании распоряжения главы администрации.</w:t>
      </w:r>
    </w:p>
    <w:p w:rsidR="00611893" w:rsidRPr="00955854" w:rsidRDefault="00611893" w:rsidP="00CC2871">
      <w:pPr>
        <w:autoSpaceDE w:val="0"/>
        <w:spacing w:after="0"/>
        <w:ind w:firstLine="709"/>
        <w:jc w:val="both"/>
        <w:rPr>
          <w:b/>
          <w:bCs/>
          <w:color w:val="000000"/>
          <w:sz w:val="24"/>
          <w:szCs w:val="24"/>
        </w:rPr>
      </w:pPr>
      <w:r w:rsidRPr="00955854">
        <w:rPr>
          <w:bCs/>
          <w:color w:val="000000"/>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11893" w:rsidRPr="00955854" w:rsidRDefault="00611893" w:rsidP="00F74AC8">
      <w:pPr>
        <w:autoSpaceDE w:val="0"/>
        <w:spacing w:after="0"/>
        <w:ind w:left="709"/>
        <w:jc w:val="both"/>
        <w:rPr>
          <w:b/>
          <w:bCs/>
          <w:color w:val="000000"/>
          <w:sz w:val="24"/>
          <w:szCs w:val="24"/>
        </w:rPr>
      </w:pPr>
      <w:r w:rsidRPr="00955854">
        <w:rPr>
          <w:b/>
          <w:bCs/>
          <w:color w:val="00000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11893" w:rsidRPr="00955854" w:rsidRDefault="00611893" w:rsidP="00F74AC8">
      <w:pPr>
        <w:autoSpaceDE w:val="0"/>
        <w:spacing w:after="0"/>
        <w:ind w:left="709"/>
        <w:jc w:val="both"/>
        <w:rPr>
          <w:b/>
          <w:bCs/>
          <w:color w:val="000000"/>
          <w:sz w:val="24"/>
          <w:szCs w:val="24"/>
        </w:rPr>
      </w:pPr>
      <w:r w:rsidRPr="00955854">
        <w:rPr>
          <w:b/>
          <w:bCs/>
          <w:color w:val="00000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11893" w:rsidRDefault="00611893" w:rsidP="00CC2871">
      <w:pPr>
        <w:autoSpaceDE w:val="0"/>
        <w:spacing w:after="0"/>
        <w:ind w:firstLine="709"/>
        <w:jc w:val="both"/>
        <w:rPr>
          <w:bCs/>
          <w:color w:val="000000"/>
          <w:sz w:val="24"/>
          <w:szCs w:val="24"/>
        </w:rPr>
      </w:pPr>
      <w:r w:rsidRPr="00955854">
        <w:rPr>
          <w:bCs/>
          <w:color w:val="000000"/>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611893" w:rsidRPr="00955854" w:rsidRDefault="00611893" w:rsidP="00F74AC8">
      <w:pPr>
        <w:autoSpaceDE w:val="0"/>
        <w:spacing w:after="0"/>
        <w:ind w:firstLine="709"/>
        <w:jc w:val="center"/>
        <w:rPr>
          <w:b/>
          <w:bCs/>
          <w:color w:val="000000"/>
          <w:sz w:val="24"/>
          <w:szCs w:val="24"/>
        </w:rPr>
      </w:pPr>
      <w:r w:rsidRPr="00955854">
        <w:rPr>
          <w:b/>
          <w:bCs/>
          <w:color w:val="000000"/>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w:t>
      </w:r>
    </w:p>
    <w:p w:rsidR="00611893" w:rsidRPr="00955854" w:rsidRDefault="00611893" w:rsidP="00CC2871">
      <w:pPr>
        <w:autoSpaceDE w:val="0"/>
        <w:spacing w:after="0"/>
        <w:ind w:firstLine="709"/>
        <w:jc w:val="both"/>
        <w:rPr>
          <w:b/>
          <w:bCs/>
          <w:color w:val="000000"/>
          <w:sz w:val="24"/>
          <w:szCs w:val="24"/>
        </w:rPr>
      </w:pPr>
      <w:r w:rsidRPr="00955854">
        <w:rPr>
          <w:b/>
          <w:bCs/>
          <w:color w:val="000000"/>
          <w:sz w:val="24"/>
          <w:szCs w:val="24"/>
        </w:rPr>
        <w:t>5.1. Информация для заявителя о его праве подать жалобу</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611893" w:rsidRPr="00955854" w:rsidRDefault="00611893" w:rsidP="00CC2871">
      <w:pPr>
        <w:autoSpaceDE w:val="0"/>
        <w:spacing w:after="0"/>
        <w:ind w:firstLine="709"/>
        <w:jc w:val="both"/>
        <w:rPr>
          <w:b/>
          <w:bCs/>
          <w:color w:val="000000"/>
          <w:sz w:val="24"/>
          <w:szCs w:val="24"/>
        </w:rPr>
      </w:pPr>
      <w:r w:rsidRPr="00955854">
        <w:rPr>
          <w:b/>
          <w:bCs/>
          <w:color w:val="000000"/>
          <w:sz w:val="24"/>
          <w:szCs w:val="24"/>
        </w:rPr>
        <w:t>5.2. Предмет жалобы</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5.2.1. Заявитель может обратиться с жалобой, в том числе в следующих случаях:</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нарушение срока или порядка выдачи документов по результатам предоставления муниципальной услуги;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611893" w:rsidRPr="00955854" w:rsidRDefault="00611893" w:rsidP="00F74AC8">
      <w:pPr>
        <w:autoSpaceDE w:val="0"/>
        <w:spacing w:after="0"/>
        <w:ind w:left="709"/>
        <w:jc w:val="both"/>
        <w:rPr>
          <w:b/>
          <w:bCs/>
          <w:color w:val="000000"/>
          <w:sz w:val="24"/>
          <w:szCs w:val="24"/>
        </w:rPr>
      </w:pPr>
      <w:r w:rsidRPr="00955854">
        <w:rPr>
          <w:b/>
          <w:bCs/>
          <w:color w:val="000000"/>
          <w:sz w:val="24"/>
          <w:szCs w:val="24"/>
        </w:rPr>
        <w:t>5.3. Органы государственной власти, организации, должностные лица, которым может быть направлена жалоба</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11893" w:rsidRPr="00955854" w:rsidRDefault="00611893" w:rsidP="00CC2871">
      <w:pPr>
        <w:autoSpaceDE w:val="0"/>
        <w:spacing w:after="0"/>
        <w:ind w:firstLine="709"/>
        <w:jc w:val="both"/>
        <w:rPr>
          <w:b/>
          <w:bCs/>
          <w:color w:val="000000"/>
          <w:sz w:val="24"/>
          <w:szCs w:val="24"/>
        </w:rPr>
      </w:pPr>
      <w:r w:rsidRPr="00955854">
        <w:rPr>
          <w:b/>
          <w:bCs/>
          <w:color w:val="000000"/>
          <w:sz w:val="24"/>
          <w:szCs w:val="24"/>
        </w:rPr>
        <w:t>5.4. Порядок подачи и рассмотрения жалобы</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5.4.3. Жалоба должна содержать:</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 xml:space="preserve">Время приёма жалоб должно совпадать со временем предоставления муниципальных услуг. </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оформленная в соответствии с законодательством Российской Федерации доверенность (для физических лиц);</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 xml:space="preserve">В электронном виде жалоба может быть подана заявителем посредством: </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Портала Кировской области.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r w:rsidR="00955854" w:rsidRPr="00955854">
        <w:rPr>
          <w:bCs/>
          <w:color w:val="000000"/>
          <w:sz w:val="24"/>
          <w:szCs w:val="24"/>
        </w:rPr>
        <w:t>и,</w:t>
      </w:r>
      <w:r w:rsidRPr="00955854">
        <w:rPr>
          <w:bCs/>
          <w:color w:val="000000"/>
          <w:sz w:val="24"/>
          <w:szCs w:val="24"/>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11893" w:rsidRPr="00955854" w:rsidRDefault="00611893" w:rsidP="00CC2871">
      <w:pPr>
        <w:autoSpaceDE w:val="0"/>
        <w:spacing w:after="0"/>
        <w:ind w:firstLine="709"/>
        <w:jc w:val="both"/>
        <w:rPr>
          <w:b/>
          <w:bCs/>
          <w:color w:val="000000"/>
          <w:sz w:val="24"/>
          <w:szCs w:val="24"/>
        </w:rPr>
      </w:pPr>
      <w:r w:rsidRPr="00955854">
        <w:rPr>
          <w:b/>
          <w:bCs/>
          <w:color w:val="000000"/>
          <w:sz w:val="24"/>
          <w:szCs w:val="24"/>
        </w:rPr>
        <w:t>5.5. Сроки рассмотрения жалобы</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1893" w:rsidRPr="00955854" w:rsidRDefault="00611893" w:rsidP="00CC2871">
      <w:pPr>
        <w:autoSpaceDE w:val="0"/>
        <w:spacing w:after="0"/>
        <w:ind w:firstLine="709"/>
        <w:jc w:val="both"/>
        <w:rPr>
          <w:b/>
          <w:bCs/>
          <w:color w:val="000000"/>
          <w:sz w:val="24"/>
          <w:szCs w:val="24"/>
        </w:rPr>
      </w:pPr>
      <w:r w:rsidRPr="00955854">
        <w:rPr>
          <w:b/>
          <w:bCs/>
          <w:color w:val="000000"/>
          <w:sz w:val="24"/>
          <w:szCs w:val="24"/>
        </w:rPr>
        <w:t>5.6. Результат рассмотрения жалобы</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5.6.1. По результатам рассмотрения жалобы принимается решение:</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в удовлетворении жалобы отказывается.</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5.6.3. В ответе по результатам рассмотрения жалобы указываются:</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фамилия, имя, отчество (последнее – при наличии) или наименование заявителя;</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основания для принятия решения по жалобе;</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принятое по жалобе решение;</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сведения о порядке обжалования принятого по жалобе решения.</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наличие вступившего в законную силу решения суда, арбитражного суда по жалобе о том же предмете и по тем же основаниям;</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подача жалобы лицом, полномочия которого не подтверждены в порядке, установленном законодательством Российской Федерации;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11893" w:rsidRPr="00955854" w:rsidRDefault="00611893" w:rsidP="00F74AC8">
      <w:pPr>
        <w:autoSpaceDE w:val="0"/>
        <w:spacing w:after="0"/>
        <w:ind w:left="709"/>
        <w:jc w:val="both"/>
        <w:rPr>
          <w:b/>
          <w:bCs/>
          <w:color w:val="000000"/>
          <w:sz w:val="24"/>
          <w:szCs w:val="24"/>
        </w:rPr>
      </w:pPr>
      <w:r w:rsidRPr="00955854">
        <w:rPr>
          <w:b/>
          <w:bCs/>
          <w:color w:val="000000"/>
          <w:sz w:val="24"/>
          <w:szCs w:val="24"/>
        </w:rPr>
        <w:t>5.7. Порядок информирования заявителя о результатах рассмотрения жалобы</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611893" w:rsidRPr="00955854" w:rsidRDefault="00611893" w:rsidP="00CC2871">
      <w:pPr>
        <w:autoSpaceDE w:val="0"/>
        <w:spacing w:after="0"/>
        <w:ind w:firstLine="709"/>
        <w:jc w:val="both"/>
        <w:rPr>
          <w:b/>
          <w:bCs/>
          <w:color w:val="000000"/>
          <w:sz w:val="24"/>
          <w:szCs w:val="24"/>
        </w:rPr>
      </w:pPr>
      <w:r w:rsidRPr="00955854">
        <w:rPr>
          <w:b/>
          <w:bCs/>
          <w:color w:val="000000"/>
          <w:sz w:val="24"/>
          <w:szCs w:val="24"/>
        </w:rPr>
        <w:t>5.8. Порядок обжалования решения по жалобе</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Заявитель имеет право на получение информации и документов, необходимых для обоснования и рассмотрения жалобы.</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Информацию о порядке подачи и рассмотрения жалобы можно получить:</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на Едином портале государственных и муниципальных услуг (функций);</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на Портале Кировской области;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на информационных стендах в местах предоставления муниципальной услуги;</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 xml:space="preserve">при личном обращении заявителя в администрацию </w:t>
      </w:r>
      <w:r w:rsidR="00D33C1D" w:rsidRPr="00955854">
        <w:rPr>
          <w:bCs/>
          <w:color w:val="000000"/>
          <w:sz w:val="24"/>
          <w:szCs w:val="24"/>
        </w:rPr>
        <w:t>Кильмезского района</w:t>
      </w:r>
      <w:r w:rsidRPr="00955854">
        <w:rPr>
          <w:bCs/>
          <w:color w:val="000000"/>
          <w:sz w:val="24"/>
          <w:szCs w:val="24"/>
        </w:rPr>
        <w:t xml:space="preserve"> или многофункциональный центр;</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при обращении в письменной форме, в форме электронного документа;</w:t>
      </w:r>
    </w:p>
    <w:p w:rsidR="00611893" w:rsidRPr="00955854" w:rsidRDefault="00611893" w:rsidP="00CC2871">
      <w:pPr>
        <w:autoSpaceDE w:val="0"/>
        <w:spacing w:after="0"/>
        <w:ind w:firstLine="709"/>
        <w:jc w:val="both"/>
        <w:rPr>
          <w:bCs/>
          <w:color w:val="000000"/>
          <w:sz w:val="24"/>
          <w:szCs w:val="24"/>
        </w:rPr>
      </w:pPr>
      <w:r w:rsidRPr="00955854">
        <w:rPr>
          <w:bCs/>
          <w:color w:val="000000"/>
          <w:sz w:val="24"/>
          <w:szCs w:val="24"/>
        </w:rPr>
        <w:t>по телефону.</w:t>
      </w:r>
    </w:p>
    <w:p w:rsidR="00611893" w:rsidRPr="00955854" w:rsidRDefault="00611893" w:rsidP="00D33C1D">
      <w:pPr>
        <w:autoSpaceDE w:val="0"/>
        <w:jc w:val="center"/>
        <w:rPr>
          <w:sz w:val="24"/>
          <w:szCs w:val="24"/>
        </w:rPr>
      </w:pPr>
      <w:r w:rsidRPr="00955854">
        <w:rPr>
          <w:sz w:val="24"/>
          <w:szCs w:val="24"/>
        </w:rPr>
        <w:t>_______________</w:t>
      </w:r>
    </w:p>
    <w:p w:rsidR="00611893" w:rsidRPr="00955854" w:rsidRDefault="00611893" w:rsidP="00C906D5">
      <w:pPr>
        <w:pStyle w:val="ConsPlusNonformat"/>
        <w:spacing w:line="276" w:lineRule="auto"/>
        <w:ind w:left="5812"/>
        <w:jc w:val="both"/>
        <w:rPr>
          <w:rFonts w:ascii="Times New Roman" w:hAnsi="Times New Roman" w:cs="Times New Roman"/>
          <w:kern w:val="28"/>
          <w:sz w:val="24"/>
          <w:szCs w:val="24"/>
        </w:rPr>
      </w:pPr>
      <w:r w:rsidRPr="00955854">
        <w:rPr>
          <w:rFonts w:ascii="Times New Roman" w:hAnsi="Times New Roman" w:cs="Times New Roman"/>
          <w:kern w:val="28"/>
          <w:sz w:val="24"/>
          <w:szCs w:val="24"/>
        </w:rPr>
        <w:br w:type="page"/>
        <w:t>Приложение № 1</w:t>
      </w:r>
    </w:p>
    <w:p w:rsidR="00611893" w:rsidRPr="00955854" w:rsidRDefault="00611893" w:rsidP="00C906D5">
      <w:pPr>
        <w:pStyle w:val="1"/>
        <w:numPr>
          <w:ilvl w:val="0"/>
          <w:numId w:val="0"/>
        </w:numPr>
        <w:tabs>
          <w:tab w:val="left" w:pos="-4111"/>
        </w:tabs>
        <w:spacing w:before="0" w:after="0" w:line="276" w:lineRule="auto"/>
        <w:ind w:left="5812" w:right="-6"/>
        <w:jc w:val="both"/>
        <w:rPr>
          <w:b w:val="0"/>
          <w:kern w:val="28"/>
        </w:rPr>
      </w:pPr>
      <w:r w:rsidRPr="00955854">
        <w:rPr>
          <w:b w:val="0"/>
          <w:kern w:val="28"/>
        </w:rPr>
        <w:t>к административному регламенту</w:t>
      </w:r>
    </w:p>
    <w:p w:rsidR="00D33C1D" w:rsidRPr="00955854" w:rsidRDefault="00D33C1D" w:rsidP="00D33C1D">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70"/>
        <w:gridCol w:w="4779"/>
      </w:tblGrid>
      <w:tr w:rsidR="00611893" w:rsidRPr="00955854" w:rsidTr="00D33C1D">
        <w:trPr>
          <w:trHeight w:val="2019"/>
        </w:trPr>
        <w:tc>
          <w:tcPr>
            <w:tcW w:w="4570" w:type="dxa"/>
            <w:tcBorders>
              <w:right w:val="single" w:sz="4" w:space="0" w:color="auto"/>
            </w:tcBorders>
            <w:vAlign w:val="center"/>
          </w:tcPr>
          <w:p w:rsidR="00611893" w:rsidRPr="00955854" w:rsidRDefault="00611893" w:rsidP="00D33C1D">
            <w:pPr>
              <w:spacing w:after="0"/>
              <w:jc w:val="center"/>
              <w:rPr>
                <w:sz w:val="24"/>
                <w:szCs w:val="24"/>
              </w:rPr>
            </w:pPr>
            <w:r w:rsidRPr="00955854">
              <w:rPr>
                <w:sz w:val="24"/>
                <w:szCs w:val="24"/>
              </w:rPr>
              <w:t>Исходящий штамп</w:t>
            </w:r>
          </w:p>
        </w:tc>
        <w:tc>
          <w:tcPr>
            <w:tcW w:w="4779" w:type="dxa"/>
            <w:tcBorders>
              <w:top w:val="nil"/>
              <w:left w:val="single" w:sz="4" w:space="0" w:color="auto"/>
              <w:bottom w:val="nil"/>
              <w:right w:val="nil"/>
            </w:tcBorders>
          </w:tcPr>
          <w:p w:rsidR="00611893" w:rsidRPr="00955854" w:rsidRDefault="00611893" w:rsidP="00D33C1D">
            <w:pPr>
              <w:tabs>
                <w:tab w:val="left" w:pos="4569"/>
              </w:tabs>
              <w:spacing w:after="0"/>
              <w:jc w:val="center"/>
              <w:rPr>
                <w:sz w:val="24"/>
                <w:szCs w:val="24"/>
              </w:rPr>
            </w:pPr>
            <w:r w:rsidRPr="00955854">
              <w:rPr>
                <w:sz w:val="24"/>
                <w:szCs w:val="24"/>
              </w:rPr>
              <w:t>________________________________</w:t>
            </w:r>
          </w:p>
          <w:p w:rsidR="00611893" w:rsidRPr="00955854" w:rsidRDefault="00611893" w:rsidP="00D33C1D">
            <w:pPr>
              <w:jc w:val="center"/>
              <w:rPr>
                <w:sz w:val="24"/>
                <w:szCs w:val="24"/>
                <w:vertAlign w:val="superscript"/>
              </w:rPr>
            </w:pPr>
            <w:r w:rsidRPr="00955854">
              <w:rPr>
                <w:sz w:val="24"/>
                <w:szCs w:val="24"/>
                <w:vertAlign w:val="superscript"/>
              </w:rPr>
              <w:t>Ф.И.О. заявителя</w:t>
            </w:r>
          </w:p>
        </w:tc>
      </w:tr>
    </w:tbl>
    <w:p w:rsidR="00611893" w:rsidRPr="00955854" w:rsidRDefault="00611893" w:rsidP="00CC2871">
      <w:pPr>
        <w:spacing w:after="0"/>
        <w:jc w:val="both"/>
        <w:rPr>
          <w:sz w:val="24"/>
          <w:szCs w:val="24"/>
        </w:rPr>
      </w:pPr>
    </w:p>
    <w:p w:rsidR="00611893" w:rsidRPr="00955854" w:rsidRDefault="00611893" w:rsidP="00D33C1D">
      <w:pPr>
        <w:spacing w:after="0"/>
        <w:jc w:val="center"/>
        <w:rPr>
          <w:b/>
          <w:sz w:val="24"/>
          <w:szCs w:val="24"/>
        </w:rPr>
      </w:pPr>
      <w:r w:rsidRPr="00955854">
        <w:rPr>
          <w:b/>
          <w:sz w:val="24"/>
          <w:szCs w:val="24"/>
        </w:rPr>
        <w:t>Уведомление о приеме документов</w:t>
      </w:r>
    </w:p>
    <w:p w:rsidR="00611893" w:rsidRPr="00955854" w:rsidRDefault="00611893" w:rsidP="00D33C1D">
      <w:pPr>
        <w:spacing w:after="0"/>
        <w:jc w:val="center"/>
        <w:rPr>
          <w:b/>
          <w:sz w:val="24"/>
          <w:szCs w:val="24"/>
        </w:rPr>
      </w:pPr>
      <w:r w:rsidRPr="00955854">
        <w:rPr>
          <w:b/>
          <w:sz w:val="24"/>
          <w:szCs w:val="24"/>
        </w:rPr>
        <w:t>для предоставления муниципальной услуги</w:t>
      </w:r>
    </w:p>
    <w:p w:rsidR="00611893" w:rsidRPr="00955854" w:rsidRDefault="00611893" w:rsidP="00CC2871">
      <w:pPr>
        <w:pStyle w:val="1"/>
        <w:numPr>
          <w:ilvl w:val="0"/>
          <w:numId w:val="0"/>
        </w:numPr>
        <w:tabs>
          <w:tab w:val="left" w:pos="-4111"/>
        </w:tabs>
        <w:spacing w:before="0" w:after="0" w:line="276" w:lineRule="auto"/>
        <w:ind w:left="4956" w:right="-6"/>
        <w:jc w:val="both"/>
        <w:rPr>
          <w:b w:val="0"/>
          <w:kern w:val="28"/>
        </w:rPr>
      </w:pPr>
    </w:p>
    <w:p w:rsidR="00611893" w:rsidRPr="00955854" w:rsidRDefault="00611893" w:rsidP="00CC2871">
      <w:pPr>
        <w:tabs>
          <w:tab w:val="left" w:pos="9354"/>
        </w:tabs>
        <w:ind w:firstLine="709"/>
        <w:jc w:val="both"/>
        <w:rPr>
          <w:sz w:val="24"/>
          <w:szCs w:val="24"/>
        </w:rPr>
      </w:pPr>
      <w:r w:rsidRPr="00955854">
        <w:rPr>
          <w:sz w:val="24"/>
          <w:szCs w:val="24"/>
        </w:rPr>
        <w:t xml:space="preserve">Настоящим уведомляем о том, что для получения муниципальной услуги </w:t>
      </w:r>
      <w:r w:rsidRPr="00955854">
        <w:rPr>
          <w:color w:val="000000"/>
          <w:sz w:val="24"/>
          <w:szCs w:val="24"/>
        </w:rPr>
        <w:t>«</w:t>
      </w:r>
      <w:r w:rsidRPr="00955854">
        <w:rPr>
          <w:rFonts w:eastAsia="Times New Roman"/>
          <w:b/>
          <w:bCs/>
          <w:sz w:val="24"/>
          <w:szCs w:val="24"/>
          <w:lang w:eastAsia="ru-RU"/>
        </w:rPr>
        <w:t>Прием уведомления о планируемом сносе объекта капитального строительства, уведомления о завершении сноса объекта капитального строительства на территории муниципального образования</w:t>
      </w:r>
      <w:r w:rsidRPr="00955854">
        <w:rPr>
          <w:rFonts w:eastAsia="Times New Roman"/>
          <w:sz w:val="24"/>
          <w:szCs w:val="24"/>
          <w:lang w:eastAsia="ru-RU"/>
        </w:rPr>
        <w:t>»</w:t>
      </w:r>
      <w:r w:rsidRPr="00955854">
        <w:rPr>
          <w:sz w:val="24"/>
          <w:szCs w:val="24"/>
        </w:rPr>
        <w:t xml:space="preserve">, от Вас приняты следующие документы: </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611893" w:rsidRPr="00955854" w:rsidTr="00D33C1D">
        <w:tc>
          <w:tcPr>
            <w:tcW w:w="594" w:type="dxa"/>
            <w:vAlign w:val="center"/>
          </w:tcPr>
          <w:p w:rsidR="00611893" w:rsidRPr="00955854" w:rsidRDefault="00611893" w:rsidP="00D33C1D">
            <w:pPr>
              <w:tabs>
                <w:tab w:val="left" w:pos="9354"/>
              </w:tabs>
              <w:spacing w:after="0"/>
              <w:jc w:val="center"/>
              <w:rPr>
                <w:sz w:val="24"/>
                <w:szCs w:val="24"/>
              </w:rPr>
            </w:pPr>
            <w:r w:rsidRPr="00955854">
              <w:rPr>
                <w:sz w:val="24"/>
                <w:szCs w:val="24"/>
              </w:rPr>
              <w:t>№ п/п</w:t>
            </w:r>
          </w:p>
        </w:tc>
        <w:tc>
          <w:tcPr>
            <w:tcW w:w="3253" w:type="dxa"/>
            <w:vAlign w:val="center"/>
          </w:tcPr>
          <w:p w:rsidR="00611893" w:rsidRPr="00955854" w:rsidRDefault="00611893" w:rsidP="00D33C1D">
            <w:pPr>
              <w:tabs>
                <w:tab w:val="left" w:pos="9354"/>
              </w:tabs>
              <w:spacing w:after="0"/>
              <w:jc w:val="center"/>
              <w:rPr>
                <w:sz w:val="24"/>
                <w:szCs w:val="24"/>
              </w:rPr>
            </w:pPr>
            <w:r w:rsidRPr="00955854">
              <w:rPr>
                <w:sz w:val="24"/>
                <w:szCs w:val="24"/>
              </w:rPr>
              <w:t>Наименование документа</w:t>
            </w:r>
          </w:p>
        </w:tc>
        <w:tc>
          <w:tcPr>
            <w:tcW w:w="1912" w:type="dxa"/>
            <w:vAlign w:val="center"/>
          </w:tcPr>
          <w:p w:rsidR="00611893" w:rsidRPr="00955854" w:rsidRDefault="00611893" w:rsidP="00D33C1D">
            <w:pPr>
              <w:tabs>
                <w:tab w:val="left" w:pos="9354"/>
              </w:tabs>
              <w:spacing w:after="0"/>
              <w:jc w:val="center"/>
              <w:rPr>
                <w:sz w:val="24"/>
                <w:szCs w:val="24"/>
              </w:rPr>
            </w:pPr>
            <w:r w:rsidRPr="00955854">
              <w:rPr>
                <w:sz w:val="24"/>
                <w:szCs w:val="24"/>
              </w:rPr>
              <w:t>Вид документа (оригинал, нотариальная копия, ксерокопия)</w:t>
            </w:r>
          </w:p>
        </w:tc>
        <w:tc>
          <w:tcPr>
            <w:tcW w:w="2146" w:type="dxa"/>
            <w:vAlign w:val="center"/>
          </w:tcPr>
          <w:p w:rsidR="00611893" w:rsidRPr="00955854" w:rsidRDefault="00611893" w:rsidP="00D33C1D">
            <w:pPr>
              <w:tabs>
                <w:tab w:val="left" w:pos="9354"/>
              </w:tabs>
              <w:spacing w:after="0"/>
              <w:jc w:val="center"/>
              <w:rPr>
                <w:sz w:val="24"/>
                <w:szCs w:val="24"/>
              </w:rPr>
            </w:pPr>
            <w:r w:rsidRPr="00955854">
              <w:rPr>
                <w:sz w:val="24"/>
                <w:szCs w:val="24"/>
              </w:rPr>
              <w:t>Реквизиты документа (дата выдачи, номер, кем выдан, иное)</w:t>
            </w:r>
          </w:p>
        </w:tc>
        <w:tc>
          <w:tcPr>
            <w:tcW w:w="1665" w:type="dxa"/>
            <w:vAlign w:val="center"/>
          </w:tcPr>
          <w:p w:rsidR="00611893" w:rsidRPr="00955854" w:rsidRDefault="00611893" w:rsidP="00D33C1D">
            <w:pPr>
              <w:tabs>
                <w:tab w:val="left" w:pos="9354"/>
              </w:tabs>
              <w:spacing w:after="0"/>
              <w:jc w:val="center"/>
              <w:rPr>
                <w:sz w:val="24"/>
                <w:szCs w:val="24"/>
              </w:rPr>
            </w:pPr>
            <w:r w:rsidRPr="00955854">
              <w:rPr>
                <w:sz w:val="24"/>
                <w:szCs w:val="24"/>
              </w:rPr>
              <w:t>Количество листов</w:t>
            </w:r>
          </w:p>
        </w:tc>
      </w:tr>
      <w:tr w:rsidR="00611893" w:rsidRPr="00955854" w:rsidTr="00D33C1D">
        <w:trPr>
          <w:trHeight w:val="567"/>
        </w:trPr>
        <w:tc>
          <w:tcPr>
            <w:tcW w:w="594" w:type="dxa"/>
          </w:tcPr>
          <w:p w:rsidR="00611893" w:rsidRPr="00955854" w:rsidRDefault="00611893" w:rsidP="00CC2871">
            <w:pPr>
              <w:tabs>
                <w:tab w:val="left" w:pos="9354"/>
              </w:tabs>
              <w:spacing w:after="0"/>
              <w:jc w:val="both"/>
              <w:rPr>
                <w:sz w:val="24"/>
                <w:szCs w:val="24"/>
              </w:rPr>
            </w:pPr>
          </w:p>
        </w:tc>
        <w:tc>
          <w:tcPr>
            <w:tcW w:w="3253" w:type="dxa"/>
          </w:tcPr>
          <w:p w:rsidR="00611893" w:rsidRPr="00955854" w:rsidRDefault="00611893" w:rsidP="00CC2871">
            <w:pPr>
              <w:tabs>
                <w:tab w:val="left" w:pos="9354"/>
              </w:tabs>
              <w:spacing w:after="0"/>
              <w:jc w:val="both"/>
              <w:rPr>
                <w:sz w:val="24"/>
                <w:szCs w:val="24"/>
              </w:rPr>
            </w:pPr>
          </w:p>
        </w:tc>
        <w:tc>
          <w:tcPr>
            <w:tcW w:w="1912" w:type="dxa"/>
          </w:tcPr>
          <w:p w:rsidR="00611893" w:rsidRPr="00955854" w:rsidRDefault="00611893" w:rsidP="00CC2871">
            <w:pPr>
              <w:tabs>
                <w:tab w:val="left" w:pos="9354"/>
              </w:tabs>
              <w:spacing w:after="0"/>
              <w:jc w:val="both"/>
              <w:rPr>
                <w:sz w:val="24"/>
                <w:szCs w:val="24"/>
              </w:rPr>
            </w:pPr>
          </w:p>
        </w:tc>
        <w:tc>
          <w:tcPr>
            <w:tcW w:w="2146" w:type="dxa"/>
          </w:tcPr>
          <w:p w:rsidR="00611893" w:rsidRPr="00955854" w:rsidRDefault="00611893" w:rsidP="00CC2871">
            <w:pPr>
              <w:tabs>
                <w:tab w:val="left" w:pos="9354"/>
              </w:tabs>
              <w:spacing w:after="0"/>
              <w:jc w:val="both"/>
              <w:rPr>
                <w:sz w:val="24"/>
                <w:szCs w:val="24"/>
              </w:rPr>
            </w:pPr>
          </w:p>
        </w:tc>
        <w:tc>
          <w:tcPr>
            <w:tcW w:w="1665" w:type="dxa"/>
          </w:tcPr>
          <w:p w:rsidR="00611893" w:rsidRPr="00955854" w:rsidRDefault="00611893" w:rsidP="00CC2871">
            <w:pPr>
              <w:tabs>
                <w:tab w:val="left" w:pos="9354"/>
              </w:tabs>
              <w:spacing w:after="0"/>
              <w:jc w:val="both"/>
              <w:rPr>
                <w:sz w:val="24"/>
                <w:szCs w:val="24"/>
              </w:rPr>
            </w:pPr>
          </w:p>
        </w:tc>
      </w:tr>
      <w:tr w:rsidR="00611893" w:rsidRPr="00955854" w:rsidTr="00D33C1D">
        <w:trPr>
          <w:trHeight w:val="567"/>
        </w:trPr>
        <w:tc>
          <w:tcPr>
            <w:tcW w:w="594" w:type="dxa"/>
          </w:tcPr>
          <w:p w:rsidR="00611893" w:rsidRPr="00955854" w:rsidRDefault="00611893" w:rsidP="00CC2871">
            <w:pPr>
              <w:tabs>
                <w:tab w:val="left" w:pos="9354"/>
              </w:tabs>
              <w:spacing w:after="0"/>
              <w:jc w:val="both"/>
              <w:rPr>
                <w:sz w:val="24"/>
                <w:szCs w:val="24"/>
              </w:rPr>
            </w:pPr>
          </w:p>
        </w:tc>
        <w:tc>
          <w:tcPr>
            <w:tcW w:w="3253" w:type="dxa"/>
          </w:tcPr>
          <w:p w:rsidR="00611893" w:rsidRPr="00955854" w:rsidRDefault="00611893" w:rsidP="00CC2871">
            <w:pPr>
              <w:tabs>
                <w:tab w:val="left" w:pos="9354"/>
              </w:tabs>
              <w:spacing w:after="0"/>
              <w:jc w:val="both"/>
              <w:rPr>
                <w:sz w:val="24"/>
                <w:szCs w:val="24"/>
              </w:rPr>
            </w:pPr>
          </w:p>
        </w:tc>
        <w:tc>
          <w:tcPr>
            <w:tcW w:w="1912" w:type="dxa"/>
          </w:tcPr>
          <w:p w:rsidR="00611893" w:rsidRPr="00955854" w:rsidRDefault="00611893" w:rsidP="00CC2871">
            <w:pPr>
              <w:tabs>
                <w:tab w:val="left" w:pos="9354"/>
              </w:tabs>
              <w:spacing w:after="0"/>
              <w:jc w:val="both"/>
              <w:rPr>
                <w:sz w:val="24"/>
                <w:szCs w:val="24"/>
              </w:rPr>
            </w:pPr>
          </w:p>
        </w:tc>
        <w:tc>
          <w:tcPr>
            <w:tcW w:w="2146" w:type="dxa"/>
          </w:tcPr>
          <w:p w:rsidR="00611893" w:rsidRPr="00955854" w:rsidRDefault="00611893" w:rsidP="00CC2871">
            <w:pPr>
              <w:tabs>
                <w:tab w:val="left" w:pos="9354"/>
              </w:tabs>
              <w:spacing w:after="0"/>
              <w:jc w:val="both"/>
              <w:rPr>
                <w:sz w:val="24"/>
                <w:szCs w:val="24"/>
              </w:rPr>
            </w:pPr>
          </w:p>
        </w:tc>
        <w:tc>
          <w:tcPr>
            <w:tcW w:w="1665" w:type="dxa"/>
          </w:tcPr>
          <w:p w:rsidR="00611893" w:rsidRPr="00955854" w:rsidRDefault="00611893" w:rsidP="00CC2871">
            <w:pPr>
              <w:tabs>
                <w:tab w:val="left" w:pos="9354"/>
              </w:tabs>
              <w:spacing w:after="0"/>
              <w:jc w:val="both"/>
              <w:rPr>
                <w:sz w:val="24"/>
                <w:szCs w:val="24"/>
              </w:rPr>
            </w:pPr>
          </w:p>
        </w:tc>
      </w:tr>
      <w:tr w:rsidR="00611893" w:rsidRPr="00955854" w:rsidTr="00D33C1D">
        <w:trPr>
          <w:trHeight w:val="567"/>
        </w:trPr>
        <w:tc>
          <w:tcPr>
            <w:tcW w:w="594" w:type="dxa"/>
          </w:tcPr>
          <w:p w:rsidR="00611893" w:rsidRPr="00955854" w:rsidRDefault="00611893" w:rsidP="00CC2871">
            <w:pPr>
              <w:tabs>
                <w:tab w:val="left" w:pos="9354"/>
              </w:tabs>
              <w:spacing w:after="0"/>
              <w:jc w:val="both"/>
              <w:rPr>
                <w:sz w:val="24"/>
                <w:szCs w:val="24"/>
              </w:rPr>
            </w:pPr>
          </w:p>
        </w:tc>
        <w:tc>
          <w:tcPr>
            <w:tcW w:w="3253" w:type="dxa"/>
          </w:tcPr>
          <w:p w:rsidR="00611893" w:rsidRPr="00955854" w:rsidRDefault="00611893" w:rsidP="00CC2871">
            <w:pPr>
              <w:tabs>
                <w:tab w:val="left" w:pos="9354"/>
              </w:tabs>
              <w:spacing w:after="0"/>
              <w:jc w:val="both"/>
              <w:rPr>
                <w:sz w:val="24"/>
                <w:szCs w:val="24"/>
              </w:rPr>
            </w:pPr>
          </w:p>
        </w:tc>
        <w:tc>
          <w:tcPr>
            <w:tcW w:w="1912" w:type="dxa"/>
          </w:tcPr>
          <w:p w:rsidR="00611893" w:rsidRPr="00955854" w:rsidRDefault="00611893" w:rsidP="00CC2871">
            <w:pPr>
              <w:tabs>
                <w:tab w:val="left" w:pos="9354"/>
              </w:tabs>
              <w:spacing w:after="0"/>
              <w:jc w:val="both"/>
              <w:rPr>
                <w:sz w:val="24"/>
                <w:szCs w:val="24"/>
              </w:rPr>
            </w:pPr>
          </w:p>
        </w:tc>
        <w:tc>
          <w:tcPr>
            <w:tcW w:w="2146" w:type="dxa"/>
          </w:tcPr>
          <w:p w:rsidR="00611893" w:rsidRPr="00955854" w:rsidRDefault="00611893" w:rsidP="00CC2871">
            <w:pPr>
              <w:tabs>
                <w:tab w:val="left" w:pos="9354"/>
              </w:tabs>
              <w:spacing w:after="0"/>
              <w:jc w:val="both"/>
              <w:rPr>
                <w:sz w:val="24"/>
                <w:szCs w:val="24"/>
              </w:rPr>
            </w:pPr>
          </w:p>
        </w:tc>
        <w:tc>
          <w:tcPr>
            <w:tcW w:w="1665" w:type="dxa"/>
          </w:tcPr>
          <w:p w:rsidR="00611893" w:rsidRPr="00955854" w:rsidRDefault="00611893" w:rsidP="00CC2871">
            <w:pPr>
              <w:tabs>
                <w:tab w:val="left" w:pos="9354"/>
              </w:tabs>
              <w:spacing w:after="0"/>
              <w:jc w:val="both"/>
              <w:rPr>
                <w:sz w:val="24"/>
                <w:szCs w:val="24"/>
              </w:rPr>
            </w:pPr>
          </w:p>
        </w:tc>
      </w:tr>
      <w:tr w:rsidR="00611893" w:rsidRPr="00955854" w:rsidTr="00D33C1D">
        <w:trPr>
          <w:trHeight w:val="567"/>
        </w:trPr>
        <w:tc>
          <w:tcPr>
            <w:tcW w:w="594" w:type="dxa"/>
          </w:tcPr>
          <w:p w:rsidR="00611893" w:rsidRPr="00955854" w:rsidRDefault="00611893" w:rsidP="00CC2871">
            <w:pPr>
              <w:tabs>
                <w:tab w:val="left" w:pos="9354"/>
              </w:tabs>
              <w:spacing w:after="0"/>
              <w:jc w:val="both"/>
              <w:rPr>
                <w:sz w:val="24"/>
                <w:szCs w:val="24"/>
              </w:rPr>
            </w:pPr>
          </w:p>
        </w:tc>
        <w:tc>
          <w:tcPr>
            <w:tcW w:w="3253" w:type="dxa"/>
          </w:tcPr>
          <w:p w:rsidR="00611893" w:rsidRPr="00955854" w:rsidRDefault="00611893" w:rsidP="00CC2871">
            <w:pPr>
              <w:tabs>
                <w:tab w:val="left" w:pos="9354"/>
              </w:tabs>
              <w:spacing w:after="0"/>
              <w:jc w:val="both"/>
              <w:rPr>
                <w:sz w:val="24"/>
                <w:szCs w:val="24"/>
              </w:rPr>
            </w:pPr>
          </w:p>
        </w:tc>
        <w:tc>
          <w:tcPr>
            <w:tcW w:w="1912" w:type="dxa"/>
          </w:tcPr>
          <w:p w:rsidR="00611893" w:rsidRPr="00955854" w:rsidRDefault="00611893" w:rsidP="00CC2871">
            <w:pPr>
              <w:tabs>
                <w:tab w:val="left" w:pos="9354"/>
              </w:tabs>
              <w:spacing w:after="0"/>
              <w:jc w:val="both"/>
              <w:rPr>
                <w:sz w:val="24"/>
                <w:szCs w:val="24"/>
              </w:rPr>
            </w:pPr>
          </w:p>
        </w:tc>
        <w:tc>
          <w:tcPr>
            <w:tcW w:w="2146" w:type="dxa"/>
          </w:tcPr>
          <w:p w:rsidR="00611893" w:rsidRPr="00955854" w:rsidRDefault="00611893" w:rsidP="00CC2871">
            <w:pPr>
              <w:tabs>
                <w:tab w:val="left" w:pos="9354"/>
              </w:tabs>
              <w:spacing w:after="0"/>
              <w:jc w:val="both"/>
              <w:rPr>
                <w:sz w:val="24"/>
                <w:szCs w:val="24"/>
              </w:rPr>
            </w:pPr>
          </w:p>
        </w:tc>
        <w:tc>
          <w:tcPr>
            <w:tcW w:w="1665" w:type="dxa"/>
          </w:tcPr>
          <w:p w:rsidR="00611893" w:rsidRPr="00955854" w:rsidRDefault="00611893" w:rsidP="00CC2871">
            <w:pPr>
              <w:tabs>
                <w:tab w:val="left" w:pos="9354"/>
              </w:tabs>
              <w:spacing w:after="0"/>
              <w:jc w:val="both"/>
              <w:rPr>
                <w:sz w:val="24"/>
                <w:szCs w:val="24"/>
              </w:rPr>
            </w:pPr>
          </w:p>
        </w:tc>
      </w:tr>
    </w:tbl>
    <w:p w:rsidR="00611893" w:rsidRPr="00955854" w:rsidRDefault="00611893" w:rsidP="00CC2871">
      <w:pPr>
        <w:tabs>
          <w:tab w:val="left" w:pos="9354"/>
        </w:tabs>
        <w:spacing w:before="120" w:after="0"/>
        <w:jc w:val="both"/>
        <w:rPr>
          <w:sz w:val="24"/>
          <w:szCs w:val="24"/>
        </w:rPr>
      </w:pPr>
      <w:r w:rsidRPr="00955854">
        <w:rPr>
          <w:sz w:val="24"/>
          <w:szCs w:val="24"/>
        </w:rPr>
        <w:t>Всего принято ____________ документов на ____________ листах.</w:t>
      </w:r>
    </w:p>
    <w:p w:rsidR="00611893" w:rsidRPr="00955854" w:rsidRDefault="00611893" w:rsidP="00CC2871">
      <w:pPr>
        <w:spacing w:after="0"/>
        <w:jc w:val="both"/>
        <w:rPr>
          <w:sz w:val="24"/>
          <w:szCs w:val="24"/>
        </w:rPr>
      </w:pPr>
    </w:p>
    <w:tbl>
      <w:tblPr>
        <w:tblW w:w="0" w:type="auto"/>
        <w:tblLook w:val="04A0" w:firstRow="1" w:lastRow="0" w:firstColumn="1" w:lastColumn="0" w:noHBand="0" w:noVBand="1"/>
      </w:tblPr>
      <w:tblGrid>
        <w:gridCol w:w="2585"/>
        <w:gridCol w:w="2064"/>
        <w:gridCol w:w="281"/>
        <w:gridCol w:w="2206"/>
        <w:gridCol w:w="280"/>
        <w:gridCol w:w="1648"/>
        <w:gridCol w:w="290"/>
      </w:tblGrid>
      <w:tr w:rsidR="00611893" w:rsidRPr="00955854" w:rsidTr="00C906D5">
        <w:tc>
          <w:tcPr>
            <w:tcW w:w="2660" w:type="dxa"/>
          </w:tcPr>
          <w:p w:rsidR="00611893" w:rsidRPr="00955854" w:rsidRDefault="00611893" w:rsidP="00CC2871">
            <w:pPr>
              <w:spacing w:after="0"/>
              <w:ind w:left="-85" w:right="-85"/>
              <w:jc w:val="both"/>
              <w:rPr>
                <w:rFonts w:eastAsia="Times New Roman"/>
                <w:color w:val="000000"/>
                <w:sz w:val="24"/>
                <w:szCs w:val="24"/>
                <w:lang w:eastAsia="ru-RU"/>
              </w:rPr>
            </w:pPr>
            <w:r w:rsidRPr="00955854">
              <w:rPr>
                <w:rFonts w:eastAsia="Times New Roman"/>
                <w:color w:val="000000"/>
                <w:sz w:val="24"/>
                <w:szCs w:val="24"/>
                <w:lang w:eastAsia="ru-RU"/>
              </w:rPr>
              <w:t>Документы передал:</w:t>
            </w:r>
          </w:p>
        </w:tc>
        <w:tc>
          <w:tcPr>
            <w:tcW w:w="2126" w:type="dxa"/>
            <w:tcBorders>
              <w:bottom w:val="single" w:sz="4" w:space="0" w:color="auto"/>
            </w:tcBorders>
          </w:tcPr>
          <w:p w:rsidR="00611893" w:rsidRPr="00955854" w:rsidRDefault="00611893" w:rsidP="00CC2871">
            <w:pPr>
              <w:spacing w:after="0"/>
              <w:ind w:left="-85" w:right="-85"/>
              <w:jc w:val="both"/>
              <w:rPr>
                <w:rFonts w:eastAsia="Times New Roman"/>
                <w:color w:val="000000"/>
                <w:sz w:val="24"/>
                <w:szCs w:val="24"/>
                <w:lang w:eastAsia="ru-RU"/>
              </w:rPr>
            </w:pPr>
          </w:p>
        </w:tc>
        <w:tc>
          <w:tcPr>
            <w:tcW w:w="284" w:type="dxa"/>
          </w:tcPr>
          <w:p w:rsidR="00611893" w:rsidRPr="00955854" w:rsidRDefault="00611893" w:rsidP="00CC2871">
            <w:pPr>
              <w:spacing w:after="0"/>
              <w:ind w:left="-85" w:right="-85"/>
              <w:jc w:val="both"/>
              <w:rPr>
                <w:rFonts w:eastAsia="Times New Roman"/>
                <w:color w:val="000000"/>
                <w:sz w:val="24"/>
                <w:szCs w:val="24"/>
                <w:lang w:eastAsia="ru-RU"/>
              </w:rPr>
            </w:pPr>
          </w:p>
        </w:tc>
        <w:tc>
          <w:tcPr>
            <w:tcW w:w="2268" w:type="dxa"/>
            <w:tcBorders>
              <w:bottom w:val="single" w:sz="4" w:space="0" w:color="auto"/>
            </w:tcBorders>
          </w:tcPr>
          <w:p w:rsidR="00611893" w:rsidRPr="00955854" w:rsidRDefault="00611893" w:rsidP="00CC2871">
            <w:pPr>
              <w:spacing w:after="0"/>
              <w:ind w:left="-85" w:right="-85"/>
              <w:jc w:val="both"/>
              <w:rPr>
                <w:rFonts w:eastAsia="Times New Roman"/>
                <w:color w:val="000000"/>
                <w:sz w:val="24"/>
                <w:szCs w:val="24"/>
                <w:lang w:eastAsia="ru-RU"/>
              </w:rPr>
            </w:pPr>
          </w:p>
        </w:tc>
        <w:tc>
          <w:tcPr>
            <w:tcW w:w="283" w:type="dxa"/>
          </w:tcPr>
          <w:p w:rsidR="00611893" w:rsidRPr="00955854" w:rsidRDefault="00611893" w:rsidP="00CC2871">
            <w:pPr>
              <w:spacing w:after="0"/>
              <w:ind w:left="-85" w:right="-85"/>
              <w:jc w:val="both"/>
              <w:rPr>
                <w:rFonts w:eastAsia="Times New Roman"/>
                <w:color w:val="000000"/>
                <w:sz w:val="24"/>
                <w:szCs w:val="24"/>
                <w:lang w:eastAsia="ru-RU"/>
              </w:rPr>
            </w:pPr>
          </w:p>
        </w:tc>
        <w:tc>
          <w:tcPr>
            <w:tcW w:w="1701" w:type="dxa"/>
            <w:tcBorders>
              <w:bottom w:val="single" w:sz="4" w:space="0" w:color="auto"/>
            </w:tcBorders>
          </w:tcPr>
          <w:p w:rsidR="00611893" w:rsidRPr="00955854" w:rsidRDefault="00611893" w:rsidP="00CC2871">
            <w:pPr>
              <w:spacing w:after="0"/>
              <w:ind w:left="-85" w:right="-85"/>
              <w:jc w:val="both"/>
              <w:rPr>
                <w:rFonts w:eastAsia="Times New Roman"/>
                <w:color w:val="000000"/>
                <w:sz w:val="24"/>
                <w:szCs w:val="24"/>
                <w:lang w:eastAsia="ru-RU"/>
              </w:rPr>
            </w:pPr>
          </w:p>
        </w:tc>
        <w:tc>
          <w:tcPr>
            <w:tcW w:w="248" w:type="dxa"/>
          </w:tcPr>
          <w:p w:rsidR="00611893" w:rsidRPr="00955854" w:rsidRDefault="00611893" w:rsidP="00CC2871">
            <w:pPr>
              <w:spacing w:after="0"/>
              <w:ind w:left="-85" w:right="-85"/>
              <w:jc w:val="both"/>
              <w:rPr>
                <w:rFonts w:eastAsia="Times New Roman"/>
                <w:color w:val="000000"/>
                <w:sz w:val="24"/>
                <w:szCs w:val="24"/>
                <w:lang w:eastAsia="ru-RU"/>
              </w:rPr>
            </w:pPr>
            <w:r w:rsidRPr="00955854">
              <w:rPr>
                <w:rFonts w:eastAsia="Times New Roman"/>
                <w:color w:val="000000"/>
                <w:sz w:val="24"/>
                <w:szCs w:val="24"/>
                <w:lang w:eastAsia="ru-RU"/>
              </w:rPr>
              <w:t>г.</w:t>
            </w:r>
          </w:p>
        </w:tc>
      </w:tr>
      <w:tr w:rsidR="00611893" w:rsidRPr="00955854" w:rsidTr="00C906D5">
        <w:tc>
          <w:tcPr>
            <w:tcW w:w="2660" w:type="dxa"/>
          </w:tcPr>
          <w:p w:rsidR="00611893" w:rsidRPr="00955854" w:rsidRDefault="00611893" w:rsidP="00CC2871">
            <w:pPr>
              <w:spacing w:after="0"/>
              <w:ind w:left="-85" w:right="-85"/>
              <w:jc w:val="both"/>
              <w:rPr>
                <w:rFonts w:eastAsia="Times New Roman"/>
                <w:color w:val="000000"/>
                <w:sz w:val="24"/>
                <w:szCs w:val="24"/>
                <w:lang w:eastAsia="ru-RU"/>
              </w:rPr>
            </w:pPr>
          </w:p>
        </w:tc>
        <w:tc>
          <w:tcPr>
            <w:tcW w:w="2126" w:type="dxa"/>
            <w:tcBorders>
              <w:top w:val="single" w:sz="4" w:space="0" w:color="auto"/>
            </w:tcBorders>
          </w:tcPr>
          <w:p w:rsidR="00611893" w:rsidRPr="00955854" w:rsidRDefault="00611893" w:rsidP="00D33C1D">
            <w:pPr>
              <w:spacing w:after="0"/>
              <w:ind w:left="-85" w:right="-85"/>
              <w:jc w:val="center"/>
              <w:rPr>
                <w:rFonts w:eastAsia="Times New Roman"/>
                <w:color w:val="000000"/>
                <w:sz w:val="24"/>
                <w:szCs w:val="24"/>
                <w:lang w:eastAsia="ru-RU"/>
              </w:rPr>
            </w:pPr>
            <w:r w:rsidRPr="00955854">
              <w:rPr>
                <w:rFonts w:eastAsia="Times New Roman"/>
                <w:color w:val="000000"/>
                <w:sz w:val="24"/>
                <w:szCs w:val="24"/>
                <w:lang w:eastAsia="ru-RU"/>
              </w:rPr>
              <w:t>(Ф.И.О.)</w:t>
            </w:r>
          </w:p>
        </w:tc>
        <w:tc>
          <w:tcPr>
            <w:tcW w:w="284" w:type="dxa"/>
          </w:tcPr>
          <w:p w:rsidR="00611893" w:rsidRPr="00955854" w:rsidRDefault="00611893" w:rsidP="00D33C1D">
            <w:pPr>
              <w:spacing w:after="0"/>
              <w:ind w:left="-85" w:right="-85"/>
              <w:jc w:val="center"/>
              <w:rPr>
                <w:rFonts w:eastAsia="Times New Roman"/>
                <w:color w:val="000000"/>
                <w:sz w:val="24"/>
                <w:szCs w:val="24"/>
                <w:lang w:eastAsia="ru-RU"/>
              </w:rPr>
            </w:pPr>
          </w:p>
        </w:tc>
        <w:tc>
          <w:tcPr>
            <w:tcW w:w="2268" w:type="dxa"/>
            <w:tcBorders>
              <w:top w:val="single" w:sz="4" w:space="0" w:color="auto"/>
            </w:tcBorders>
          </w:tcPr>
          <w:p w:rsidR="00611893" w:rsidRPr="00955854" w:rsidRDefault="00611893" w:rsidP="00D33C1D">
            <w:pPr>
              <w:spacing w:after="0"/>
              <w:ind w:left="-85" w:right="-85"/>
              <w:jc w:val="center"/>
              <w:rPr>
                <w:rFonts w:eastAsia="Times New Roman"/>
                <w:color w:val="000000"/>
                <w:sz w:val="24"/>
                <w:szCs w:val="24"/>
                <w:lang w:eastAsia="ru-RU"/>
              </w:rPr>
            </w:pPr>
            <w:r w:rsidRPr="00955854">
              <w:rPr>
                <w:rFonts w:eastAsia="Times New Roman"/>
                <w:color w:val="000000"/>
                <w:sz w:val="24"/>
                <w:szCs w:val="24"/>
                <w:lang w:eastAsia="ru-RU"/>
              </w:rPr>
              <w:t>(подпись)</w:t>
            </w:r>
          </w:p>
        </w:tc>
        <w:tc>
          <w:tcPr>
            <w:tcW w:w="283" w:type="dxa"/>
          </w:tcPr>
          <w:p w:rsidR="00611893" w:rsidRPr="00955854" w:rsidRDefault="00611893" w:rsidP="00D33C1D">
            <w:pPr>
              <w:spacing w:after="0"/>
              <w:ind w:left="-85" w:right="-85"/>
              <w:jc w:val="center"/>
              <w:rPr>
                <w:rFonts w:eastAsia="Times New Roman"/>
                <w:color w:val="000000"/>
                <w:sz w:val="24"/>
                <w:szCs w:val="24"/>
                <w:lang w:eastAsia="ru-RU"/>
              </w:rPr>
            </w:pPr>
          </w:p>
        </w:tc>
        <w:tc>
          <w:tcPr>
            <w:tcW w:w="1701" w:type="dxa"/>
            <w:tcBorders>
              <w:top w:val="single" w:sz="4" w:space="0" w:color="auto"/>
            </w:tcBorders>
          </w:tcPr>
          <w:p w:rsidR="00611893" w:rsidRPr="00955854" w:rsidRDefault="00611893" w:rsidP="00D33C1D">
            <w:pPr>
              <w:spacing w:after="0"/>
              <w:ind w:left="-85" w:right="-85"/>
              <w:jc w:val="center"/>
              <w:rPr>
                <w:rFonts w:eastAsia="Times New Roman"/>
                <w:color w:val="000000"/>
                <w:sz w:val="24"/>
                <w:szCs w:val="24"/>
                <w:lang w:eastAsia="ru-RU"/>
              </w:rPr>
            </w:pPr>
            <w:r w:rsidRPr="00955854">
              <w:rPr>
                <w:rFonts w:eastAsia="Times New Roman"/>
                <w:color w:val="000000"/>
                <w:sz w:val="24"/>
                <w:szCs w:val="24"/>
                <w:lang w:eastAsia="ru-RU"/>
              </w:rPr>
              <w:t>(дата)</w:t>
            </w:r>
          </w:p>
        </w:tc>
        <w:tc>
          <w:tcPr>
            <w:tcW w:w="248" w:type="dxa"/>
          </w:tcPr>
          <w:p w:rsidR="00611893" w:rsidRPr="00955854" w:rsidRDefault="00611893" w:rsidP="00CC2871">
            <w:pPr>
              <w:spacing w:after="0"/>
              <w:ind w:left="-85" w:right="-85"/>
              <w:jc w:val="both"/>
              <w:rPr>
                <w:rFonts w:eastAsia="Times New Roman"/>
                <w:color w:val="000000"/>
                <w:sz w:val="24"/>
                <w:szCs w:val="24"/>
                <w:lang w:eastAsia="ru-RU"/>
              </w:rPr>
            </w:pPr>
          </w:p>
        </w:tc>
      </w:tr>
    </w:tbl>
    <w:p w:rsidR="00611893" w:rsidRPr="00955854" w:rsidRDefault="00611893" w:rsidP="00CC2871">
      <w:pPr>
        <w:spacing w:after="0"/>
        <w:jc w:val="both"/>
        <w:rPr>
          <w:rFonts w:eastAsia="Times New Roman"/>
          <w:color w:val="000000"/>
          <w:sz w:val="24"/>
          <w:szCs w:val="24"/>
          <w:lang w:eastAsia="ru-RU"/>
        </w:rPr>
      </w:pPr>
    </w:p>
    <w:tbl>
      <w:tblPr>
        <w:tblW w:w="0" w:type="auto"/>
        <w:tblLook w:val="04A0" w:firstRow="1" w:lastRow="0" w:firstColumn="1" w:lastColumn="0" w:noHBand="0" w:noVBand="1"/>
      </w:tblPr>
      <w:tblGrid>
        <w:gridCol w:w="2585"/>
        <w:gridCol w:w="2064"/>
        <w:gridCol w:w="281"/>
        <w:gridCol w:w="2206"/>
        <w:gridCol w:w="280"/>
        <w:gridCol w:w="1648"/>
        <w:gridCol w:w="290"/>
      </w:tblGrid>
      <w:tr w:rsidR="00611893" w:rsidRPr="00955854" w:rsidTr="00C906D5">
        <w:tc>
          <w:tcPr>
            <w:tcW w:w="2660" w:type="dxa"/>
          </w:tcPr>
          <w:p w:rsidR="00611893" w:rsidRPr="00955854" w:rsidRDefault="00611893" w:rsidP="00CC2871">
            <w:pPr>
              <w:spacing w:after="0"/>
              <w:ind w:left="-85" w:right="-85"/>
              <w:jc w:val="both"/>
              <w:rPr>
                <w:rFonts w:eastAsia="Times New Roman"/>
                <w:color w:val="000000"/>
                <w:sz w:val="24"/>
                <w:szCs w:val="24"/>
                <w:lang w:eastAsia="ru-RU"/>
              </w:rPr>
            </w:pPr>
            <w:r w:rsidRPr="00955854">
              <w:rPr>
                <w:rFonts w:eastAsia="Times New Roman"/>
                <w:color w:val="000000"/>
                <w:sz w:val="24"/>
                <w:szCs w:val="24"/>
                <w:lang w:eastAsia="ru-RU"/>
              </w:rPr>
              <w:t>Документы принял:</w:t>
            </w:r>
          </w:p>
        </w:tc>
        <w:tc>
          <w:tcPr>
            <w:tcW w:w="2126" w:type="dxa"/>
            <w:tcBorders>
              <w:bottom w:val="single" w:sz="4" w:space="0" w:color="auto"/>
            </w:tcBorders>
          </w:tcPr>
          <w:p w:rsidR="00611893" w:rsidRPr="00955854" w:rsidRDefault="00611893" w:rsidP="00CC2871">
            <w:pPr>
              <w:spacing w:after="0"/>
              <w:ind w:left="-85" w:right="-85"/>
              <w:jc w:val="both"/>
              <w:rPr>
                <w:rFonts w:eastAsia="Times New Roman"/>
                <w:color w:val="000000"/>
                <w:sz w:val="24"/>
                <w:szCs w:val="24"/>
                <w:lang w:eastAsia="ru-RU"/>
              </w:rPr>
            </w:pPr>
          </w:p>
        </w:tc>
        <w:tc>
          <w:tcPr>
            <w:tcW w:w="284" w:type="dxa"/>
          </w:tcPr>
          <w:p w:rsidR="00611893" w:rsidRPr="00955854" w:rsidRDefault="00611893" w:rsidP="00CC2871">
            <w:pPr>
              <w:spacing w:after="0"/>
              <w:ind w:left="-85" w:right="-85"/>
              <w:jc w:val="both"/>
              <w:rPr>
                <w:rFonts w:eastAsia="Times New Roman"/>
                <w:color w:val="000000"/>
                <w:sz w:val="24"/>
                <w:szCs w:val="24"/>
                <w:lang w:eastAsia="ru-RU"/>
              </w:rPr>
            </w:pPr>
          </w:p>
        </w:tc>
        <w:tc>
          <w:tcPr>
            <w:tcW w:w="2268" w:type="dxa"/>
            <w:tcBorders>
              <w:bottom w:val="single" w:sz="4" w:space="0" w:color="auto"/>
            </w:tcBorders>
          </w:tcPr>
          <w:p w:rsidR="00611893" w:rsidRPr="00955854" w:rsidRDefault="00611893" w:rsidP="00CC2871">
            <w:pPr>
              <w:spacing w:after="0"/>
              <w:ind w:left="-85" w:right="-85"/>
              <w:jc w:val="both"/>
              <w:rPr>
                <w:rFonts w:eastAsia="Times New Roman"/>
                <w:color w:val="000000"/>
                <w:sz w:val="24"/>
                <w:szCs w:val="24"/>
                <w:lang w:eastAsia="ru-RU"/>
              </w:rPr>
            </w:pPr>
          </w:p>
        </w:tc>
        <w:tc>
          <w:tcPr>
            <w:tcW w:w="283" w:type="dxa"/>
          </w:tcPr>
          <w:p w:rsidR="00611893" w:rsidRPr="00955854" w:rsidRDefault="00611893" w:rsidP="00CC2871">
            <w:pPr>
              <w:spacing w:after="0"/>
              <w:ind w:left="-85" w:right="-85"/>
              <w:jc w:val="both"/>
              <w:rPr>
                <w:rFonts w:eastAsia="Times New Roman"/>
                <w:color w:val="000000"/>
                <w:sz w:val="24"/>
                <w:szCs w:val="24"/>
                <w:lang w:eastAsia="ru-RU"/>
              </w:rPr>
            </w:pPr>
          </w:p>
        </w:tc>
        <w:tc>
          <w:tcPr>
            <w:tcW w:w="1701" w:type="dxa"/>
            <w:tcBorders>
              <w:bottom w:val="single" w:sz="4" w:space="0" w:color="auto"/>
            </w:tcBorders>
          </w:tcPr>
          <w:p w:rsidR="00611893" w:rsidRPr="00955854" w:rsidRDefault="00611893" w:rsidP="00CC2871">
            <w:pPr>
              <w:spacing w:after="0"/>
              <w:ind w:left="-85" w:right="-85"/>
              <w:jc w:val="both"/>
              <w:rPr>
                <w:rFonts w:eastAsia="Times New Roman"/>
                <w:color w:val="000000"/>
                <w:sz w:val="24"/>
                <w:szCs w:val="24"/>
                <w:lang w:eastAsia="ru-RU"/>
              </w:rPr>
            </w:pPr>
          </w:p>
        </w:tc>
        <w:tc>
          <w:tcPr>
            <w:tcW w:w="248" w:type="dxa"/>
          </w:tcPr>
          <w:p w:rsidR="00611893" w:rsidRPr="00955854" w:rsidRDefault="00611893" w:rsidP="00CC2871">
            <w:pPr>
              <w:spacing w:after="0"/>
              <w:ind w:left="-85" w:right="-85"/>
              <w:jc w:val="both"/>
              <w:rPr>
                <w:rFonts w:eastAsia="Times New Roman"/>
                <w:color w:val="000000"/>
                <w:sz w:val="24"/>
                <w:szCs w:val="24"/>
                <w:lang w:eastAsia="ru-RU"/>
              </w:rPr>
            </w:pPr>
            <w:r w:rsidRPr="00955854">
              <w:rPr>
                <w:rFonts w:eastAsia="Times New Roman"/>
                <w:color w:val="000000"/>
                <w:sz w:val="24"/>
                <w:szCs w:val="24"/>
                <w:lang w:eastAsia="ru-RU"/>
              </w:rPr>
              <w:t>г.</w:t>
            </w:r>
          </w:p>
        </w:tc>
      </w:tr>
      <w:tr w:rsidR="00611893" w:rsidRPr="00955854" w:rsidTr="00C906D5">
        <w:tc>
          <w:tcPr>
            <w:tcW w:w="2660" w:type="dxa"/>
          </w:tcPr>
          <w:p w:rsidR="00611893" w:rsidRPr="00955854" w:rsidRDefault="00611893" w:rsidP="00CC2871">
            <w:pPr>
              <w:spacing w:after="0"/>
              <w:ind w:left="-85" w:right="-85"/>
              <w:jc w:val="both"/>
              <w:rPr>
                <w:rFonts w:eastAsia="Times New Roman"/>
                <w:color w:val="000000"/>
                <w:sz w:val="24"/>
                <w:szCs w:val="24"/>
                <w:lang w:eastAsia="ru-RU"/>
              </w:rPr>
            </w:pPr>
          </w:p>
        </w:tc>
        <w:tc>
          <w:tcPr>
            <w:tcW w:w="2126" w:type="dxa"/>
            <w:tcBorders>
              <w:top w:val="single" w:sz="4" w:space="0" w:color="auto"/>
            </w:tcBorders>
          </w:tcPr>
          <w:p w:rsidR="00611893" w:rsidRPr="00955854" w:rsidRDefault="00611893" w:rsidP="00D33C1D">
            <w:pPr>
              <w:spacing w:after="0"/>
              <w:ind w:left="-85" w:right="-85"/>
              <w:jc w:val="center"/>
              <w:rPr>
                <w:rFonts w:eastAsia="Times New Roman"/>
                <w:color w:val="000000"/>
                <w:sz w:val="24"/>
                <w:szCs w:val="24"/>
                <w:lang w:eastAsia="ru-RU"/>
              </w:rPr>
            </w:pPr>
            <w:r w:rsidRPr="00955854">
              <w:rPr>
                <w:rFonts w:eastAsia="Times New Roman"/>
                <w:color w:val="000000"/>
                <w:sz w:val="24"/>
                <w:szCs w:val="24"/>
                <w:lang w:eastAsia="ru-RU"/>
              </w:rPr>
              <w:t>(Ф.И.О.)</w:t>
            </w:r>
          </w:p>
        </w:tc>
        <w:tc>
          <w:tcPr>
            <w:tcW w:w="284" w:type="dxa"/>
          </w:tcPr>
          <w:p w:rsidR="00611893" w:rsidRPr="00955854" w:rsidRDefault="00611893" w:rsidP="00D33C1D">
            <w:pPr>
              <w:spacing w:after="0"/>
              <w:ind w:left="-85" w:right="-85"/>
              <w:jc w:val="center"/>
              <w:rPr>
                <w:rFonts w:eastAsia="Times New Roman"/>
                <w:color w:val="000000"/>
                <w:sz w:val="24"/>
                <w:szCs w:val="24"/>
                <w:lang w:eastAsia="ru-RU"/>
              </w:rPr>
            </w:pPr>
          </w:p>
        </w:tc>
        <w:tc>
          <w:tcPr>
            <w:tcW w:w="2268" w:type="dxa"/>
            <w:tcBorders>
              <w:top w:val="single" w:sz="4" w:space="0" w:color="auto"/>
            </w:tcBorders>
          </w:tcPr>
          <w:p w:rsidR="00611893" w:rsidRPr="00955854" w:rsidRDefault="00611893" w:rsidP="00D33C1D">
            <w:pPr>
              <w:spacing w:after="0"/>
              <w:ind w:left="-85" w:right="-85"/>
              <w:jc w:val="center"/>
              <w:rPr>
                <w:rFonts w:eastAsia="Times New Roman"/>
                <w:color w:val="000000"/>
                <w:sz w:val="24"/>
                <w:szCs w:val="24"/>
                <w:lang w:eastAsia="ru-RU"/>
              </w:rPr>
            </w:pPr>
            <w:r w:rsidRPr="00955854">
              <w:rPr>
                <w:rFonts w:eastAsia="Times New Roman"/>
                <w:color w:val="000000"/>
                <w:sz w:val="24"/>
                <w:szCs w:val="24"/>
                <w:lang w:eastAsia="ru-RU"/>
              </w:rPr>
              <w:t>(подпись)</w:t>
            </w:r>
          </w:p>
        </w:tc>
        <w:tc>
          <w:tcPr>
            <w:tcW w:w="283" w:type="dxa"/>
          </w:tcPr>
          <w:p w:rsidR="00611893" w:rsidRPr="00955854" w:rsidRDefault="00611893" w:rsidP="00D33C1D">
            <w:pPr>
              <w:spacing w:after="0"/>
              <w:ind w:left="-85" w:right="-85"/>
              <w:jc w:val="center"/>
              <w:rPr>
                <w:rFonts w:eastAsia="Times New Roman"/>
                <w:color w:val="000000"/>
                <w:sz w:val="24"/>
                <w:szCs w:val="24"/>
                <w:lang w:eastAsia="ru-RU"/>
              </w:rPr>
            </w:pPr>
          </w:p>
        </w:tc>
        <w:tc>
          <w:tcPr>
            <w:tcW w:w="1701" w:type="dxa"/>
            <w:tcBorders>
              <w:top w:val="single" w:sz="4" w:space="0" w:color="auto"/>
            </w:tcBorders>
          </w:tcPr>
          <w:p w:rsidR="00611893" w:rsidRPr="00955854" w:rsidRDefault="00611893" w:rsidP="00D33C1D">
            <w:pPr>
              <w:spacing w:after="0"/>
              <w:ind w:left="-85" w:right="-85"/>
              <w:jc w:val="center"/>
              <w:rPr>
                <w:rFonts w:eastAsia="Times New Roman"/>
                <w:color w:val="000000"/>
                <w:sz w:val="24"/>
                <w:szCs w:val="24"/>
                <w:lang w:eastAsia="ru-RU"/>
              </w:rPr>
            </w:pPr>
            <w:r w:rsidRPr="00955854">
              <w:rPr>
                <w:rFonts w:eastAsia="Times New Roman"/>
                <w:color w:val="000000"/>
                <w:sz w:val="24"/>
                <w:szCs w:val="24"/>
                <w:lang w:eastAsia="ru-RU"/>
              </w:rPr>
              <w:t>(дата)</w:t>
            </w:r>
          </w:p>
        </w:tc>
        <w:tc>
          <w:tcPr>
            <w:tcW w:w="248" w:type="dxa"/>
          </w:tcPr>
          <w:p w:rsidR="00611893" w:rsidRPr="00955854" w:rsidRDefault="00611893" w:rsidP="00CC2871">
            <w:pPr>
              <w:spacing w:after="0"/>
              <w:ind w:left="-85" w:right="-85"/>
              <w:jc w:val="both"/>
              <w:rPr>
                <w:rFonts w:eastAsia="Times New Roman"/>
                <w:color w:val="000000"/>
                <w:sz w:val="24"/>
                <w:szCs w:val="24"/>
                <w:lang w:eastAsia="ru-RU"/>
              </w:rPr>
            </w:pPr>
          </w:p>
        </w:tc>
      </w:tr>
    </w:tbl>
    <w:p w:rsidR="00611893" w:rsidRPr="00955854" w:rsidRDefault="00611893" w:rsidP="00CC2871">
      <w:pPr>
        <w:spacing w:after="0"/>
        <w:jc w:val="both"/>
        <w:rPr>
          <w:rFonts w:eastAsia="Times New Roman"/>
          <w:color w:val="000000"/>
          <w:sz w:val="24"/>
          <w:szCs w:val="24"/>
          <w:lang w:eastAsia="ru-RU"/>
        </w:rPr>
      </w:pPr>
      <w:r w:rsidRPr="00955854">
        <w:rPr>
          <w:rFonts w:eastAsia="Times New Roman"/>
          <w:color w:val="000000"/>
          <w:sz w:val="24"/>
          <w:szCs w:val="24"/>
          <w:lang w:eastAsia="ru-RU"/>
        </w:rPr>
        <w:t> </w:t>
      </w:r>
    </w:p>
    <w:p w:rsidR="00611893" w:rsidRPr="00955854" w:rsidRDefault="00611893" w:rsidP="00D33C1D">
      <w:pPr>
        <w:spacing w:after="0"/>
        <w:jc w:val="center"/>
        <w:rPr>
          <w:rFonts w:eastAsia="Times New Roman"/>
          <w:color w:val="000000"/>
          <w:sz w:val="24"/>
          <w:szCs w:val="24"/>
          <w:lang w:eastAsia="ru-RU"/>
        </w:rPr>
      </w:pPr>
      <w:r w:rsidRPr="00955854">
        <w:rPr>
          <w:rFonts w:eastAsia="Times New Roman"/>
          <w:color w:val="000000"/>
          <w:sz w:val="24"/>
          <w:szCs w:val="24"/>
          <w:lang w:eastAsia="ru-RU"/>
        </w:rPr>
        <w:t>_____________</w:t>
      </w:r>
    </w:p>
    <w:p w:rsidR="00955854" w:rsidRDefault="00955854" w:rsidP="00287CA5">
      <w:pPr>
        <w:pStyle w:val="ConsPlusNonformat"/>
        <w:spacing w:line="276" w:lineRule="auto"/>
        <w:ind w:left="5812"/>
        <w:jc w:val="both"/>
        <w:rPr>
          <w:rFonts w:ascii="Times New Roman" w:hAnsi="Times New Roman" w:cs="Times New Roman"/>
          <w:kern w:val="28"/>
          <w:sz w:val="24"/>
          <w:szCs w:val="28"/>
        </w:rPr>
      </w:pPr>
    </w:p>
    <w:p w:rsidR="00955854" w:rsidRDefault="00955854" w:rsidP="00287CA5">
      <w:pPr>
        <w:pStyle w:val="ConsPlusNonformat"/>
        <w:spacing w:line="276" w:lineRule="auto"/>
        <w:ind w:left="5812"/>
        <w:jc w:val="both"/>
        <w:rPr>
          <w:rFonts w:ascii="Times New Roman" w:hAnsi="Times New Roman" w:cs="Times New Roman"/>
          <w:kern w:val="28"/>
          <w:sz w:val="24"/>
          <w:szCs w:val="28"/>
        </w:rPr>
      </w:pPr>
    </w:p>
    <w:p w:rsidR="00955854" w:rsidRDefault="00955854" w:rsidP="00287CA5">
      <w:pPr>
        <w:pStyle w:val="ConsPlusNonformat"/>
        <w:spacing w:line="276" w:lineRule="auto"/>
        <w:ind w:left="5812"/>
        <w:jc w:val="both"/>
        <w:rPr>
          <w:rFonts w:ascii="Times New Roman" w:hAnsi="Times New Roman" w:cs="Times New Roman"/>
          <w:kern w:val="28"/>
          <w:sz w:val="24"/>
          <w:szCs w:val="28"/>
        </w:rPr>
      </w:pPr>
    </w:p>
    <w:p w:rsidR="00955854" w:rsidRDefault="00955854" w:rsidP="00287CA5">
      <w:pPr>
        <w:pStyle w:val="ConsPlusNonformat"/>
        <w:spacing w:line="276" w:lineRule="auto"/>
        <w:ind w:left="5812"/>
        <w:jc w:val="both"/>
        <w:rPr>
          <w:rFonts w:ascii="Times New Roman" w:hAnsi="Times New Roman" w:cs="Times New Roman"/>
          <w:kern w:val="28"/>
          <w:sz w:val="24"/>
          <w:szCs w:val="28"/>
        </w:rPr>
      </w:pPr>
    </w:p>
    <w:p w:rsidR="00955854" w:rsidRDefault="00955854" w:rsidP="00287CA5">
      <w:pPr>
        <w:pStyle w:val="ConsPlusNonformat"/>
        <w:spacing w:line="276" w:lineRule="auto"/>
        <w:ind w:left="5812"/>
        <w:jc w:val="both"/>
        <w:rPr>
          <w:rFonts w:ascii="Times New Roman" w:hAnsi="Times New Roman" w:cs="Times New Roman"/>
          <w:kern w:val="28"/>
          <w:sz w:val="24"/>
          <w:szCs w:val="28"/>
        </w:rPr>
      </w:pPr>
    </w:p>
    <w:p w:rsidR="00955854" w:rsidRDefault="00955854" w:rsidP="00287CA5">
      <w:pPr>
        <w:pStyle w:val="ConsPlusNonformat"/>
        <w:spacing w:line="276" w:lineRule="auto"/>
        <w:ind w:left="5812"/>
        <w:jc w:val="both"/>
        <w:rPr>
          <w:rFonts w:ascii="Times New Roman" w:hAnsi="Times New Roman" w:cs="Times New Roman"/>
          <w:kern w:val="28"/>
          <w:sz w:val="24"/>
          <w:szCs w:val="28"/>
        </w:rPr>
      </w:pPr>
    </w:p>
    <w:p w:rsidR="00287CA5" w:rsidRPr="00D33C1D" w:rsidRDefault="00287CA5" w:rsidP="00287CA5">
      <w:pPr>
        <w:pStyle w:val="ConsPlusNonformat"/>
        <w:spacing w:line="276" w:lineRule="auto"/>
        <w:ind w:left="5812"/>
        <w:jc w:val="both"/>
        <w:rPr>
          <w:rFonts w:ascii="Times New Roman" w:hAnsi="Times New Roman" w:cs="Times New Roman"/>
          <w:kern w:val="28"/>
          <w:sz w:val="24"/>
          <w:szCs w:val="28"/>
        </w:rPr>
      </w:pPr>
      <w:r>
        <w:rPr>
          <w:rFonts w:ascii="Times New Roman" w:hAnsi="Times New Roman" w:cs="Times New Roman"/>
          <w:kern w:val="28"/>
          <w:sz w:val="24"/>
          <w:szCs w:val="28"/>
        </w:rPr>
        <w:t>Приложение № 2</w:t>
      </w:r>
    </w:p>
    <w:p w:rsidR="00C906D5" w:rsidRDefault="00287CA5" w:rsidP="00287CA5">
      <w:pPr>
        <w:pStyle w:val="1"/>
        <w:numPr>
          <w:ilvl w:val="0"/>
          <w:numId w:val="0"/>
        </w:numPr>
        <w:tabs>
          <w:tab w:val="left" w:pos="-4111"/>
        </w:tabs>
        <w:spacing w:before="0" w:after="0" w:line="276" w:lineRule="auto"/>
        <w:ind w:left="5812" w:right="-6"/>
        <w:jc w:val="both"/>
        <w:rPr>
          <w:b w:val="0"/>
          <w:kern w:val="28"/>
          <w:szCs w:val="28"/>
        </w:rPr>
      </w:pPr>
      <w:r w:rsidRPr="00D33C1D">
        <w:rPr>
          <w:b w:val="0"/>
          <w:kern w:val="28"/>
          <w:szCs w:val="28"/>
        </w:rPr>
        <w:t>к административному регламенту</w:t>
      </w:r>
    </w:p>
    <w:p w:rsidR="00FC7D3B" w:rsidRPr="00FC7D3B" w:rsidRDefault="00FC7D3B" w:rsidP="00FC7D3B"/>
    <w:p w:rsidR="00C906D5" w:rsidRPr="001D150F" w:rsidRDefault="00C906D5" w:rsidP="00C906D5">
      <w:pPr>
        <w:pStyle w:val="headertext"/>
        <w:shd w:val="clear" w:color="auto" w:fill="FFFFFF"/>
        <w:spacing w:before="150" w:beforeAutospacing="0" w:after="75" w:afterAutospacing="0" w:line="288" w:lineRule="atLeast"/>
        <w:jc w:val="center"/>
        <w:textAlignment w:val="baseline"/>
        <w:rPr>
          <w:rFonts w:eastAsia="Calibri"/>
          <w:bCs/>
          <w:color w:val="000000"/>
          <w:szCs w:val="28"/>
          <w:lang w:eastAsia="en-US"/>
        </w:rPr>
      </w:pPr>
      <w:r w:rsidRPr="001D150F">
        <w:rPr>
          <w:rFonts w:eastAsia="Calibri"/>
          <w:bCs/>
          <w:color w:val="000000"/>
          <w:szCs w:val="28"/>
          <w:lang w:eastAsia="en-US"/>
        </w:rPr>
        <w:t>Уведомление о планируемом сносе объекта капитального строительства</w:t>
      </w:r>
    </w:p>
    <w:p w:rsidR="00287CA5" w:rsidRDefault="00287CA5" w:rsidP="00287CA5">
      <w:pPr>
        <w:pStyle w:val="headertext"/>
        <w:shd w:val="clear" w:color="auto" w:fill="FFFFFF"/>
        <w:spacing w:before="150" w:beforeAutospacing="0" w:after="75" w:afterAutospacing="0" w:line="288" w:lineRule="atLeast"/>
        <w:jc w:val="right"/>
        <w:textAlignment w:val="baseline"/>
        <w:rPr>
          <w:rFonts w:eastAsia="Calibri"/>
          <w:bCs/>
          <w:color w:val="000000"/>
          <w:sz w:val="28"/>
          <w:szCs w:val="28"/>
          <w:lang w:eastAsia="en-US"/>
        </w:rPr>
      </w:pPr>
      <w:r>
        <w:rPr>
          <w:rFonts w:eastAsia="Calibri"/>
          <w:bCs/>
          <w:color w:val="000000"/>
          <w:sz w:val="28"/>
          <w:szCs w:val="28"/>
          <w:lang w:eastAsia="en-US"/>
        </w:rPr>
        <w:t>«___» _____________20___г</w:t>
      </w:r>
    </w:p>
    <w:p w:rsidR="00DA72CD" w:rsidRPr="00DA72CD" w:rsidRDefault="00FC7D3B">
      <w:pPr>
        <w:rPr>
          <w:bCs/>
          <w:color w:val="000000"/>
          <w:szCs w:val="28"/>
        </w:rPr>
      </w:pPr>
      <w:r>
        <w:rPr>
          <w:bCs/>
          <w:color w:val="000000"/>
          <w:szCs w:val="28"/>
        </w:rPr>
        <w:t>__________________________________________________________________</w:t>
      </w:r>
    </w:p>
    <w:p w:rsidR="00287CA5" w:rsidRPr="00FC7D3B" w:rsidRDefault="00287CA5" w:rsidP="00FC7D3B">
      <w:pPr>
        <w:pStyle w:val="s1"/>
        <w:shd w:val="clear" w:color="auto" w:fill="FFFFFF"/>
        <w:spacing w:before="0" w:beforeAutospacing="0" w:after="300" w:afterAutospacing="0"/>
        <w:jc w:val="center"/>
        <w:rPr>
          <w:color w:val="464C55"/>
          <w:sz w:val="20"/>
        </w:rPr>
      </w:pPr>
      <w:r w:rsidRPr="00FC7D3B">
        <w:rPr>
          <w:rFonts w:eastAsia="Calibri"/>
          <w:bCs/>
          <w:color w:val="000000"/>
          <w:sz w:val="22"/>
          <w:szCs w:val="28"/>
          <w:lang w:eastAsia="en-US"/>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C906D5" w:rsidRPr="00D910AA" w:rsidRDefault="00C906D5" w:rsidP="00FC7D3B">
      <w:pPr>
        <w:pStyle w:val="3"/>
        <w:numPr>
          <w:ilvl w:val="0"/>
          <w:numId w:val="0"/>
        </w:numPr>
        <w:shd w:val="clear" w:color="auto" w:fill="FFFFFF"/>
        <w:spacing w:before="375" w:after="225"/>
        <w:ind w:left="1120"/>
        <w:jc w:val="center"/>
        <w:textAlignment w:val="baseline"/>
        <w:rPr>
          <w:rFonts w:eastAsia="Calibri"/>
          <w:bCs/>
          <w:color w:val="000000"/>
        </w:rPr>
      </w:pPr>
      <w:r w:rsidRPr="00D910AA">
        <w:rPr>
          <w:rFonts w:eastAsia="Calibri"/>
          <w:bCs/>
          <w:color w:val="000000"/>
        </w:rPr>
        <w:t>1. Сведения о застройщике, техническом заказчике</w:t>
      </w:r>
    </w:p>
    <w:tbl>
      <w:tblPr>
        <w:tblW w:w="0" w:type="auto"/>
        <w:tblInd w:w="-142" w:type="dxa"/>
        <w:tblCellMar>
          <w:left w:w="0" w:type="dxa"/>
          <w:right w:w="0" w:type="dxa"/>
        </w:tblCellMar>
        <w:tblLook w:val="04A0" w:firstRow="1" w:lastRow="0" w:firstColumn="1" w:lastColumn="0" w:noHBand="0" w:noVBand="1"/>
      </w:tblPr>
      <w:tblGrid>
        <w:gridCol w:w="838"/>
        <w:gridCol w:w="4963"/>
        <w:gridCol w:w="3695"/>
      </w:tblGrid>
      <w:tr w:rsidR="00C906D5" w:rsidRPr="00D910AA" w:rsidTr="00FC7D3B">
        <w:trPr>
          <w:trHeight w:val="15"/>
        </w:trPr>
        <w:tc>
          <w:tcPr>
            <w:tcW w:w="709" w:type="dxa"/>
            <w:hideMark/>
          </w:tcPr>
          <w:p w:rsidR="00C906D5" w:rsidRPr="00D910AA" w:rsidRDefault="00C906D5">
            <w:pPr>
              <w:rPr>
                <w:bCs/>
                <w:color w:val="000000"/>
                <w:sz w:val="24"/>
                <w:szCs w:val="24"/>
              </w:rPr>
            </w:pPr>
          </w:p>
        </w:tc>
        <w:tc>
          <w:tcPr>
            <w:tcW w:w="5017" w:type="dxa"/>
            <w:hideMark/>
          </w:tcPr>
          <w:p w:rsidR="00C906D5" w:rsidRPr="00D910AA" w:rsidRDefault="00C906D5">
            <w:pPr>
              <w:rPr>
                <w:bCs/>
                <w:color w:val="000000"/>
                <w:sz w:val="24"/>
                <w:szCs w:val="24"/>
              </w:rPr>
            </w:pPr>
          </w:p>
        </w:tc>
        <w:tc>
          <w:tcPr>
            <w:tcW w:w="3770" w:type="dxa"/>
            <w:hideMark/>
          </w:tcPr>
          <w:p w:rsidR="00C906D5" w:rsidRPr="00D910AA" w:rsidRDefault="00C906D5">
            <w:pPr>
              <w:rPr>
                <w:bCs/>
                <w:color w:val="000000"/>
                <w:sz w:val="24"/>
                <w:szCs w:val="24"/>
              </w:rPr>
            </w:pPr>
          </w:p>
        </w:tc>
      </w:tr>
      <w:tr w:rsidR="00C906D5" w:rsidRPr="00D910AA" w:rsidTr="00FC7D3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1.1.</w:t>
            </w:r>
          </w:p>
        </w:tc>
        <w:tc>
          <w:tcPr>
            <w:tcW w:w="50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Сведения о физическом лице, в случае если застройщиком является физическое лицо:</w:t>
            </w:r>
          </w:p>
        </w:tc>
        <w:tc>
          <w:tcPr>
            <w:tcW w:w="3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rPr>
                <w:bCs/>
                <w:color w:val="000000"/>
                <w:sz w:val="24"/>
                <w:szCs w:val="24"/>
              </w:rPr>
            </w:pPr>
          </w:p>
        </w:tc>
      </w:tr>
      <w:tr w:rsidR="00C906D5" w:rsidRPr="00D910AA" w:rsidTr="00FC7D3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1.1.1.</w:t>
            </w:r>
          </w:p>
        </w:tc>
        <w:tc>
          <w:tcPr>
            <w:tcW w:w="50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Фамилия, имя, отчество (при наличии)</w:t>
            </w:r>
          </w:p>
        </w:tc>
        <w:tc>
          <w:tcPr>
            <w:tcW w:w="3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rPr>
                <w:bCs/>
                <w:color w:val="000000"/>
                <w:sz w:val="24"/>
                <w:szCs w:val="24"/>
              </w:rPr>
            </w:pPr>
          </w:p>
        </w:tc>
      </w:tr>
      <w:tr w:rsidR="00C906D5" w:rsidRPr="00D910AA" w:rsidTr="00FC7D3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1.1.2.</w:t>
            </w:r>
          </w:p>
        </w:tc>
        <w:tc>
          <w:tcPr>
            <w:tcW w:w="50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Место жительства</w:t>
            </w:r>
          </w:p>
        </w:tc>
        <w:tc>
          <w:tcPr>
            <w:tcW w:w="3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rPr>
                <w:bCs/>
                <w:color w:val="000000"/>
                <w:sz w:val="24"/>
                <w:szCs w:val="24"/>
              </w:rPr>
            </w:pPr>
          </w:p>
        </w:tc>
      </w:tr>
      <w:tr w:rsidR="00C906D5" w:rsidRPr="00D910AA" w:rsidTr="00FC7D3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1.1.3.</w:t>
            </w:r>
          </w:p>
        </w:tc>
        <w:tc>
          <w:tcPr>
            <w:tcW w:w="50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Реквизиты документа, удостоверяющего личность</w:t>
            </w:r>
          </w:p>
        </w:tc>
        <w:tc>
          <w:tcPr>
            <w:tcW w:w="3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rPr>
                <w:bCs/>
                <w:color w:val="000000"/>
                <w:sz w:val="24"/>
                <w:szCs w:val="24"/>
              </w:rPr>
            </w:pPr>
          </w:p>
        </w:tc>
      </w:tr>
      <w:tr w:rsidR="00C906D5" w:rsidRPr="00D910AA" w:rsidTr="00FC7D3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1.2.</w:t>
            </w:r>
          </w:p>
        </w:tc>
        <w:tc>
          <w:tcPr>
            <w:tcW w:w="50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Сведения о юридическом лице, в случае если застройщиком или техническим заказчиком является юридическое лицо:</w:t>
            </w:r>
          </w:p>
        </w:tc>
        <w:tc>
          <w:tcPr>
            <w:tcW w:w="3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rPr>
                <w:bCs/>
                <w:color w:val="000000"/>
                <w:sz w:val="24"/>
                <w:szCs w:val="24"/>
              </w:rPr>
            </w:pPr>
          </w:p>
        </w:tc>
      </w:tr>
      <w:tr w:rsidR="00C906D5" w:rsidRPr="00D910AA" w:rsidTr="00FC7D3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1.2.1.</w:t>
            </w:r>
          </w:p>
        </w:tc>
        <w:tc>
          <w:tcPr>
            <w:tcW w:w="50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Наименование</w:t>
            </w:r>
          </w:p>
        </w:tc>
        <w:tc>
          <w:tcPr>
            <w:tcW w:w="3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rPr>
                <w:bCs/>
                <w:color w:val="000000"/>
                <w:sz w:val="24"/>
                <w:szCs w:val="24"/>
              </w:rPr>
            </w:pPr>
          </w:p>
        </w:tc>
      </w:tr>
      <w:tr w:rsidR="00C906D5" w:rsidRPr="00D910AA" w:rsidTr="00FC7D3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1.2.2.</w:t>
            </w:r>
          </w:p>
        </w:tc>
        <w:tc>
          <w:tcPr>
            <w:tcW w:w="50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Место нахождения</w:t>
            </w:r>
          </w:p>
        </w:tc>
        <w:tc>
          <w:tcPr>
            <w:tcW w:w="3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rPr>
                <w:bCs/>
                <w:color w:val="000000"/>
                <w:sz w:val="24"/>
                <w:szCs w:val="24"/>
              </w:rPr>
            </w:pPr>
          </w:p>
        </w:tc>
      </w:tr>
      <w:tr w:rsidR="00C906D5" w:rsidRPr="00D910AA" w:rsidTr="00FC7D3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1.2.3.</w:t>
            </w:r>
          </w:p>
        </w:tc>
        <w:tc>
          <w:tcPr>
            <w:tcW w:w="50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rPr>
                <w:bCs/>
                <w:color w:val="000000"/>
                <w:sz w:val="24"/>
                <w:szCs w:val="24"/>
              </w:rPr>
            </w:pPr>
          </w:p>
        </w:tc>
      </w:tr>
      <w:tr w:rsidR="00C906D5" w:rsidRPr="00D910AA" w:rsidTr="00FC7D3B">
        <w:tc>
          <w:tcPr>
            <w:tcW w:w="7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1.2.4.</w:t>
            </w:r>
          </w:p>
        </w:tc>
        <w:tc>
          <w:tcPr>
            <w:tcW w:w="50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37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906D5" w:rsidRPr="00D910AA" w:rsidRDefault="00C906D5">
            <w:pPr>
              <w:rPr>
                <w:bCs/>
                <w:color w:val="000000"/>
                <w:sz w:val="24"/>
                <w:szCs w:val="24"/>
              </w:rPr>
            </w:pPr>
          </w:p>
        </w:tc>
      </w:tr>
    </w:tbl>
    <w:p w:rsidR="00C906D5" w:rsidRPr="00D910AA" w:rsidRDefault="00C906D5" w:rsidP="00FC7D3B">
      <w:pPr>
        <w:pStyle w:val="3"/>
        <w:numPr>
          <w:ilvl w:val="0"/>
          <w:numId w:val="0"/>
        </w:numPr>
        <w:shd w:val="clear" w:color="auto" w:fill="FFFFFF"/>
        <w:spacing w:before="375" w:after="225"/>
        <w:ind w:left="411" w:firstLine="709"/>
        <w:jc w:val="center"/>
        <w:textAlignment w:val="baseline"/>
        <w:rPr>
          <w:rFonts w:eastAsia="Calibri"/>
          <w:bCs/>
          <w:color w:val="000000"/>
        </w:rPr>
      </w:pPr>
      <w:r w:rsidRPr="00D910AA">
        <w:rPr>
          <w:rFonts w:eastAsia="Calibri"/>
          <w:bCs/>
          <w:color w:val="000000"/>
        </w:rPr>
        <w:t>2. Сведения о земельном участке</w:t>
      </w:r>
    </w:p>
    <w:tbl>
      <w:tblPr>
        <w:tblW w:w="0" w:type="auto"/>
        <w:tblCellMar>
          <w:left w:w="0" w:type="dxa"/>
          <w:right w:w="0" w:type="dxa"/>
        </w:tblCellMar>
        <w:tblLook w:val="04A0" w:firstRow="1" w:lastRow="0" w:firstColumn="1" w:lastColumn="0" w:noHBand="0" w:noVBand="1"/>
      </w:tblPr>
      <w:tblGrid>
        <w:gridCol w:w="842"/>
        <w:gridCol w:w="4528"/>
        <w:gridCol w:w="3984"/>
      </w:tblGrid>
      <w:tr w:rsidR="00C906D5" w:rsidRPr="00D910AA" w:rsidTr="00C906D5">
        <w:trPr>
          <w:trHeight w:val="15"/>
        </w:trPr>
        <w:tc>
          <w:tcPr>
            <w:tcW w:w="924" w:type="dxa"/>
            <w:hideMark/>
          </w:tcPr>
          <w:p w:rsidR="00C906D5" w:rsidRPr="00D910AA" w:rsidRDefault="00C906D5">
            <w:pPr>
              <w:rPr>
                <w:bCs/>
                <w:color w:val="000000"/>
                <w:sz w:val="24"/>
                <w:szCs w:val="24"/>
              </w:rPr>
            </w:pPr>
          </w:p>
        </w:tc>
        <w:tc>
          <w:tcPr>
            <w:tcW w:w="5174" w:type="dxa"/>
            <w:hideMark/>
          </w:tcPr>
          <w:p w:rsidR="00C906D5" w:rsidRPr="00D910AA" w:rsidRDefault="00C906D5">
            <w:pPr>
              <w:rPr>
                <w:bCs/>
                <w:color w:val="000000"/>
                <w:sz w:val="24"/>
                <w:szCs w:val="24"/>
              </w:rPr>
            </w:pPr>
          </w:p>
        </w:tc>
        <w:tc>
          <w:tcPr>
            <w:tcW w:w="5359" w:type="dxa"/>
            <w:hideMark/>
          </w:tcPr>
          <w:p w:rsidR="00C906D5" w:rsidRPr="00D910AA" w:rsidRDefault="00C906D5">
            <w:pPr>
              <w:rPr>
                <w:bCs/>
                <w:color w:val="000000"/>
                <w:sz w:val="24"/>
                <w:szCs w:val="24"/>
              </w:rPr>
            </w:pPr>
          </w:p>
        </w:tc>
      </w:tr>
      <w:tr w:rsidR="00C906D5" w:rsidRPr="00D910AA" w:rsidTr="00C906D5">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2.1.</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Кадастровый номер земельного участка (при наличии)</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rPr>
                <w:bCs/>
                <w:color w:val="000000"/>
                <w:sz w:val="24"/>
                <w:szCs w:val="24"/>
              </w:rPr>
            </w:pPr>
          </w:p>
        </w:tc>
      </w:tr>
      <w:tr w:rsidR="00C906D5" w:rsidRPr="00D910AA" w:rsidTr="00C906D5">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2.2.</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Адрес или описание местоположения земельного участка</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rPr>
                <w:bCs/>
                <w:color w:val="000000"/>
                <w:sz w:val="24"/>
                <w:szCs w:val="24"/>
              </w:rPr>
            </w:pPr>
          </w:p>
        </w:tc>
      </w:tr>
      <w:tr w:rsidR="00C906D5" w:rsidRPr="00D910AA" w:rsidTr="00C906D5">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2.3.</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Сведения о праве застройщика на земельный участок (правоустанавливающие документы)</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rPr>
                <w:bCs/>
                <w:color w:val="000000"/>
                <w:sz w:val="24"/>
                <w:szCs w:val="24"/>
              </w:rPr>
            </w:pPr>
          </w:p>
        </w:tc>
      </w:tr>
      <w:tr w:rsidR="00C906D5" w:rsidRPr="00D910AA" w:rsidTr="00C906D5">
        <w:tc>
          <w:tcPr>
            <w:tcW w:w="92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2.4.</w:t>
            </w:r>
          </w:p>
        </w:tc>
        <w:tc>
          <w:tcPr>
            <w:tcW w:w="51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Сведения о наличии прав иных лиц на земельный участок (при наличии таких лиц)</w:t>
            </w:r>
          </w:p>
        </w:tc>
        <w:tc>
          <w:tcPr>
            <w:tcW w:w="53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rPr>
                <w:bCs/>
                <w:color w:val="000000"/>
                <w:sz w:val="24"/>
                <w:szCs w:val="24"/>
              </w:rPr>
            </w:pPr>
          </w:p>
        </w:tc>
      </w:tr>
    </w:tbl>
    <w:p w:rsidR="00C906D5" w:rsidRPr="00D910AA" w:rsidRDefault="00C906D5" w:rsidP="00FC7D3B">
      <w:pPr>
        <w:pStyle w:val="3"/>
        <w:numPr>
          <w:ilvl w:val="0"/>
          <w:numId w:val="0"/>
        </w:numPr>
        <w:shd w:val="clear" w:color="auto" w:fill="FFFFFF"/>
        <w:spacing w:before="375" w:after="225"/>
        <w:ind w:left="1120"/>
        <w:jc w:val="center"/>
        <w:textAlignment w:val="baseline"/>
        <w:rPr>
          <w:rFonts w:eastAsia="Calibri"/>
          <w:bCs/>
          <w:color w:val="000000"/>
        </w:rPr>
      </w:pPr>
      <w:r w:rsidRPr="00D910AA">
        <w:rPr>
          <w:rFonts w:eastAsia="Calibri"/>
          <w:bCs/>
          <w:color w:val="000000"/>
        </w:rPr>
        <w:t>3. Сведения об объекте капитального строительства, подлежащем сносу</w:t>
      </w:r>
    </w:p>
    <w:tbl>
      <w:tblPr>
        <w:tblW w:w="10218" w:type="dxa"/>
        <w:tblCellMar>
          <w:left w:w="0" w:type="dxa"/>
          <w:right w:w="0" w:type="dxa"/>
        </w:tblCellMar>
        <w:tblLook w:val="04A0" w:firstRow="1" w:lastRow="0" w:firstColumn="1" w:lastColumn="0" w:noHBand="0" w:noVBand="1"/>
      </w:tblPr>
      <w:tblGrid>
        <w:gridCol w:w="806"/>
        <w:gridCol w:w="2387"/>
        <w:gridCol w:w="1936"/>
        <w:gridCol w:w="142"/>
        <w:gridCol w:w="33"/>
        <w:gridCol w:w="618"/>
        <w:gridCol w:w="1455"/>
        <w:gridCol w:w="337"/>
        <w:gridCol w:w="1627"/>
        <w:gridCol w:w="877"/>
      </w:tblGrid>
      <w:tr w:rsidR="00C906D5" w:rsidRPr="00D910AA" w:rsidTr="00C821B3">
        <w:trPr>
          <w:gridAfter w:val="1"/>
          <w:wAfter w:w="877" w:type="dxa"/>
          <w:trHeight w:val="15"/>
        </w:trPr>
        <w:tc>
          <w:tcPr>
            <w:tcW w:w="806" w:type="dxa"/>
            <w:hideMark/>
          </w:tcPr>
          <w:p w:rsidR="00C906D5" w:rsidRPr="00D910AA" w:rsidRDefault="00C906D5">
            <w:pPr>
              <w:rPr>
                <w:bCs/>
                <w:color w:val="000000"/>
                <w:sz w:val="24"/>
                <w:szCs w:val="24"/>
              </w:rPr>
            </w:pPr>
          </w:p>
        </w:tc>
        <w:tc>
          <w:tcPr>
            <w:tcW w:w="4323" w:type="dxa"/>
            <w:gridSpan w:val="2"/>
            <w:hideMark/>
          </w:tcPr>
          <w:p w:rsidR="00C906D5" w:rsidRPr="00D910AA" w:rsidRDefault="00C906D5">
            <w:pPr>
              <w:rPr>
                <w:bCs/>
                <w:color w:val="000000"/>
                <w:sz w:val="24"/>
                <w:szCs w:val="24"/>
              </w:rPr>
            </w:pPr>
          </w:p>
        </w:tc>
        <w:tc>
          <w:tcPr>
            <w:tcW w:w="4212" w:type="dxa"/>
            <w:gridSpan w:val="6"/>
            <w:hideMark/>
          </w:tcPr>
          <w:p w:rsidR="00C906D5" w:rsidRPr="00D910AA" w:rsidRDefault="00C906D5">
            <w:pPr>
              <w:rPr>
                <w:bCs/>
                <w:color w:val="000000"/>
                <w:sz w:val="24"/>
                <w:szCs w:val="24"/>
              </w:rPr>
            </w:pPr>
          </w:p>
        </w:tc>
      </w:tr>
      <w:tr w:rsidR="00C906D5" w:rsidRPr="00D910AA" w:rsidTr="00C821B3">
        <w:trPr>
          <w:gridAfter w:val="1"/>
          <w:wAfter w:w="877" w:type="dxa"/>
          <w:trHeight w:val="954"/>
        </w:trPr>
        <w:tc>
          <w:tcPr>
            <w:tcW w:w="80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3.1.</w:t>
            </w:r>
          </w:p>
        </w:tc>
        <w:tc>
          <w:tcPr>
            <w:tcW w:w="4323"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Кадастровый номер объекта капитального строительства (при наличии)</w:t>
            </w:r>
          </w:p>
        </w:tc>
        <w:tc>
          <w:tcPr>
            <w:tcW w:w="4212" w:type="dxa"/>
            <w:gridSpan w:val="6"/>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rPr>
                <w:bCs/>
                <w:color w:val="000000"/>
                <w:sz w:val="24"/>
                <w:szCs w:val="24"/>
              </w:rPr>
            </w:pPr>
          </w:p>
        </w:tc>
      </w:tr>
      <w:tr w:rsidR="00C906D5" w:rsidRPr="00D910AA" w:rsidTr="00C821B3">
        <w:trPr>
          <w:gridAfter w:val="1"/>
          <w:wAfter w:w="877" w:type="dxa"/>
          <w:trHeight w:val="954"/>
        </w:trPr>
        <w:tc>
          <w:tcPr>
            <w:tcW w:w="80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3.2.</w:t>
            </w:r>
          </w:p>
        </w:tc>
        <w:tc>
          <w:tcPr>
            <w:tcW w:w="4323"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Сведения о праве застройщика на объект капитального строительства (правоустанавливающие документы)</w:t>
            </w:r>
          </w:p>
        </w:tc>
        <w:tc>
          <w:tcPr>
            <w:tcW w:w="4212" w:type="dxa"/>
            <w:gridSpan w:val="6"/>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rPr>
                <w:bCs/>
                <w:color w:val="000000"/>
                <w:sz w:val="24"/>
                <w:szCs w:val="24"/>
              </w:rPr>
            </w:pPr>
          </w:p>
        </w:tc>
      </w:tr>
      <w:tr w:rsidR="00C906D5" w:rsidRPr="00D910AA" w:rsidTr="00C821B3">
        <w:trPr>
          <w:gridAfter w:val="1"/>
          <w:wAfter w:w="877" w:type="dxa"/>
          <w:trHeight w:val="954"/>
        </w:trPr>
        <w:tc>
          <w:tcPr>
            <w:tcW w:w="80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3.3.</w:t>
            </w:r>
          </w:p>
        </w:tc>
        <w:tc>
          <w:tcPr>
            <w:tcW w:w="4323"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Сведения о наличии прав иных лиц на объект капитального строительства (при наличии таких лиц)</w:t>
            </w:r>
          </w:p>
        </w:tc>
        <w:tc>
          <w:tcPr>
            <w:tcW w:w="4212" w:type="dxa"/>
            <w:gridSpan w:val="6"/>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rPr>
                <w:bCs/>
                <w:color w:val="000000"/>
                <w:sz w:val="24"/>
                <w:szCs w:val="24"/>
              </w:rPr>
            </w:pPr>
          </w:p>
        </w:tc>
      </w:tr>
      <w:tr w:rsidR="00C906D5" w:rsidRPr="00D910AA" w:rsidTr="00C821B3">
        <w:trPr>
          <w:gridAfter w:val="1"/>
          <w:wAfter w:w="877" w:type="dxa"/>
          <w:trHeight w:val="2545"/>
        </w:trPr>
        <w:tc>
          <w:tcPr>
            <w:tcW w:w="806"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3.4.</w:t>
            </w:r>
          </w:p>
        </w:tc>
        <w:tc>
          <w:tcPr>
            <w:tcW w:w="4323"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pStyle w:val="formattext"/>
              <w:spacing w:before="0" w:beforeAutospacing="0" w:after="0" w:afterAutospacing="0" w:line="315" w:lineRule="atLeast"/>
              <w:textAlignment w:val="baseline"/>
              <w:rPr>
                <w:rFonts w:eastAsia="Calibri"/>
                <w:bCs/>
                <w:color w:val="000000"/>
                <w:lang w:eastAsia="en-US"/>
              </w:rPr>
            </w:pPr>
            <w:r w:rsidRPr="00D910AA">
              <w:rPr>
                <w:rFonts w:eastAsia="Calibri"/>
                <w:bCs/>
                <w:color w:val="000000"/>
                <w:lang w:eastAsia="en-US"/>
              </w:rP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таких решения либо обязательства)</w:t>
            </w:r>
          </w:p>
        </w:tc>
        <w:tc>
          <w:tcPr>
            <w:tcW w:w="4212" w:type="dxa"/>
            <w:gridSpan w:val="6"/>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910AA" w:rsidRDefault="00C906D5">
            <w:pPr>
              <w:rPr>
                <w:bCs/>
                <w:color w:val="000000"/>
                <w:sz w:val="24"/>
                <w:szCs w:val="24"/>
              </w:rPr>
            </w:pPr>
          </w:p>
        </w:tc>
      </w:tr>
      <w:tr w:rsidR="00C906D5" w:rsidRPr="00D910AA" w:rsidTr="00C821B3">
        <w:trPr>
          <w:trHeight w:val="15"/>
        </w:trPr>
        <w:tc>
          <w:tcPr>
            <w:tcW w:w="3193" w:type="dxa"/>
            <w:gridSpan w:val="2"/>
            <w:hideMark/>
          </w:tcPr>
          <w:p w:rsidR="00C906D5" w:rsidRPr="00D910AA" w:rsidRDefault="00C906D5">
            <w:pPr>
              <w:rPr>
                <w:bCs/>
                <w:color w:val="000000"/>
                <w:sz w:val="24"/>
                <w:szCs w:val="24"/>
              </w:rPr>
            </w:pPr>
          </w:p>
        </w:tc>
        <w:tc>
          <w:tcPr>
            <w:tcW w:w="2078" w:type="dxa"/>
            <w:gridSpan w:val="2"/>
            <w:hideMark/>
          </w:tcPr>
          <w:p w:rsidR="00C906D5" w:rsidRPr="00D910AA" w:rsidRDefault="00C906D5">
            <w:pPr>
              <w:rPr>
                <w:bCs/>
                <w:color w:val="000000"/>
                <w:sz w:val="24"/>
                <w:szCs w:val="24"/>
              </w:rPr>
            </w:pPr>
          </w:p>
        </w:tc>
        <w:tc>
          <w:tcPr>
            <w:tcW w:w="33" w:type="dxa"/>
            <w:hideMark/>
          </w:tcPr>
          <w:p w:rsidR="00C906D5" w:rsidRPr="00D910AA" w:rsidRDefault="00C906D5">
            <w:pPr>
              <w:rPr>
                <w:bCs/>
                <w:color w:val="000000"/>
                <w:sz w:val="24"/>
                <w:szCs w:val="24"/>
              </w:rPr>
            </w:pPr>
          </w:p>
        </w:tc>
        <w:tc>
          <w:tcPr>
            <w:tcW w:w="618" w:type="dxa"/>
            <w:hideMark/>
          </w:tcPr>
          <w:p w:rsidR="00C906D5" w:rsidRPr="00D910AA" w:rsidRDefault="00C906D5">
            <w:pPr>
              <w:rPr>
                <w:bCs/>
                <w:color w:val="000000"/>
                <w:sz w:val="24"/>
                <w:szCs w:val="24"/>
              </w:rPr>
            </w:pPr>
          </w:p>
        </w:tc>
        <w:tc>
          <w:tcPr>
            <w:tcW w:w="1455" w:type="dxa"/>
            <w:hideMark/>
          </w:tcPr>
          <w:p w:rsidR="00C906D5" w:rsidRPr="00D910AA" w:rsidRDefault="00C906D5">
            <w:pPr>
              <w:rPr>
                <w:bCs/>
                <w:color w:val="000000"/>
                <w:sz w:val="24"/>
                <w:szCs w:val="24"/>
              </w:rPr>
            </w:pPr>
          </w:p>
        </w:tc>
        <w:tc>
          <w:tcPr>
            <w:tcW w:w="337" w:type="dxa"/>
            <w:hideMark/>
          </w:tcPr>
          <w:p w:rsidR="00C906D5" w:rsidRPr="00D910AA" w:rsidRDefault="00C906D5">
            <w:pPr>
              <w:rPr>
                <w:bCs/>
                <w:color w:val="000000"/>
                <w:sz w:val="24"/>
                <w:szCs w:val="24"/>
              </w:rPr>
            </w:pPr>
          </w:p>
        </w:tc>
        <w:tc>
          <w:tcPr>
            <w:tcW w:w="2504" w:type="dxa"/>
            <w:gridSpan w:val="2"/>
            <w:hideMark/>
          </w:tcPr>
          <w:p w:rsidR="00C906D5" w:rsidRPr="00D910AA" w:rsidRDefault="00C906D5">
            <w:pPr>
              <w:rPr>
                <w:bCs/>
                <w:color w:val="000000"/>
                <w:sz w:val="24"/>
                <w:szCs w:val="24"/>
              </w:rPr>
            </w:pPr>
          </w:p>
        </w:tc>
      </w:tr>
    </w:tbl>
    <w:p w:rsidR="00287CA5" w:rsidRPr="00C821B3" w:rsidRDefault="00C821B3" w:rsidP="00C821B3">
      <w:pPr>
        <w:pStyle w:val="formattext"/>
        <w:shd w:val="clear" w:color="auto" w:fill="FFFFFF"/>
        <w:spacing w:before="0" w:beforeAutospacing="0" w:after="0" w:afterAutospacing="0" w:line="315" w:lineRule="atLeast"/>
        <w:textAlignment w:val="baseline"/>
        <w:rPr>
          <w:rFonts w:eastAsia="Calibri"/>
          <w:bCs/>
          <w:color w:val="000000"/>
          <w:lang w:eastAsia="en-US"/>
        </w:rPr>
      </w:pPr>
      <w:r w:rsidRPr="00C821B3">
        <w:rPr>
          <w:rFonts w:eastAsia="Calibri"/>
          <w:bCs/>
          <w:color w:val="000000"/>
          <w:lang w:eastAsia="en-US"/>
        </w:rPr>
        <w:t>Почтовый адрес и (или) электронной почты для связи: ______________________________</w:t>
      </w:r>
    </w:p>
    <w:p w:rsidR="00C821B3" w:rsidRPr="00C821B3" w:rsidRDefault="00C821B3">
      <w:pPr>
        <w:rPr>
          <w:bCs/>
          <w:color w:val="000000"/>
          <w:sz w:val="24"/>
          <w:szCs w:val="24"/>
        </w:rPr>
      </w:pPr>
      <w:r w:rsidRPr="00C821B3">
        <w:rPr>
          <w:bCs/>
          <w:color w:val="000000"/>
          <w:sz w:val="24"/>
          <w:szCs w:val="24"/>
        </w:rPr>
        <w:t>_____________________________________________________________________________</w:t>
      </w:r>
    </w:p>
    <w:p w:rsidR="00C821B3" w:rsidRDefault="00C821B3" w:rsidP="007F454F">
      <w:pPr>
        <w:spacing w:line="240" w:lineRule="auto"/>
        <w:rPr>
          <w:bCs/>
          <w:color w:val="000000"/>
          <w:sz w:val="24"/>
          <w:szCs w:val="24"/>
        </w:rPr>
      </w:pPr>
      <w:r w:rsidRPr="00C821B3">
        <w:rPr>
          <w:bCs/>
          <w:color w:val="000000"/>
          <w:sz w:val="24"/>
          <w:szCs w:val="24"/>
        </w:rPr>
        <w:t>Настоящим уведомлением я_____________________________________________________</w:t>
      </w:r>
      <w:r>
        <w:rPr>
          <w:bCs/>
          <w:color w:val="000000"/>
          <w:sz w:val="24"/>
          <w:szCs w:val="24"/>
        </w:rPr>
        <w:t xml:space="preserve"> </w:t>
      </w:r>
    </w:p>
    <w:p w:rsidR="00C821B3" w:rsidRPr="007F454F" w:rsidRDefault="00C821B3" w:rsidP="007F454F">
      <w:pPr>
        <w:spacing w:line="240" w:lineRule="auto"/>
        <w:jc w:val="right"/>
        <w:rPr>
          <w:bCs/>
          <w:color w:val="000000"/>
          <w:sz w:val="22"/>
          <w:szCs w:val="24"/>
        </w:rPr>
      </w:pPr>
      <w:r w:rsidRPr="007F454F">
        <w:rPr>
          <w:bCs/>
          <w:color w:val="000000"/>
          <w:sz w:val="22"/>
          <w:szCs w:val="24"/>
        </w:rPr>
        <w:t>(фамилия, имя, отчество (при наличии)</w:t>
      </w:r>
      <w:r w:rsidR="007F454F" w:rsidRPr="007F454F">
        <w:rPr>
          <w:bCs/>
          <w:color w:val="000000"/>
          <w:sz w:val="22"/>
          <w:szCs w:val="24"/>
        </w:rPr>
        <w:t xml:space="preserve"> </w:t>
      </w:r>
    </w:p>
    <w:p w:rsidR="00C821B3" w:rsidRDefault="007F454F" w:rsidP="00C821B3">
      <w:pPr>
        <w:rPr>
          <w:bCs/>
          <w:color w:val="000000"/>
          <w:sz w:val="24"/>
          <w:szCs w:val="24"/>
        </w:rPr>
      </w:pPr>
      <w:r>
        <w:rPr>
          <w:bCs/>
          <w:color w:val="000000"/>
          <w:sz w:val="24"/>
          <w:szCs w:val="24"/>
        </w:rPr>
        <w:t>даю согласие на обработку персональных данных (в случае если застройщиком является физическое лицо)</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6"/>
        <w:gridCol w:w="283"/>
        <w:gridCol w:w="1220"/>
        <w:gridCol w:w="389"/>
        <w:gridCol w:w="1866"/>
      </w:tblGrid>
      <w:tr w:rsidR="007F454F" w:rsidTr="007F454F">
        <w:tc>
          <w:tcPr>
            <w:tcW w:w="5596" w:type="dxa"/>
            <w:tcBorders>
              <w:top w:val="single" w:sz="4" w:space="0" w:color="auto"/>
            </w:tcBorders>
          </w:tcPr>
          <w:p w:rsidR="007F454F" w:rsidRDefault="007F454F" w:rsidP="00C821B3">
            <w:pPr>
              <w:pStyle w:val="formattext"/>
              <w:spacing w:before="0" w:beforeAutospacing="0" w:after="0" w:afterAutospacing="0" w:line="315" w:lineRule="atLeast"/>
              <w:textAlignment w:val="baseline"/>
              <w:rPr>
                <w:rFonts w:eastAsia="Calibri"/>
                <w:bCs/>
                <w:color w:val="000000"/>
                <w:sz w:val="22"/>
                <w:szCs w:val="28"/>
                <w:lang w:eastAsia="en-US"/>
              </w:rPr>
            </w:pPr>
            <w:r w:rsidRPr="007F454F">
              <w:rPr>
                <w:rFonts w:eastAsia="Calibri"/>
                <w:bCs/>
                <w:color w:val="000000"/>
                <w:sz w:val="22"/>
                <w:szCs w:val="28"/>
                <w:lang w:eastAsia="en-US"/>
              </w:rPr>
              <w:t>(должность, в случае если застройщиком или техническим заказчиком является юридическое лицо)</w:t>
            </w:r>
          </w:p>
          <w:p w:rsidR="007F454F" w:rsidRDefault="007F454F" w:rsidP="007F454F">
            <w:pPr>
              <w:pStyle w:val="formattext"/>
              <w:spacing w:before="0" w:beforeAutospacing="0" w:after="0" w:afterAutospacing="0" w:line="315" w:lineRule="atLeast"/>
              <w:jc w:val="center"/>
              <w:textAlignment w:val="baseline"/>
              <w:rPr>
                <w:rFonts w:eastAsia="Calibri"/>
                <w:bCs/>
                <w:color w:val="000000"/>
                <w:sz w:val="22"/>
                <w:szCs w:val="28"/>
                <w:lang w:eastAsia="en-US"/>
              </w:rPr>
            </w:pPr>
            <w:r>
              <w:rPr>
                <w:rFonts w:eastAsia="Calibri"/>
                <w:bCs/>
                <w:color w:val="000000"/>
                <w:sz w:val="22"/>
                <w:szCs w:val="28"/>
                <w:lang w:eastAsia="en-US"/>
              </w:rPr>
              <w:t xml:space="preserve">М.П. </w:t>
            </w:r>
          </w:p>
          <w:p w:rsidR="007F454F" w:rsidRPr="007F454F" w:rsidRDefault="007F454F" w:rsidP="007F454F">
            <w:pPr>
              <w:pStyle w:val="formattext"/>
              <w:spacing w:before="0" w:beforeAutospacing="0" w:after="0" w:afterAutospacing="0" w:line="315" w:lineRule="atLeast"/>
              <w:jc w:val="center"/>
              <w:textAlignment w:val="baseline"/>
              <w:rPr>
                <w:rFonts w:eastAsia="Calibri"/>
                <w:bCs/>
                <w:color w:val="000000"/>
                <w:sz w:val="22"/>
                <w:szCs w:val="28"/>
                <w:lang w:eastAsia="en-US"/>
              </w:rPr>
            </w:pPr>
            <w:r>
              <w:rPr>
                <w:rFonts w:eastAsia="Calibri"/>
                <w:bCs/>
                <w:color w:val="000000"/>
                <w:sz w:val="22"/>
                <w:szCs w:val="28"/>
                <w:lang w:eastAsia="en-US"/>
              </w:rPr>
              <w:t>( при наличии)</w:t>
            </w:r>
          </w:p>
        </w:tc>
        <w:tc>
          <w:tcPr>
            <w:tcW w:w="283" w:type="dxa"/>
          </w:tcPr>
          <w:p w:rsidR="007F454F" w:rsidRPr="007F454F" w:rsidRDefault="007F454F" w:rsidP="00C821B3">
            <w:pPr>
              <w:pStyle w:val="formattext"/>
              <w:spacing w:before="0" w:beforeAutospacing="0" w:after="0" w:afterAutospacing="0" w:line="315" w:lineRule="atLeast"/>
              <w:textAlignment w:val="baseline"/>
              <w:rPr>
                <w:rFonts w:eastAsia="Calibri"/>
                <w:bCs/>
                <w:color w:val="000000"/>
                <w:sz w:val="22"/>
                <w:szCs w:val="28"/>
                <w:lang w:eastAsia="en-US"/>
              </w:rPr>
            </w:pPr>
          </w:p>
        </w:tc>
        <w:tc>
          <w:tcPr>
            <w:tcW w:w="1220" w:type="dxa"/>
            <w:tcBorders>
              <w:top w:val="single" w:sz="4" w:space="0" w:color="auto"/>
            </w:tcBorders>
          </w:tcPr>
          <w:p w:rsidR="007F454F" w:rsidRPr="007F454F" w:rsidRDefault="007F454F" w:rsidP="00C821B3">
            <w:pPr>
              <w:pStyle w:val="formattext"/>
              <w:spacing w:before="0" w:beforeAutospacing="0" w:after="0" w:afterAutospacing="0" w:line="315" w:lineRule="atLeast"/>
              <w:textAlignment w:val="baseline"/>
              <w:rPr>
                <w:rFonts w:eastAsia="Calibri"/>
                <w:bCs/>
                <w:color w:val="000000"/>
                <w:sz w:val="22"/>
                <w:szCs w:val="28"/>
                <w:lang w:eastAsia="en-US"/>
              </w:rPr>
            </w:pPr>
            <w:r w:rsidRPr="007F454F">
              <w:rPr>
                <w:rFonts w:eastAsia="Calibri"/>
                <w:bCs/>
                <w:color w:val="000000"/>
                <w:sz w:val="22"/>
                <w:szCs w:val="28"/>
                <w:lang w:eastAsia="en-US"/>
              </w:rPr>
              <w:t>(подпись)</w:t>
            </w:r>
          </w:p>
        </w:tc>
        <w:tc>
          <w:tcPr>
            <w:tcW w:w="389" w:type="dxa"/>
          </w:tcPr>
          <w:p w:rsidR="007F454F" w:rsidRPr="007F454F" w:rsidRDefault="007F454F" w:rsidP="00C821B3">
            <w:pPr>
              <w:pStyle w:val="formattext"/>
              <w:spacing w:before="0" w:beforeAutospacing="0" w:after="0" w:afterAutospacing="0" w:line="315" w:lineRule="atLeast"/>
              <w:textAlignment w:val="baseline"/>
              <w:rPr>
                <w:rFonts w:eastAsia="Calibri"/>
                <w:bCs/>
                <w:color w:val="000000"/>
                <w:sz w:val="22"/>
                <w:szCs w:val="28"/>
                <w:lang w:eastAsia="en-US"/>
              </w:rPr>
            </w:pPr>
          </w:p>
        </w:tc>
        <w:tc>
          <w:tcPr>
            <w:tcW w:w="1866" w:type="dxa"/>
            <w:tcBorders>
              <w:top w:val="single" w:sz="4" w:space="0" w:color="auto"/>
            </w:tcBorders>
          </w:tcPr>
          <w:p w:rsidR="007F454F" w:rsidRPr="007F454F" w:rsidRDefault="007F454F" w:rsidP="00C821B3">
            <w:pPr>
              <w:pStyle w:val="formattext"/>
              <w:spacing w:before="0" w:beforeAutospacing="0" w:after="0" w:afterAutospacing="0" w:line="315" w:lineRule="atLeast"/>
              <w:textAlignment w:val="baseline"/>
              <w:rPr>
                <w:rFonts w:eastAsia="Calibri"/>
                <w:bCs/>
                <w:color w:val="000000"/>
                <w:sz w:val="22"/>
                <w:szCs w:val="28"/>
                <w:lang w:eastAsia="en-US"/>
              </w:rPr>
            </w:pPr>
            <w:r w:rsidRPr="007F454F">
              <w:rPr>
                <w:rFonts w:eastAsia="Calibri"/>
                <w:bCs/>
                <w:color w:val="000000"/>
                <w:sz w:val="22"/>
                <w:szCs w:val="28"/>
                <w:lang w:eastAsia="en-US"/>
              </w:rPr>
              <w:t>(расшифровка подписи)</w:t>
            </w:r>
          </w:p>
        </w:tc>
      </w:tr>
    </w:tbl>
    <w:p w:rsidR="00C821B3" w:rsidRPr="00C821B3" w:rsidRDefault="00C821B3" w:rsidP="00C821B3">
      <w:pPr>
        <w:pStyle w:val="formattext"/>
        <w:shd w:val="clear" w:color="auto" w:fill="FFFFFF"/>
        <w:spacing w:before="0" w:beforeAutospacing="0" w:after="0" w:afterAutospacing="0" w:line="315" w:lineRule="atLeast"/>
        <w:textAlignment w:val="baseline"/>
        <w:rPr>
          <w:rFonts w:eastAsia="Calibri"/>
          <w:bCs/>
          <w:color w:val="000000"/>
          <w:szCs w:val="28"/>
          <w:lang w:eastAsia="en-US"/>
        </w:rPr>
      </w:pPr>
    </w:p>
    <w:p w:rsidR="00287CA5" w:rsidRPr="001D150F" w:rsidRDefault="007F454F" w:rsidP="007F454F">
      <w:pPr>
        <w:pStyle w:val="formattext"/>
        <w:shd w:val="clear" w:color="auto" w:fill="FFFFFF"/>
        <w:spacing w:before="0" w:beforeAutospacing="0" w:after="0" w:afterAutospacing="0" w:line="315" w:lineRule="atLeast"/>
        <w:textAlignment w:val="baseline"/>
        <w:rPr>
          <w:rFonts w:eastAsia="Calibri"/>
          <w:bCs/>
          <w:color w:val="000000"/>
          <w:szCs w:val="28"/>
          <w:lang w:eastAsia="en-US"/>
        </w:rPr>
      </w:pPr>
      <w:r w:rsidRPr="001D150F">
        <w:rPr>
          <w:rFonts w:eastAsia="Calibri"/>
          <w:bCs/>
          <w:color w:val="000000"/>
          <w:szCs w:val="28"/>
          <w:lang w:eastAsia="en-US"/>
        </w:rPr>
        <w:t>К настоящему уведомлению прилагаются:</w:t>
      </w:r>
    </w:p>
    <w:p w:rsidR="007F454F" w:rsidRDefault="007F454F">
      <w:pPr>
        <w:rPr>
          <w:rFonts w:eastAsia="Times New Roman"/>
          <w:sz w:val="24"/>
          <w:szCs w:val="24"/>
          <w:lang w:eastAsia="ru-RU"/>
        </w:rPr>
      </w:pPr>
      <w:r>
        <w:rPr>
          <w:bCs/>
          <w:color w:val="000000"/>
          <w:szCs w:val="28"/>
        </w:rPr>
        <w:t>__________________________________________________________________</w:t>
      </w:r>
    </w:p>
    <w:p w:rsidR="007F454F" w:rsidRDefault="007F454F">
      <w:pPr>
        <w:rPr>
          <w:rFonts w:eastAsia="Times New Roman"/>
          <w:sz w:val="24"/>
          <w:szCs w:val="24"/>
          <w:lang w:eastAsia="ru-RU"/>
        </w:rPr>
      </w:pPr>
      <w:r>
        <w:rPr>
          <w:bCs/>
          <w:color w:val="000000"/>
          <w:szCs w:val="28"/>
        </w:rPr>
        <w:t>__________________________________________________________________</w:t>
      </w:r>
    </w:p>
    <w:p w:rsidR="007F454F" w:rsidRPr="007F454F" w:rsidRDefault="007F454F" w:rsidP="007F454F">
      <w:pPr>
        <w:pStyle w:val="formattext"/>
        <w:shd w:val="clear" w:color="auto" w:fill="FFFFFF"/>
        <w:spacing w:before="0" w:beforeAutospacing="0" w:after="0" w:afterAutospacing="0" w:line="315" w:lineRule="atLeast"/>
        <w:jc w:val="both"/>
        <w:textAlignment w:val="baseline"/>
        <w:rPr>
          <w:rFonts w:eastAsia="Calibri"/>
          <w:bCs/>
          <w:color w:val="000000"/>
          <w:sz w:val="22"/>
          <w:szCs w:val="28"/>
          <w:lang w:eastAsia="en-US"/>
        </w:rPr>
      </w:pPr>
      <w:r w:rsidRPr="007F454F">
        <w:rPr>
          <w:rFonts w:eastAsia="Calibri"/>
          <w:bCs/>
          <w:color w:val="000000"/>
          <w:sz w:val="22"/>
          <w:szCs w:val="28"/>
          <w:lang w:eastAsia="en-US"/>
        </w:rPr>
        <w:t>(документы в соответствии с частью 10 статьи 55.31 Градостроительного кодекса Российской Федерации (Собрание законодательства Российской Федерации, 2005, №1, ст.16;2018, №32, ст.5133, 5135)</w:t>
      </w:r>
    </w:p>
    <w:p w:rsidR="00287CA5" w:rsidRDefault="00287CA5" w:rsidP="00C906D5">
      <w:pPr>
        <w:pStyle w:val="formattext"/>
        <w:shd w:val="clear" w:color="auto" w:fill="FFFFFF"/>
        <w:spacing w:before="0" w:beforeAutospacing="0" w:after="0" w:afterAutospacing="0" w:line="315" w:lineRule="atLeast"/>
        <w:jc w:val="right"/>
        <w:textAlignment w:val="baseline"/>
        <w:rPr>
          <w:rFonts w:eastAsia="Calibri"/>
          <w:bCs/>
          <w:color w:val="000000"/>
          <w:sz w:val="28"/>
          <w:szCs w:val="28"/>
          <w:lang w:eastAsia="en-US"/>
        </w:rPr>
      </w:pPr>
    </w:p>
    <w:p w:rsidR="00287CA5" w:rsidRDefault="00287CA5" w:rsidP="00DA72CD">
      <w:pPr>
        <w:pStyle w:val="formattext"/>
        <w:shd w:val="clear" w:color="auto" w:fill="FFFFFF"/>
        <w:spacing w:before="0" w:beforeAutospacing="0" w:after="0" w:afterAutospacing="0" w:line="315" w:lineRule="atLeast"/>
        <w:textAlignment w:val="baseline"/>
        <w:rPr>
          <w:rFonts w:eastAsia="Calibri"/>
          <w:bCs/>
          <w:color w:val="000000"/>
          <w:sz w:val="28"/>
          <w:szCs w:val="28"/>
          <w:lang w:eastAsia="en-US"/>
        </w:rPr>
      </w:pPr>
    </w:p>
    <w:p w:rsidR="00287CA5" w:rsidRPr="00D33C1D" w:rsidRDefault="00287CA5" w:rsidP="00287CA5">
      <w:pPr>
        <w:pStyle w:val="ConsPlusNonformat"/>
        <w:spacing w:line="276" w:lineRule="auto"/>
        <w:ind w:left="5812"/>
        <w:jc w:val="both"/>
        <w:rPr>
          <w:rFonts w:ascii="Times New Roman" w:hAnsi="Times New Roman" w:cs="Times New Roman"/>
          <w:kern w:val="28"/>
          <w:sz w:val="24"/>
          <w:szCs w:val="28"/>
        </w:rPr>
      </w:pPr>
      <w:r>
        <w:rPr>
          <w:rFonts w:ascii="Times New Roman" w:hAnsi="Times New Roman" w:cs="Times New Roman"/>
          <w:kern w:val="28"/>
          <w:sz w:val="24"/>
          <w:szCs w:val="28"/>
        </w:rPr>
        <w:t>Приложение № 3</w:t>
      </w:r>
    </w:p>
    <w:p w:rsidR="00287CA5" w:rsidRPr="00287CA5" w:rsidRDefault="00287CA5" w:rsidP="00287CA5">
      <w:pPr>
        <w:pStyle w:val="1"/>
        <w:numPr>
          <w:ilvl w:val="0"/>
          <w:numId w:val="0"/>
        </w:numPr>
        <w:tabs>
          <w:tab w:val="left" w:pos="-4111"/>
        </w:tabs>
        <w:spacing w:before="0" w:after="0" w:line="276" w:lineRule="auto"/>
        <w:ind w:left="5812" w:right="-6"/>
        <w:jc w:val="both"/>
        <w:rPr>
          <w:b w:val="0"/>
          <w:kern w:val="28"/>
          <w:szCs w:val="28"/>
        </w:rPr>
      </w:pPr>
      <w:r w:rsidRPr="00D33C1D">
        <w:rPr>
          <w:b w:val="0"/>
          <w:kern w:val="28"/>
          <w:szCs w:val="28"/>
        </w:rPr>
        <w:t>к административному регламенту</w:t>
      </w:r>
    </w:p>
    <w:p w:rsidR="00C906D5" w:rsidRPr="00C906D5" w:rsidRDefault="00C906D5" w:rsidP="00C906D5">
      <w:pPr>
        <w:pStyle w:val="formattext"/>
        <w:shd w:val="clear" w:color="auto" w:fill="FFFFFF"/>
        <w:spacing w:before="0" w:beforeAutospacing="0" w:after="0" w:afterAutospacing="0" w:line="315" w:lineRule="atLeast"/>
        <w:jc w:val="right"/>
        <w:textAlignment w:val="baseline"/>
        <w:rPr>
          <w:rFonts w:eastAsia="Calibri"/>
          <w:bCs/>
          <w:color w:val="000000"/>
          <w:sz w:val="28"/>
          <w:szCs w:val="28"/>
          <w:lang w:eastAsia="en-US"/>
        </w:rPr>
      </w:pPr>
    </w:p>
    <w:p w:rsidR="00C906D5" w:rsidRPr="001D150F" w:rsidRDefault="00C906D5" w:rsidP="00C906D5">
      <w:pPr>
        <w:pStyle w:val="headertext"/>
        <w:shd w:val="clear" w:color="auto" w:fill="FFFFFF"/>
        <w:spacing w:before="150" w:beforeAutospacing="0" w:after="75" w:afterAutospacing="0" w:line="288" w:lineRule="atLeast"/>
        <w:jc w:val="center"/>
        <w:textAlignment w:val="baseline"/>
        <w:rPr>
          <w:rFonts w:eastAsia="Calibri"/>
          <w:bCs/>
          <w:color w:val="000000"/>
          <w:szCs w:val="28"/>
          <w:lang w:eastAsia="en-US"/>
        </w:rPr>
      </w:pPr>
      <w:r w:rsidRPr="001D150F">
        <w:rPr>
          <w:rFonts w:eastAsia="Calibri"/>
          <w:bCs/>
          <w:color w:val="000000"/>
          <w:szCs w:val="28"/>
          <w:lang w:eastAsia="en-US"/>
        </w:rPr>
        <w:t>Уведомление о завершении сноса объекта капитального строительства</w:t>
      </w:r>
    </w:p>
    <w:p w:rsidR="00DA72CD" w:rsidRDefault="00DA72CD" w:rsidP="00DA72CD">
      <w:pPr>
        <w:pStyle w:val="headertext"/>
        <w:shd w:val="clear" w:color="auto" w:fill="FFFFFF"/>
        <w:spacing w:before="150" w:beforeAutospacing="0" w:after="75" w:afterAutospacing="0" w:line="288" w:lineRule="atLeast"/>
        <w:jc w:val="right"/>
        <w:textAlignment w:val="baseline"/>
        <w:rPr>
          <w:rFonts w:eastAsia="Calibri"/>
          <w:bCs/>
          <w:color w:val="000000"/>
          <w:sz w:val="28"/>
          <w:szCs w:val="28"/>
          <w:lang w:eastAsia="en-US"/>
        </w:rPr>
      </w:pPr>
      <w:r>
        <w:rPr>
          <w:rFonts w:eastAsia="Calibri"/>
          <w:bCs/>
          <w:color w:val="000000"/>
          <w:sz w:val="28"/>
          <w:szCs w:val="28"/>
          <w:lang w:eastAsia="en-US"/>
        </w:rPr>
        <w:t>«___» _____________20___г</w:t>
      </w:r>
    </w:p>
    <w:p w:rsidR="00DA72CD" w:rsidRPr="00DA72CD" w:rsidRDefault="00DA72CD" w:rsidP="00DA72CD">
      <w:pPr>
        <w:rPr>
          <w:bCs/>
          <w:color w:val="000000"/>
          <w:szCs w:val="28"/>
        </w:rPr>
      </w:pPr>
      <w:r>
        <w:rPr>
          <w:bCs/>
          <w:color w:val="000000"/>
          <w:szCs w:val="28"/>
        </w:rPr>
        <w:t>__________________________________________________________________</w:t>
      </w:r>
    </w:p>
    <w:p w:rsidR="00DA72CD" w:rsidRPr="00DA72CD" w:rsidRDefault="00DA72CD" w:rsidP="00DA72CD">
      <w:pPr>
        <w:pStyle w:val="s1"/>
        <w:shd w:val="clear" w:color="auto" w:fill="FFFFFF"/>
        <w:spacing w:before="0" w:beforeAutospacing="0" w:after="300" w:afterAutospacing="0"/>
        <w:jc w:val="center"/>
        <w:rPr>
          <w:color w:val="464C55"/>
          <w:sz w:val="20"/>
        </w:rPr>
      </w:pPr>
      <w:r w:rsidRPr="00FC7D3B">
        <w:rPr>
          <w:rFonts w:eastAsia="Calibri"/>
          <w:bCs/>
          <w:color w:val="000000"/>
          <w:sz w:val="22"/>
          <w:szCs w:val="28"/>
          <w:lang w:eastAsia="en-US"/>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C906D5" w:rsidRPr="00DA72CD" w:rsidRDefault="00C906D5" w:rsidP="00DA72CD">
      <w:pPr>
        <w:pStyle w:val="3"/>
        <w:numPr>
          <w:ilvl w:val="0"/>
          <w:numId w:val="0"/>
        </w:numPr>
        <w:shd w:val="clear" w:color="auto" w:fill="FFFFFF"/>
        <w:spacing w:before="375" w:after="225"/>
        <w:ind w:left="411" w:firstLine="709"/>
        <w:jc w:val="center"/>
        <w:textAlignment w:val="baseline"/>
        <w:rPr>
          <w:rFonts w:eastAsia="Calibri"/>
          <w:bCs/>
          <w:color w:val="000000"/>
        </w:rPr>
      </w:pPr>
      <w:r w:rsidRPr="00DA72CD">
        <w:rPr>
          <w:rFonts w:eastAsia="Calibri"/>
          <w:bCs/>
          <w:color w:val="000000"/>
        </w:rPr>
        <w:t>1. Сведения о застройщике, техническом заказчике</w:t>
      </w:r>
    </w:p>
    <w:tbl>
      <w:tblPr>
        <w:tblW w:w="0" w:type="auto"/>
        <w:tblCellMar>
          <w:left w:w="0" w:type="dxa"/>
          <w:right w:w="0" w:type="dxa"/>
        </w:tblCellMar>
        <w:tblLook w:val="04A0" w:firstRow="1" w:lastRow="0" w:firstColumn="1" w:lastColumn="0" w:noHBand="0" w:noVBand="1"/>
      </w:tblPr>
      <w:tblGrid>
        <w:gridCol w:w="800"/>
        <w:gridCol w:w="4659"/>
        <w:gridCol w:w="3895"/>
      </w:tblGrid>
      <w:tr w:rsidR="00C906D5" w:rsidRPr="00DA72CD" w:rsidTr="00286569">
        <w:trPr>
          <w:trHeight w:val="15"/>
        </w:trPr>
        <w:tc>
          <w:tcPr>
            <w:tcW w:w="709" w:type="dxa"/>
            <w:hideMark/>
          </w:tcPr>
          <w:p w:rsidR="00C906D5" w:rsidRPr="00DA72CD" w:rsidRDefault="00C906D5">
            <w:pPr>
              <w:rPr>
                <w:bCs/>
                <w:color w:val="000000"/>
                <w:sz w:val="24"/>
                <w:szCs w:val="24"/>
              </w:rPr>
            </w:pPr>
          </w:p>
        </w:tc>
        <w:tc>
          <w:tcPr>
            <w:tcW w:w="4693" w:type="dxa"/>
            <w:hideMark/>
          </w:tcPr>
          <w:p w:rsidR="00C906D5" w:rsidRPr="00DA72CD" w:rsidRDefault="00C906D5">
            <w:pPr>
              <w:rPr>
                <w:bCs/>
                <w:color w:val="000000"/>
                <w:sz w:val="24"/>
                <w:szCs w:val="24"/>
              </w:rPr>
            </w:pPr>
          </w:p>
        </w:tc>
        <w:tc>
          <w:tcPr>
            <w:tcW w:w="3952" w:type="dxa"/>
            <w:hideMark/>
          </w:tcPr>
          <w:p w:rsidR="00C906D5" w:rsidRPr="00DA72CD" w:rsidRDefault="00C906D5">
            <w:pPr>
              <w:rPr>
                <w:bCs/>
                <w:color w:val="000000"/>
                <w:sz w:val="24"/>
                <w:szCs w:val="24"/>
              </w:rPr>
            </w:pPr>
          </w:p>
        </w:tc>
      </w:tr>
      <w:tr w:rsidR="00C906D5" w:rsidRPr="00DA72CD" w:rsidTr="00286569">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1.1.</w:t>
            </w:r>
          </w:p>
        </w:tc>
        <w:tc>
          <w:tcPr>
            <w:tcW w:w="46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Сведения о физическом лице, в случае если застройщиком является физическое лицо:</w:t>
            </w:r>
          </w:p>
        </w:tc>
        <w:tc>
          <w:tcPr>
            <w:tcW w:w="39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rPr>
                <w:bCs/>
                <w:color w:val="000000"/>
                <w:sz w:val="24"/>
                <w:szCs w:val="24"/>
              </w:rPr>
            </w:pPr>
          </w:p>
        </w:tc>
      </w:tr>
      <w:tr w:rsidR="00C906D5" w:rsidRPr="00DA72CD" w:rsidTr="00286569">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1.1.1.</w:t>
            </w:r>
          </w:p>
        </w:tc>
        <w:tc>
          <w:tcPr>
            <w:tcW w:w="46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Фамилия, имя, отчество (при наличии)</w:t>
            </w:r>
          </w:p>
        </w:tc>
        <w:tc>
          <w:tcPr>
            <w:tcW w:w="39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rPr>
                <w:bCs/>
                <w:color w:val="000000"/>
                <w:sz w:val="24"/>
                <w:szCs w:val="24"/>
              </w:rPr>
            </w:pPr>
          </w:p>
        </w:tc>
      </w:tr>
      <w:tr w:rsidR="00C906D5" w:rsidRPr="00DA72CD" w:rsidTr="00286569">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1.1.2.</w:t>
            </w:r>
          </w:p>
        </w:tc>
        <w:tc>
          <w:tcPr>
            <w:tcW w:w="46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Место жительства</w:t>
            </w:r>
          </w:p>
        </w:tc>
        <w:tc>
          <w:tcPr>
            <w:tcW w:w="39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rPr>
                <w:bCs/>
                <w:color w:val="000000"/>
                <w:sz w:val="24"/>
                <w:szCs w:val="24"/>
              </w:rPr>
            </w:pPr>
          </w:p>
        </w:tc>
      </w:tr>
      <w:tr w:rsidR="00C906D5" w:rsidRPr="00DA72CD" w:rsidTr="00286569">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1.1.3.</w:t>
            </w:r>
          </w:p>
        </w:tc>
        <w:tc>
          <w:tcPr>
            <w:tcW w:w="46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Реквизиты документа, удостоверяющего личность</w:t>
            </w:r>
          </w:p>
        </w:tc>
        <w:tc>
          <w:tcPr>
            <w:tcW w:w="39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rPr>
                <w:bCs/>
                <w:color w:val="000000"/>
                <w:sz w:val="24"/>
                <w:szCs w:val="24"/>
              </w:rPr>
            </w:pPr>
          </w:p>
        </w:tc>
      </w:tr>
      <w:tr w:rsidR="00C906D5" w:rsidRPr="00DA72CD" w:rsidTr="00286569">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1.2.</w:t>
            </w:r>
          </w:p>
        </w:tc>
        <w:tc>
          <w:tcPr>
            <w:tcW w:w="46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Сведения о юридическом лице, в случае если застройщиком или техническим заказчиком является юридическое лицо:</w:t>
            </w:r>
          </w:p>
        </w:tc>
        <w:tc>
          <w:tcPr>
            <w:tcW w:w="39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rPr>
                <w:bCs/>
                <w:color w:val="000000"/>
                <w:sz w:val="24"/>
                <w:szCs w:val="24"/>
              </w:rPr>
            </w:pPr>
          </w:p>
        </w:tc>
      </w:tr>
      <w:tr w:rsidR="00C906D5" w:rsidRPr="00DA72CD" w:rsidTr="00286569">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1.2.1.</w:t>
            </w:r>
          </w:p>
        </w:tc>
        <w:tc>
          <w:tcPr>
            <w:tcW w:w="46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Наименование</w:t>
            </w:r>
          </w:p>
        </w:tc>
        <w:tc>
          <w:tcPr>
            <w:tcW w:w="39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rPr>
                <w:bCs/>
                <w:color w:val="000000"/>
                <w:sz w:val="24"/>
                <w:szCs w:val="24"/>
              </w:rPr>
            </w:pPr>
          </w:p>
        </w:tc>
      </w:tr>
      <w:tr w:rsidR="00C906D5" w:rsidRPr="00DA72CD" w:rsidTr="00286569">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1.2.2.</w:t>
            </w:r>
          </w:p>
        </w:tc>
        <w:tc>
          <w:tcPr>
            <w:tcW w:w="46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Место нахождения</w:t>
            </w:r>
          </w:p>
        </w:tc>
        <w:tc>
          <w:tcPr>
            <w:tcW w:w="39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rPr>
                <w:bCs/>
                <w:color w:val="000000"/>
                <w:sz w:val="24"/>
                <w:szCs w:val="24"/>
              </w:rPr>
            </w:pPr>
          </w:p>
        </w:tc>
      </w:tr>
      <w:tr w:rsidR="00C906D5" w:rsidRPr="00DA72CD" w:rsidTr="00286569">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1.2.3.</w:t>
            </w:r>
          </w:p>
        </w:tc>
        <w:tc>
          <w:tcPr>
            <w:tcW w:w="46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rPr>
                <w:bCs/>
                <w:color w:val="000000"/>
                <w:sz w:val="24"/>
                <w:szCs w:val="24"/>
              </w:rPr>
            </w:pPr>
          </w:p>
        </w:tc>
      </w:tr>
      <w:tr w:rsidR="00C906D5" w:rsidRPr="00DA72CD" w:rsidTr="00286569">
        <w:tc>
          <w:tcPr>
            <w:tcW w:w="70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1.2.4.</w:t>
            </w:r>
          </w:p>
        </w:tc>
        <w:tc>
          <w:tcPr>
            <w:tcW w:w="469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Идентификационный номер налогоплательщика, за исключением случая, если заявителем является иностранное юридическое лицо</w:t>
            </w:r>
          </w:p>
        </w:tc>
        <w:tc>
          <w:tcPr>
            <w:tcW w:w="395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rPr>
                <w:bCs/>
                <w:color w:val="000000"/>
                <w:sz w:val="24"/>
                <w:szCs w:val="24"/>
              </w:rPr>
            </w:pPr>
          </w:p>
        </w:tc>
      </w:tr>
    </w:tbl>
    <w:p w:rsidR="00C906D5" w:rsidRPr="00DA72CD" w:rsidRDefault="00C906D5" w:rsidP="00DA72CD">
      <w:pPr>
        <w:pStyle w:val="3"/>
        <w:numPr>
          <w:ilvl w:val="0"/>
          <w:numId w:val="0"/>
        </w:numPr>
        <w:shd w:val="clear" w:color="auto" w:fill="FFFFFF"/>
        <w:spacing w:before="375" w:after="225"/>
        <w:ind w:left="1120"/>
        <w:jc w:val="center"/>
        <w:textAlignment w:val="baseline"/>
        <w:rPr>
          <w:rFonts w:eastAsia="Calibri"/>
          <w:bCs/>
          <w:color w:val="000000"/>
        </w:rPr>
      </w:pPr>
      <w:r w:rsidRPr="00DA72CD">
        <w:rPr>
          <w:rFonts w:eastAsia="Calibri"/>
          <w:bCs/>
          <w:color w:val="000000"/>
        </w:rPr>
        <w:t>2. Сведения о земельном участке</w:t>
      </w:r>
    </w:p>
    <w:tbl>
      <w:tblPr>
        <w:tblW w:w="0" w:type="auto"/>
        <w:tblCellMar>
          <w:left w:w="0" w:type="dxa"/>
          <w:right w:w="0" w:type="dxa"/>
        </w:tblCellMar>
        <w:tblLook w:val="04A0" w:firstRow="1" w:lastRow="0" w:firstColumn="1" w:lastColumn="0" w:noHBand="0" w:noVBand="1"/>
      </w:tblPr>
      <w:tblGrid>
        <w:gridCol w:w="774"/>
        <w:gridCol w:w="4613"/>
        <w:gridCol w:w="3967"/>
      </w:tblGrid>
      <w:tr w:rsidR="00C906D5" w:rsidRPr="00DA72CD" w:rsidTr="00286569">
        <w:trPr>
          <w:trHeight w:val="15"/>
        </w:trPr>
        <w:tc>
          <w:tcPr>
            <w:tcW w:w="774" w:type="dxa"/>
            <w:hideMark/>
          </w:tcPr>
          <w:p w:rsidR="00C906D5" w:rsidRPr="00DA72CD" w:rsidRDefault="00C906D5">
            <w:pPr>
              <w:rPr>
                <w:bCs/>
                <w:color w:val="000000"/>
                <w:sz w:val="24"/>
                <w:szCs w:val="24"/>
              </w:rPr>
            </w:pPr>
          </w:p>
        </w:tc>
        <w:tc>
          <w:tcPr>
            <w:tcW w:w="4613" w:type="dxa"/>
            <w:hideMark/>
          </w:tcPr>
          <w:p w:rsidR="00C906D5" w:rsidRPr="00DA72CD" w:rsidRDefault="00C906D5">
            <w:pPr>
              <w:rPr>
                <w:bCs/>
                <w:color w:val="000000"/>
                <w:sz w:val="24"/>
                <w:szCs w:val="24"/>
              </w:rPr>
            </w:pPr>
          </w:p>
        </w:tc>
        <w:tc>
          <w:tcPr>
            <w:tcW w:w="3967" w:type="dxa"/>
            <w:hideMark/>
          </w:tcPr>
          <w:p w:rsidR="00C906D5" w:rsidRPr="00DA72CD" w:rsidRDefault="00C906D5">
            <w:pPr>
              <w:rPr>
                <w:bCs/>
                <w:color w:val="000000"/>
                <w:sz w:val="24"/>
                <w:szCs w:val="24"/>
              </w:rPr>
            </w:pPr>
          </w:p>
        </w:tc>
      </w:tr>
      <w:tr w:rsidR="00C906D5" w:rsidRPr="00DA72CD" w:rsidTr="00286569">
        <w:tc>
          <w:tcPr>
            <w:tcW w:w="7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2.1.</w:t>
            </w:r>
          </w:p>
        </w:tc>
        <w:tc>
          <w:tcPr>
            <w:tcW w:w="46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Кадастровый номер земельного участка (при наличии)</w:t>
            </w:r>
          </w:p>
        </w:tc>
        <w:tc>
          <w:tcPr>
            <w:tcW w:w="39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rPr>
                <w:bCs/>
                <w:color w:val="000000"/>
                <w:sz w:val="24"/>
                <w:szCs w:val="24"/>
              </w:rPr>
            </w:pPr>
          </w:p>
        </w:tc>
      </w:tr>
      <w:tr w:rsidR="00C906D5" w:rsidRPr="00DA72CD" w:rsidTr="00286569">
        <w:tc>
          <w:tcPr>
            <w:tcW w:w="7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2.2.</w:t>
            </w:r>
          </w:p>
        </w:tc>
        <w:tc>
          <w:tcPr>
            <w:tcW w:w="46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Адрес или описание местоположения земельного участка</w:t>
            </w:r>
          </w:p>
        </w:tc>
        <w:tc>
          <w:tcPr>
            <w:tcW w:w="39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rPr>
                <w:bCs/>
                <w:color w:val="000000"/>
                <w:sz w:val="24"/>
                <w:szCs w:val="24"/>
              </w:rPr>
            </w:pPr>
          </w:p>
        </w:tc>
      </w:tr>
      <w:tr w:rsidR="00C906D5" w:rsidRPr="00DA72CD" w:rsidTr="00286569">
        <w:tc>
          <w:tcPr>
            <w:tcW w:w="7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2.3.</w:t>
            </w:r>
          </w:p>
        </w:tc>
        <w:tc>
          <w:tcPr>
            <w:tcW w:w="46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Сведения о праве застройщика на земельный участок (правоустанавливающие документы)</w:t>
            </w:r>
          </w:p>
        </w:tc>
        <w:tc>
          <w:tcPr>
            <w:tcW w:w="39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rPr>
                <w:bCs/>
                <w:color w:val="000000"/>
                <w:sz w:val="24"/>
                <w:szCs w:val="24"/>
              </w:rPr>
            </w:pPr>
          </w:p>
        </w:tc>
      </w:tr>
      <w:tr w:rsidR="00C906D5" w:rsidRPr="00DA72CD" w:rsidTr="00286569">
        <w:tc>
          <w:tcPr>
            <w:tcW w:w="77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2.4.</w:t>
            </w:r>
          </w:p>
        </w:tc>
        <w:tc>
          <w:tcPr>
            <w:tcW w:w="4613"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pStyle w:val="formattext"/>
              <w:spacing w:before="0" w:beforeAutospacing="0" w:after="0" w:afterAutospacing="0" w:line="315" w:lineRule="atLeast"/>
              <w:textAlignment w:val="baseline"/>
              <w:rPr>
                <w:rFonts w:eastAsia="Calibri"/>
                <w:bCs/>
                <w:color w:val="000000"/>
                <w:lang w:eastAsia="en-US"/>
              </w:rPr>
            </w:pPr>
            <w:r w:rsidRPr="00DA72CD">
              <w:rPr>
                <w:rFonts w:eastAsia="Calibri"/>
                <w:bCs/>
                <w:color w:val="000000"/>
                <w:lang w:eastAsia="en-US"/>
              </w:rPr>
              <w:t>Сведения о наличии прав иных лиц на земельный участок (при наличии таких лиц)</w:t>
            </w:r>
          </w:p>
        </w:tc>
        <w:tc>
          <w:tcPr>
            <w:tcW w:w="3967"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C906D5" w:rsidRPr="00DA72CD" w:rsidRDefault="00C906D5">
            <w:pPr>
              <w:rPr>
                <w:bCs/>
                <w:color w:val="000000"/>
                <w:sz w:val="24"/>
                <w:szCs w:val="24"/>
              </w:rPr>
            </w:pPr>
          </w:p>
        </w:tc>
      </w:tr>
    </w:tbl>
    <w:p w:rsidR="00286569" w:rsidRDefault="00286569" w:rsidP="00CC2871">
      <w:pPr>
        <w:jc w:val="both"/>
        <w:rPr>
          <w:bCs/>
          <w:color w:val="000000"/>
          <w:szCs w:val="28"/>
        </w:rPr>
      </w:pPr>
    </w:p>
    <w:p w:rsidR="00AD7995" w:rsidRDefault="00AD7995" w:rsidP="00CC2871">
      <w:pPr>
        <w:jc w:val="both"/>
        <w:rPr>
          <w:bCs/>
          <w:color w:val="000000"/>
          <w:sz w:val="24"/>
          <w:szCs w:val="24"/>
        </w:rPr>
      </w:pPr>
      <w:r w:rsidRPr="00DA72CD">
        <w:rPr>
          <w:bCs/>
          <w:color w:val="000000"/>
          <w:sz w:val="24"/>
          <w:szCs w:val="24"/>
        </w:rPr>
        <w:t>Настоящим уведомляю о сносе объекта капитального строительства</w:t>
      </w:r>
      <w:r>
        <w:rPr>
          <w:bCs/>
          <w:color w:val="000000"/>
          <w:sz w:val="24"/>
          <w:szCs w:val="24"/>
        </w:rPr>
        <w:t xml:space="preserve">___________________ </w:t>
      </w:r>
      <w:r w:rsidRPr="00AD7995">
        <w:rPr>
          <w:bCs/>
          <w:color w:val="000000"/>
          <w:sz w:val="20"/>
          <w:szCs w:val="24"/>
        </w:rPr>
        <w:t>(кадастровый номер объекта капитального строительства при наличии)</w:t>
      </w:r>
      <w:r>
        <w:rPr>
          <w:bCs/>
          <w:color w:val="000000"/>
          <w:sz w:val="24"/>
          <w:szCs w:val="24"/>
        </w:rPr>
        <w:t>, указанного в уведомлении о планируемом сносе объекта капитального строительства от «___» ______________ 20____г.</w:t>
      </w:r>
    </w:p>
    <w:p w:rsidR="00AD7995" w:rsidRDefault="00AD7995" w:rsidP="00CC2871">
      <w:pPr>
        <w:jc w:val="both"/>
        <w:rPr>
          <w:bCs/>
          <w:color w:val="000000"/>
          <w:sz w:val="24"/>
          <w:szCs w:val="24"/>
        </w:rPr>
      </w:pPr>
      <w:r>
        <w:rPr>
          <w:bCs/>
          <w:color w:val="000000"/>
          <w:sz w:val="24"/>
          <w:szCs w:val="24"/>
        </w:rPr>
        <w:t>Почтовый адрес и (или) адрес электронной почты для связи: __________________________</w:t>
      </w:r>
    </w:p>
    <w:p w:rsidR="00AD7995" w:rsidRDefault="00286569" w:rsidP="00CC2871">
      <w:pPr>
        <w:jc w:val="both"/>
        <w:rPr>
          <w:bCs/>
          <w:color w:val="000000"/>
          <w:sz w:val="24"/>
          <w:szCs w:val="24"/>
        </w:rPr>
      </w:pPr>
      <w:r>
        <w:rPr>
          <w:bCs/>
          <w:color w:val="000000"/>
          <w:sz w:val="24"/>
          <w:szCs w:val="24"/>
        </w:rPr>
        <w:t>Настоящим уведомлением я, _____________________________________________________</w:t>
      </w:r>
    </w:p>
    <w:p w:rsidR="00286569" w:rsidRDefault="00286569" w:rsidP="00CC2871">
      <w:pPr>
        <w:jc w:val="both"/>
        <w:rPr>
          <w:bCs/>
          <w:color w:val="000000"/>
          <w:sz w:val="24"/>
          <w:szCs w:val="24"/>
        </w:rPr>
      </w:pPr>
      <w:r w:rsidRPr="00286569">
        <w:rPr>
          <w:bCs/>
          <w:color w:val="000000"/>
          <w:sz w:val="20"/>
          <w:szCs w:val="24"/>
        </w:rPr>
        <w:t>(фамилия, имя, отчество (при наличии)</w:t>
      </w:r>
      <w:r>
        <w:rPr>
          <w:bCs/>
          <w:color w:val="000000"/>
          <w:sz w:val="20"/>
          <w:szCs w:val="24"/>
        </w:rPr>
        <w:t xml:space="preserve"> </w:t>
      </w:r>
      <w:r w:rsidRPr="00286569">
        <w:rPr>
          <w:bCs/>
          <w:color w:val="000000"/>
          <w:sz w:val="24"/>
          <w:szCs w:val="24"/>
        </w:rPr>
        <w:t>даю</w:t>
      </w:r>
      <w:r>
        <w:rPr>
          <w:bCs/>
          <w:color w:val="000000"/>
          <w:sz w:val="24"/>
          <w:szCs w:val="24"/>
        </w:rPr>
        <w:t xml:space="preserve"> согласие на обработку персональных данных (в случае если застройщиком является физическое лицо)</w:t>
      </w:r>
    </w:p>
    <w:p w:rsidR="00286569" w:rsidRDefault="00286569" w:rsidP="00CC2871">
      <w:pPr>
        <w:jc w:val="both"/>
        <w:rPr>
          <w:bCs/>
          <w:color w:val="000000"/>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6"/>
        <w:gridCol w:w="283"/>
        <w:gridCol w:w="1220"/>
        <w:gridCol w:w="389"/>
        <w:gridCol w:w="1866"/>
      </w:tblGrid>
      <w:tr w:rsidR="00286569" w:rsidTr="00955854">
        <w:tc>
          <w:tcPr>
            <w:tcW w:w="5596" w:type="dxa"/>
            <w:tcBorders>
              <w:top w:val="single" w:sz="4" w:space="0" w:color="auto"/>
            </w:tcBorders>
          </w:tcPr>
          <w:p w:rsidR="00286569" w:rsidRDefault="00286569" w:rsidP="00955854">
            <w:pPr>
              <w:pStyle w:val="formattext"/>
              <w:spacing w:before="0" w:beforeAutospacing="0" w:after="0" w:afterAutospacing="0" w:line="315" w:lineRule="atLeast"/>
              <w:textAlignment w:val="baseline"/>
              <w:rPr>
                <w:rFonts w:eastAsia="Calibri"/>
                <w:bCs/>
                <w:color w:val="000000"/>
                <w:sz w:val="22"/>
                <w:szCs w:val="28"/>
                <w:lang w:eastAsia="en-US"/>
              </w:rPr>
            </w:pPr>
            <w:r w:rsidRPr="007F454F">
              <w:rPr>
                <w:rFonts w:eastAsia="Calibri"/>
                <w:bCs/>
                <w:color w:val="000000"/>
                <w:sz w:val="22"/>
                <w:szCs w:val="28"/>
                <w:lang w:eastAsia="en-US"/>
              </w:rPr>
              <w:t>(должность, в случае если застройщиком или техническим заказчиком является юридическое лицо)</w:t>
            </w:r>
          </w:p>
          <w:p w:rsidR="00286569" w:rsidRDefault="00286569" w:rsidP="00955854">
            <w:pPr>
              <w:pStyle w:val="formattext"/>
              <w:spacing w:before="0" w:beforeAutospacing="0" w:after="0" w:afterAutospacing="0" w:line="315" w:lineRule="atLeast"/>
              <w:jc w:val="center"/>
              <w:textAlignment w:val="baseline"/>
              <w:rPr>
                <w:rFonts w:eastAsia="Calibri"/>
                <w:bCs/>
                <w:color w:val="000000"/>
                <w:sz w:val="22"/>
                <w:szCs w:val="28"/>
                <w:lang w:eastAsia="en-US"/>
              </w:rPr>
            </w:pPr>
            <w:r>
              <w:rPr>
                <w:rFonts w:eastAsia="Calibri"/>
                <w:bCs/>
                <w:color w:val="000000"/>
                <w:sz w:val="22"/>
                <w:szCs w:val="28"/>
                <w:lang w:eastAsia="en-US"/>
              </w:rPr>
              <w:t xml:space="preserve">М.П. </w:t>
            </w:r>
          </w:p>
          <w:p w:rsidR="00286569" w:rsidRPr="007F454F" w:rsidRDefault="00286569" w:rsidP="00955854">
            <w:pPr>
              <w:pStyle w:val="formattext"/>
              <w:spacing w:before="0" w:beforeAutospacing="0" w:after="0" w:afterAutospacing="0" w:line="315" w:lineRule="atLeast"/>
              <w:jc w:val="center"/>
              <w:textAlignment w:val="baseline"/>
              <w:rPr>
                <w:rFonts w:eastAsia="Calibri"/>
                <w:bCs/>
                <w:color w:val="000000"/>
                <w:sz w:val="22"/>
                <w:szCs w:val="28"/>
                <w:lang w:eastAsia="en-US"/>
              </w:rPr>
            </w:pPr>
            <w:r>
              <w:rPr>
                <w:rFonts w:eastAsia="Calibri"/>
                <w:bCs/>
                <w:color w:val="000000"/>
                <w:sz w:val="22"/>
                <w:szCs w:val="28"/>
                <w:lang w:eastAsia="en-US"/>
              </w:rPr>
              <w:t>( при наличии)</w:t>
            </w:r>
          </w:p>
        </w:tc>
        <w:tc>
          <w:tcPr>
            <w:tcW w:w="283" w:type="dxa"/>
          </w:tcPr>
          <w:p w:rsidR="00286569" w:rsidRPr="007F454F" w:rsidRDefault="00286569" w:rsidP="00955854">
            <w:pPr>
              <w:pStyle w:val="formattext"/>
              <w:spacing w:before="0" w:beforeAutospacing="0" w:after="0" w:afterAutospacing="0" w:line="315" w:lineRule="atLeast"/>
              <w:textAlignment w:val="baseline"/>
              <w:rPr>
                <w:rFonts w:eastAsia="Calibri"/>
                <w:bCs/>
                <w:color w:val="000000"/>
                <w:sz w:val="22"/>
                <w:szCs w:val="28"/>
                <w:lang w:eastAsia="en-US"/>
              </w:rPr>
            </w:pPr>
          </w:p>
        </w:tc>
        <w:tc>
          <w:tcPr>
            <w:tcW w:w="1220" w:type="dxa"/>
            <w:tcBorders>
              <w:top w:val="single" w:sz="4" w:space="0" w:color="auto"/>
            </w:tcBorders>
          </w:tcPr>
          <w:p w:rsidR="00286569" w:rsidRPr="007F454F" w:rsidRDefault="00286569" w:rsidP="00955854">
            <w:pPr>
              <w:pStyle w:val="formattext"/>
              <w:spacing w:before="0" w:beforeAutospacing="0" w:after="0" w:afterAutospacing="0" w:line="315" w:lineRule="atLeast"/>
              <w:textAlignment w:val="baseline"/>
              <w:rPr>
                <w:rFonts w:eastAsia="Calibri"/>
                <w:bCs/>
                <w:color w:val="000000"/>
                <w:sz w:val="22"/>
                <w:szCs w:val="28"/>
                <w:lang w:eastAsia="en-US"/>
              </w:rPr>
            </w:pPr>
            <w:r w:rsidRPr="007F454F">
              <w:rPr>
                <w:rFonts w:eastAsia="Calibri"/>
                <w:bCs/>
                <w:color w:val="000000"/>
                <w:sz w:val="22"/>
                <w:szCs w:val="28"/>
                <w:lang w:eastAsia="en-US"/>
              </w:rPr>
              <w:t>(подпись)</w:t>
            </w:r>
          </w:p>
        </w:tc>
        <w:tc>
          <w:tcPr>
            <w:tcW w:w="389" w:type="dxa"/>
          </w:tcPr>
          <w:p w:rsidR="00286569" w:rsidRPr="007F454F" w:rsidRDefault="00286569" w:rsidP="00955854">
            <w:pPr>
              <w:pStyle w:val="formattext"/>
              <w:spacing w:before="0" w:beforeAutospacing="0" w:after="0" w:afterAutospacing="0" w:line="315" w:lineRule="atLeast"/>
              <w:textAlignment w:val="baseline"/>
              <w:rPr>
                <w:rFonts w:eastAsia="Calibri"/>
                <w:bCs/>
                <w:color w:val="000000"/>
                <w:sz w:val="22"/>
                <w:szCs w:val="28"/>
                <w:lang w:eastAsia="en-US"/>
              </w:rPr>
            </w:pPr>
          </w:p>
        </w:tc>
        <w:tc>
          <w:tcPr>
            <w:tcW w:w="1866" w:type="dxa"/>
            <w:tcBorders>
              <w:top w:val="single" w:sz="4" w:space="0" w:color="auto"/>
            </w:tcBorders>
          </w:tcPr>
          <w:p w:rsidR="00286569" w:rsidRPr="007F454F" w:rsidRDefault="00286569" w:rsidP="00955854">
            <w:pPr>
              <w:pStyle w:val="formattext"/>
              <w:spacing w:before="0" w:beforeAutospacing="0" w:after="0" w:afterAutospacing="0" w:line="315" w:lineRule="atLeast"/>
              <w:textAlignment w:val="baseline"/>
              <w:rPr>
                <w:rFonts w:eastAsia="Calibri"/>
                <w:bCs/>
                <w:color w:val="000000"/>
                <w:sz w:val="22"/>
                <w:szCs w:val="28"/>
                <w:lang w:eastAsia="en-US"/>
              </w:rPr>
            </w:pPr>
            <w:r w:rsidRPr="007F454F">
              <w:rPr>
                <w:rFonts w:eastAsia="Calibri"/>
                <w:bCs/>
                <w:color w:val="000000"/>
                <w:sz w:val="22"/>
                <w:szCs w:val="28"/>
                <w:lang w:eastAsia="en-US"/>
              </w:rPr>
              <w:t>(расшифровка подписи)</w:t>
            </w:r>
          </w:p>
        </w:tc>
      </w:tr>
    </w:tbl>
    <w:p w:rsidR="00286569" w:rsidRPr="00286569" w:rsidRDefault="00286569" w:rsidP="00CC2871">
      <w:pPr>
        <w:jc w:val="both"/>
        <w:rPr>
          <w:bCs/>
          <w:color w:val="000000"/>
          <w:sz w:val="20"/>
          <w:szCs w:val="24"/>
        </w:rPr>
      </w:pPr>
    </w:p>
    <w:p w:rsidR="00AD7995" w:rsidRPr="00C906D5" w:rsidRDefault="00AD7995" w:rsidP="00CC2871">
      <w:pPr>
        <w:jc w:val="both"/>
        <w:rPr>
          <w:bCs/>
          <w:color w:val="000000"/>
          <w:szCs w:val="28"/>
        </w:rPr>
      </w:pPr>
    </w:p>
    <w:sectPr w:rsidR="00AD7995" w:rsidRPr="00C906D5" w:rsidSect="00C906D5">
      <w:headerReference w:type="default" r:id="rId8"/>
      <w:pgSz w:w="11906" w:h="16838" w:code="9"/>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7AB" w:rsidRDefault="00F107AB">
      <w:pPr>
        <w:spacing w:after="0" w:line="240" w:lineRule="auto"/>
      </w:pPr>
      <w:r>
        <w:separator/>
      </w:r>
    </w:p>
  </w:endnote>
  <w:endnote w:type="continuationSeparator" w:id="0">
    <w:p w:rsidR="00F107AB" w:rsidRDefault="00F10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7AB" w:rsidRDefault="00F107AB">
      <w:pPr>
        <w:spacing w:after="0" w:line="240" w:lineRule="auto"/>
      </w:pPr>
      <w:r>
        <w:separator/>
      </w:r>
    </w:p>
  </w:footnote>
  <w:footnote w:type="continuationSeparator" w:id="0">
    <w:p w:rsidR="00F107AB" w:rsidRDefault="00F107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91C" w:rsidRDefault="00C8591C" w:rsidP="00C906D5">
    <w:pPr>
      <w:pStyle w:val="a3"/>
      <w:jc w:val="center"/>
    </w:pPr>
    <w:r>
      <w:fldChar w:fldCharType="begin"/>
    </w:r>
    <w:r>
      <w:instrText>PAGE   \* MERGEFORMAT</w:instrText>
    </w:r>
    <w:r>
      <w:fldChar w:fldCharType="separate"/>
    </w:r>
    <w:r w:rsidR="00B54687">
      <w:rPr>
        <w:noProof/>
      </w:rPr>
      <w:t>21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3839"/>
        </w:tabs>
        <w:ind w:left="2410"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23"/>
    <w:rsid w:val="001D150F"/>
    <w:rsid w:val="00286569"/>
    <w:rsid w:val="00287CA5"/>
    <w:rsid w:val="00611893"/>
    <w:rsid w:val="00673423"/>
    <w:rsid w:val="007F454F"/>
    <w:rsid w:val="008D0223"/>
    <w:rsid w:val="00927F9F"/>
    <w:rsid w:val="00940398"/>
    <w:rsid w:val="00955854"/>
    <w:rsid w:val="00AD7995"/>
    <w:rsid w:val="00B54687"/>
    <w:rsid w:val="00C821B3"/>
    <w:rsid w:val="00C8591C"/>
    <w:rsid w:val="00C906D5"/>
    <w:rsid w:val="00CC2871"/>
    <w:rsid w:val="00D33C1D"/>
    <w:rsid w:val="00D910AA"/>
    <w:rsid w:val="00DA72CD"/>
    <w:rsid w:val="00DD6EA0"/>
    <w:rsid w:val="00EA2192"/>
    <w:rsid w:val="00F107AB"/>
    <w:rsid w:val="00F74AC8"/>
    <w:rsid w:val="00FC7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E3649"/>
  <w15:chartTrackingRefBased/>
  <w15:docId w15:val="{2DA9E336-A862-4932-AB9D-982D436B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893"/>
    <w:pPr>
      <w:spacing w:after="200" w:line="276" w:lineRule="auto"/>
    </w:pPr>
    <w:rPr>
      <w:rFonts w:ascii="Times New Roman" w:eastAsia="Calibri" w:hAnsi="Times New Roman" w:cs="Times New Roman"/>
      <w:sz w:val="28"/>
    </w:rPr>
  </w:style>
  <w:style w:type="paragraph" w:styleId="1">
    <w:name w:val="heading 1"/>
    <w:basedOn w:val="a"/>
    <w:next w:val="a"/>
    <w:link w:val="10"/>
    <w:qFormat/>
    <w:rsid w:val="00611893"/>
    <w:pPr>
      <w:keepNext/>
      <w:numPr>
        <w:numId w:val="1"/>
      </w:numPr>
      <w:spacing w:before="180" w:after="180" w:line="240" w:lineRule="auto"/>
      <w:outlineLvl w:val="0"/>
    </w:pPr>
    <w:rPr>
      <w:rFonts w:eastAsia="Times New Roman"/>
      <w:b/>
      <w:bCs/>
      <w:kern w:val="32"/>
      <w:sz w:val="24"/>
      <w:szCs w:val="24"/>
    </w:rPr>
  </w:style>
  <w:style w:type="paragraph" w:styleId="2">
    <w:name w:val="heading 2"/>
    <w:basedOn w:val="a"/>
    <w:next w:val="a"/>
    <w:link w:val="20"/>
    <w:qFormat/>
    <w:rsid w:val="00611893"/>
    <w:pPr>
      <w:keepNext/>
      <w:numPr>
        <w:ilvl w:val="1"/>
        <w:numId w:val="1"/>
      </w:numPr>
      <w:spacing w:before="120" w:after="120" w:line="240" w:lineRule="auto"/>
      <w:jc w:val="both"/>
      <w:outlineLvl w:val="1"/>
    </w:pPr>
    <w:rPr>
      <w:rFonts w:eastAsia="Times New Roman"/>
      <w:sz w:val="24"/>
      <w:szCs w:val="24"/>
    </w:rPr>
  </w:style>
  <w:style w:type="paragraph" w:styleId="3">
    <w:name w:val="heading 3"/>
    <w:basedOn w:val="a"/>
    <w:next w:val="a"/>
    <w:link w:val="30"/>
    <w:qFormat/>
    <w:rsid w:val="00611893"/>
    <w:pPr>
      <w:keepNext/>
      <w:numPr>
        <w:ilvl w:val="2"/>
        <w:numId w:val="1"/>
      </w:numPr>
      <w:tabs>
        <w:tab w:val="clear" w:pos="3839"/>
        <w:tab w:val="num" w:pos="1840"/>
      </w:tabs>
      <w:spacing w:before="60" w:after="60" w:line="240" w:lineRule="auto"/>
      <w:ind w:left="411"/>
      <w:jc w:val="both"/>
      <w:outlineLvl w:val="2"/>
    </w:pPr>
    <w:rPr>
      <w:rFonts w:eastAsia="Times New Roman"/>
      <w:sz w:val="24"/>
      <w:szCs w:val="24"/>
    </w:rPr>
  </w:style>
  <w:style w:type="paragraph" w:styleId="4">
    <w:name w:val="heading 4"/>
    <w:basedOn w:val="a"/>
    <w:next w:val="a"/>
    <w:link w:val="40"/>
    <w:qFormat/>
    <w:rsid w:val="00611893"/>
    <w:pPr>
      <w:keepNext/>
      <w:numPr>
        <w:ilvl w:val="3"/>
        <w:numId w:val="1"/>
      </w:numPr>
      <w:spacing w:after="60" w:line="240" w:lineRule="auto"/>
      <w:jc w:val="both"/>
      <w:outlineLvl w:val="3"/>
    </w:pPr>
    <w:rPr>
      <w:rFonts w:eastAsia="Times New Roman"/>
      <w:b/>
      <w:bCs/>
      <w:sz w:val="24"/>
      <w:szCs w:val="24"/>
    </w:rPr>
  </w:style>
  <w:style w:type="paragraph" w:styleId="6">
    <w:name w:val="heading 6"/>
    <w:basedOn w:val="a"/>
    <w:next w:val="a"/>
    <w:link w:val="60"/>
    <w:qFormat/>
    <w:rsid w:val="00611893"/>
    <w:pPr>
      <w:numPr>
        <w:ilvl w:val="5"/>
        <w:numId w:val="1"/>
      </w:numPr>
      <w:spacing w:before="240" w:after="60" w:line="240" w:lineRule="auto"/>
      <w:jc w:val="both"/>
      <w:outlineLvl w:val="5"/>
    </w:pPr>
    <w:rPr>
      <w:rFonts w:ascii="Calibri" w:eastAsia="Times New Roman" w:hAnsi="Calibri" w:cs="Calibri"/>
      <w:b/>
      <w:bCs/>
      <w:sz w:val="22"/>
    </w:rPr>
  </w:style>
  <w:style w:type="paragraph" w:styleId="7">
    <w:name w:val="heading 7"/>
    <w:basedOn w:val="a"/>
    <w:next w:val="a"/>
    <w:link w:val="70"/>
    <w:qFormat/>
    <w:rsid w:val="00611893"/>
    <w:pPr>
      <w:numPr>
        <w:ilvl w:val="6"/>
        <w:numId w:val="1"/>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link w:val="80"/>
    <w:qFormat/>
    <w:rsid w:val="00611893"/>
    <w:pPr>
      <w:numPr>
        <w:ilvl w:val="7"/>
        <w:numId w:val="1"/>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link w:val="90"/>
    <w:qFormat/>
    <w:rsid w:val="00611893"/>
    <w:pPr>
      <w:numPr>
        <w:ilvl w:val="8"/>
        <w:numId w:val="1"/>
      </w:numPr>
      <w:spacing w:before="240" w:after="60" w:line="240" w:lineRule="auto"/>
      <w:jc w:val="both"/>
      <w:outlineLvl w:val="8"/>
    </w:pPr>
    <w:rPr>
      <w:rFonts w:ascii="Cambria" w:eastAsia="Times New Roman"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1893"/>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611893"/>
    <w:rPr>
      <w:rFonts w:ascii="Times New Roman" w:eastAsia="Times New Roman" w:hAnsi="Times New Roman" w:cs="Times New Roman"/>
      <w:sz w:val="24"/>
      <w:szCs w:val="24"/>
    </w:rPr>
  </w:style>
  <w:style w:type="character" w:customStyle="1" w:styleId="30">
    <w:name w:val="Заголовок 3 Знак"/>
    <w:basedOn w:val="a0"/>
    <w:link w:val="3"/>
    <w:rsid w:val="00611893"/>
    <w:rPr>
      <w:rFonts w:ascii="Times New Roman" w:eastAsia="Times New Roman" w:hAnsi="Times New Roman" w:cs="Times New Roman"/>
      <w:sz w:val="24"/>
      <w:szCs w:val="24"/>
    </w:rPr>
  </w:style>
  <w:style w:type="character" w:customStyle="1" w:styleId="40">
    <w:name w:val="Заголовок 4 Знак"/>
    <w:basedOn w:val="a0"/>
    <w:link w:val="4"/>
    <w:rsid w:val="00611893"/>
    <w:rPr>
      <w:rFonts w:ascii="Times New Roman" w:eastAsia="Times New Roman" w:hAnsi="Times New Roman" w:cs="Times New Roman"/>
      <w:b/>
      <w:bCs/>
      <w:sz w:val="24"/>
      <w:szCs w:val="24"/>
    </w:rPr>
  </w:style>
  <w:style w:type="character" w:customStyle="1" w:styleId="60">
    <w:name w:val="Заголовок 6 Знак"/>
    <w:basedOn w:val="a0"/>
    <w:link w:val="6"/>
    <w:rsid w:val="00611893"/>
    <w:rPr>
      <w:rFonts w:ascii="Calibri" w:eastAsia="Times New Roman" w:hAnsi="Calibri" w:cs="Calibri"/>
      <w:b/>
      <w:bCs/>
    </w:rPr>
  </w:style>
  <w:style w:type="character" w:customStyle="1" w:styleId="70">
    <w:name w:val="Заголовок 7 Знак"/>
    <w:basedOn w:val="a0"/>
    <w:link w:val="7"/>
    <w:rsid w:val="00611893"/>
    <w:rPr>
      <w:rFonts w:ascii="Calibri" w:eastAsia="Times New Roman" w:hAnsi="Calibri" w:cs="Calibri"/>
      <w:sz w:val="24"/>
      <w:szCs w:val="24"/>
    </w:rPr>
  </w:style>
  <w:style w:type="character" w:customStyle="1" w:styleId="80">
    <w:name w:val="Заголовок 8 Знак"/>
    <w:basedOn w:val="a0"/>
    <w:link w:val="8"/>
    <w:rsid w:val="00611893"/>
    <w:rPr>
      <w:rFonts w:ascii="Calibri" w:eastAsia="Times New Roman" w:hAnsi="Calibri" w:cs="Calibri"/>
      <w:i/>
      <w:iCs/>
      <w:sz w:val="24"/>
      <w:szCs w:val="24"/>
    </w:rPr>
  </w:style>
  <w:style w:type="character" w:customStyle="1" w:styleId="90">
    <w:name w:val="Заголовок 9 Знак"/>
    <w:basedOn w:val="a0"/>
    <w:link w:val="9"/>
    <w:rsid w:val="00611893"/>
    <w:rPr>
      <w:rFonts w:ascii="Cambria" w:eastAsia="Times New Roman" w:hAnsi="Cambria" w:cs="Cambria"/>
    </w:rPr>
  </w:style>
  <w:style w:type="paragraph" w:customStyle="1" w:styleId="ConsPlusNormal">
    <w:name w:val="ConsPlusNormal"/>
    <w:rsid w:val="00611893"/>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61189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61189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1">
    <w:name w:val="Body Text Indent 3"/>
    <w:basedOn w:val="a"/>
    <w:link w:val="32"/>
    <w:rsid w:val="00611893"/>
    <w:pPr>
      <w:spacing w:after="120"/>
      <w:ind w:left="283"/>
    </w:pPr>
    <w:rPr>
      <w:sz w:val="16"/>
      <w:szCs w:val="16"/>
      <w:lang w:val="x-none"/>
    </w:rPr>
  </w:style>
  <w:style w:type="character" w:customStyle="1" w:styleId="32">
    <w:name w:val="Основной текст с отступом 3 Знак"/>
    <w:basedOn w:val="a0"/>
    <w:link w:val="31"/>
    <w:rsid w:val="00611893"/>
    <w:rPr>
      <w:rFonts w:ascii="Times New Roman" w:eastAsia="Calibri" w:hAnsi="Times New Roman" w:cs="Times New Roman"/>
      <w:sz w:val="16"/>
      <w:szCs w:val="16"/>
      <w:lang w:val="x-none"/>
    </w:rPr>
  </w:style>
  <w:style w:type="paragraph" w:styleId="a3">
    <w:name w:val="header"/>
    <w:basedOn w:val="a"/>
    <w:link w:val="a4"/>
    <w:uiPriority w:val="99"/>
    <w:rsid w:val="00611893"/>
    <w:pPr>
      <w:tabs>
        <w:tab w:val="center" w:pos="4677"/>
        <w:tab w:val="right" w:pos="9355"/>
      </w:tabs>
    </w:pPr>
  </w:style>
  <w:style w:type="character" w:customStyle="1" w:styleId="a4">
    <w:name w:val="Верхний колонтитул Знак"/>
    <w:basedOn w:val="a0"/>
    <w:link w:val="a3"/>
    <w:uiPriority w:val="99"/>
    <w:rsid w:val="00611893"/>
    <w:rPr>
      <w:rFonts w:ascii="Times New Roman" w:eastAsia="Calibri" w:hAnsi="Times New Roman" w:cs="Times New Roman"/>
      <w:sz w:val="28"/>
    </w:rPr>
  </w:style>
  <w:style w:type="paragraph" w:customStyle="1" w:styleId="headertext">
    <w:name w:val="headertext"/>
    <w:basedOn w:val="a"/>
    <w:rsid w:val="00C906D5"/>
    <w:pPr>
      <w:spacing w:before="100" w:beforeAutospacing="1" w:after="100" w:afterAutospacing="1" w:line="240" w:lineRule="auto"/>
    </w:pPr>
    <w:rPr>
      <w:rFonts w:eastAsia="Times New Roman"/>
      <w:sz w:val="24"/>
      <w:szCs w:val="24"/>
      <w:lang w:eastAsia="ru-RU"/>
    </w:rPr>
  </w:style>
  <w:style w:type="paragraph" w:customStyle="1" w:styleId="formattext">
    <w:name w:val="formattext"/>
    <w:basedOn w:val="a"/>
    <w:rsid w:val="00C906D5"/>
    <w:pPr>
      <w:spacing w:before="100" w:beforeAutospacing="1" w:after="100" w:afterAutospacing="1" w:line="240" w:lineRule="auto"/>
    </w:pPr>
    <w:rPr>
      <w:rFonts w:eastAsia="Times New Roman"/>
      <w:sz w:val="24"/>
      <w:szCs w:val="24"/>
      <w:lang w:eastAsia="ru-RU"/>
    </w:rPr>
  </w:style>
  <w:style w:type="character" w:styleId="a5">
    <w:name w:val="Hyperlink"/>
    <w:basedOn w:val="a0"/>
    <w:uiPriority w:val="99"/>
    <w:semiHidden/>
    <w:unhideWhenUsed/>
    <w:rsid w:val="00C906D5"/>
    <w:rPr>
      <w:color w:val="0000FF"/>
      <w:u w:val="single"/>
    </w:rPr>
  </w:style>
  <w:style w:type="paragraph" w:customStyle="1" w:styleId="s1">
    <w:name w:val="s_1"/>
    <w:basedOn w:val="a"/>
    <w:rsid w:val="00287CA5"/>
    <w:pPr>
      <w:spacing w:before="100" w:beforeAutospacing="1" w:after="100" w:afterAutospacing="1" w:line="240" w:lineRule="auto"/>
    </w:pPr>
    <w:rPr>
      <w:rFonts w:eastAsia="Times New Roman"/>
      <w:sz w:val="24"/>
      <w:szCs w:val="24"/>
      <w:lang w:eastAsia="ru-RU"/>
    </w:rPr>
  </w:style>
  <w:style w:type="paragraph" w:styleId="a6">
    <w:name w:val="Balloon Text"/>
    <w:basedOn w:val="a"/>
    <w:link w:val="a7"/>
    <w:uiPriority w:val="99"/>
    <w:semiHidden/>
    <w:unhideWhenUsed/>
    <w:rsid w:val="00C821B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821B3"/>
    <w:rPr>
      <w:rFonts w:ascii="Segoe UI" w:eastAsia="Calibri" w:hAnsi="Segoe UI" w:cs="Segoe UI"/>
      <w:sz w:val="18"/>
      <w:szCs w:val="18"/>
    </w:rPr>
  </w:style>
  <w:style w:type="table" w:styleId="a8">
    <w:name w:val="Table Grid"/>
    <w:basedOn w:val="a1"/>
    <w:uiPriority w:val="39"/>
    <w:rsid w:val="007F45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511509">
      <w:bodyDiv w:val="1"/>
      <w:marLeft w:val="0"/>
      <w:marRight w:val="0"/>
      <w:marTop w:val="0"/>
      <w:marBottom w:val="0"/>
      <w:divBdr>
        <w:top w:val="none" w:sz="0" w:space="0" w:color="auto"/>
        <w:left w:val="none" w:sz="0" w:space="0" w:color="auto"/>
        <w:bottom w:val="none" w:sz="0" w:space="0" w:color="auto"/>
        <w:right w:val="none" w:sz="0" w:space="0" w:color="auto"/>
      </w:divBdr>
    </w:div>
    <w:div w:id="1906842772">
      <w:bodyDiv w:val="1"/>
      <w:marLeft w:val="0"/>
      <w:marRight w:val="0"/>
      <w:marTop w:val="0"/>
      <w:marBottom w:val="0"/>
      <w:divBdr>
        <w:top w:val="none" w:sz="0" w:space="0" w:color="auto"/>
        <w:left w:val="none" w:sz="0" w:space="0" w:color="auto"/>
        <w:bottom w:val="none" w:sz="0" w:space="0" w:color="auto"/>
        <w:right w:val="none" w:sz="0" w:space="0" w:color="auto"/>
      </w:divBdr>
      <w:divsChild>
        <w:div w:id="609750974">
          <w:marLeft w:val="0"/>
          <w:marRight w:val="0"/>
          <w:marTop w:val="0"/>
          <w:marBottom w:val="0"/>
          <w:divBdr>
            <w:top w:val="inset" w:sz="2" w:space="0" w:color="auto"/>
            <w:left w:val="inset" w:sz="2" w:space="1" w:color="auto"/>
            <w:bottom w:val="inset" w:sz="2" w:space="0" w:color="auto"/>
            <w:right w:val="inset" w:sz="2" w:space="1" w:color="auto"/>
          </w:divBdr>
        </w:div>
        <w:div w:id="333729959">
          <w:marLeft w:val="0"/>
          <w:marRight w:val="0"/>
          <w:marTop w:val="0"/>
          <w:marBottom w:val="0"/>
          <w:divBdr>
            <w:top w:val="inset" w:sz="2" w:space="0" w:color="auto"/>
            <w:left w:val="inset" w:sz="2" w:space="1" w:color="auto"/>
            <w:bottom w:val="inset" w:sz="2" w:space="0" w:color="auto"/>
            <w:right w:val="inset" w:sz="2" w:space="1" w:color="auto"/>
          </w:divBdr>
        </w:div>
        <w:div w:id="957377033">
          <w:marLeft w:val="0"/>
          <w:marRight w:val="0"/>
          <w:marTop w:val="0"/>
          <w:marBottom w:val="0"/>
          <w:divBdr>
            <w:top w:val="none" w:sz="0" w:space="0" w:color="auto"/>
            <w:left w:val="none" w:sz="0" w:space="0" w:color="auto"/>
            <w:bottom w:val="none" w:sz="0" w:space="0" w:color="auto"/>
            <w:right w:val="none" w:sz="0" w:space="0" w:color="auto"/>
          </w:divBdr>
        </w:div>
        <w:div w:id="762602756">
          <w:marLeft w:val="0"/>
          <w:marRight w:val="0"/>
          <w:marTop w:val="0"/>
          <w:marBottom w:val="0"/>
          <w:divBdr>
            <w:top w:val="none" w:sz="0" w:space="0" w:color="auto"/>
            <w:left w:val="none" w:sz="0" w:space="0" w:color="auto"/>
            <w:bottom w:val="none" w:sz="0" w:space="0" w:color="auto"/>
            <w:right w:val="none" w:sz="0" w:space="0" w:color="auto"/>
          </w:divBdr>
        </w:div>
        <w:div w:id="1787499283">
          <w:marLeft w:val="0"/>
          <w:marRight w:val="0"/>
          <w:marTop w:val="0"/>
          <w:marBottom w:val="0"/>
          <w:divBdr>
            <w:top w:val="inset" w:sz="2" w:space="0" w:color="auto"/>
            <w:left w:val="inset" w:sz="2" w:space="1" w:color="auto"/>
            <w:bottom w:val="inset" w:sz="2" w:space="0" w:color="auto"/>
            <w:right w:val="inset" w:sz="2" w:space="1" w:color="auto"/>
          </w:divBdr>
        </w:div>
        <w:div w:id="1820340568">
          <w:marLeft w:val="0"/>
          <w:marRight w:val="0"/>
          <w:marTop w:val="0"/>
          <w:marBottom w:val="0"/>
          <w:divBdr>
            <w:top w:val="none" w:sz="0" w:space="0" w:color="auto"/>
            <w:left w:val="none" w:sz="0" w:space="0" w:color="auto"/>
            <w:bottom w:val="none" w:sz="0" w:space="0" w:color="auto"/>
            <w:right w:val="none" w:sz="0" w:space="0" w:color="auto"/>
          </w:divBdr>
        </w:div>
        <w:div w:id="5639485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22C0816D136EDBAD47C55EC0B7A326BE0C0051680A3C74ABC20F6FBD0991DE02EAAA45D2D501FFCf4K6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10655</Words>
  <Characters>60740</Characters>
  <Application>Microsoft Office Word</Application>
  <DocSecurity>0</DocSecurity>
  <Lines>506</Lines>
  <Paragraphs>142</Paragraphs>
  <ScaleCrop>false</ScaleCrop>
  <HeadingPairs>
    <vt:vector size="4" baseType="variant">
      <vt:variant>
        <vt:lpstr>Название</vt:lpstr>
      </vt:variant>
      <vt:variant>
        <vt:i4>1</vt:i4>
      </vt:variant>
      <vt:variant>
        <vt:lpstr>Заголовки</vt:lpstr>
      </vt:variant>
      <vt:variant>
        <vt:i4>19</vt:i4>
      </vt:variant>
    </vt:vector>
  </HeadingPairs>
  <TitlesOfParts>
    <vt:vector size="20" baseType="lpstr">
      <vt:lpstr/>
      <vt:lpstr>        2.2.	Наименование органа, предоставляющего муниципальную услугу</vt:lpstr>
      <vt:lpstr>        Муниципальная услуга предоставляется администрацией Кильмезского района муниципа</vt:lpstr>
      <vt:lpstr>        Запрещается требовать от заявителя осуществления действий, в том числе согласова</vt:lpstr>
      <vt:lpstr>        2.3. Результат предоставления муниципальной услуги </vt:lpstr>
      <vt:lpstr>        Результатом предоставления муниципальной услуги является:</vt:lpstr>
      <vt:lpstr>        2.5.	Нормативные правовые акты, регулирующие предоставление муниципальной услуги</vt:lpstr>
      <vt:lpstr>3.2. Описание последовательности административных действий при приеме и регистра</vt:lpstr>
      <vt:lpstr>3.4. Описание последовательности административных действий при рассмотрении увед</vt:lpstr>
      <vt:lpstr>3.5. Описание последовательности административных действий при регистрации письм</vt:lpstr>
      <vt:lpstr>    3.6. Порядок осуществления административных процедур (действий) в электронной фо</vt:lpstr>
      <vt:lpstr>к административному регламенту</vt:lpstr>
      <vt:lpstr/>
      <vt:lpstr>к административному регламенту</vt:lpstr>
      <vt:lpstr>        1. Сведения о застройщике, техническом заказчике</vt:lpstr>
      <vt:lpstr>        2. Сведения о земельном участке</vt:lpstr>
      <vt:lpstr>        3. Сведения об объекте капитального строительства, подлежащем сносу</vt:lpstr>
      <vt:lpstr>к административному регламенту</vt:lpstr>
      <vt:lpstr>        1. Сведения о застройщике, техническом заказчике</vt:lpstr>
      <vt:lpstr>        2. Сведения о земельном участке</vt:lpstr>
    </vt:vector>
  </TitlesOfParts>
  <Company/>
  <LinksUpToDate>false</LinksUpToDate>
  <CharactersWithSpaces>71253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Танзиля</cp:lastModifiedBy>
  <cp:revision>14</cp:revision>
  <cp:lastPrinted>2020-03-25T12:59:00Z</cp:lastPrinted>
  <dcterms:created xsi:type="dcterms:W3CDTF">2020-03-25T06:34:00Z</dcterms:created>
  <dcterms:modified xsi:type="dcterms:W3CDTF">2020-03-25T13:05:00Z</dcterms:modified>
</cp:coreProperties>
</file>