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07" w:rsidRDefault="00AB7007" w:rsidP="00726E7C">
      <w:pPr>
        <w:spacing w:after="0" w:line="240" w:lineRule="auto"/>
        <w:ind w:left="5387" w:firstLine="1633"/>
        <w:jc w:val="both"/>
        <w:rPr>
          <w:rFonts w:ascii="Times New Roman" w:hAnsi="Times New Roman"/>
          <w:sz w:val="28"/>
          <w:szCs w:val="28"/>
        </w:rPr>
      </w:pPr>
      <w:r>
        <w:rPr>
          <w:rFonts w:ascii="Times New Roman" w:hAnsi="Times New Roman"/>
          <w:sz w:val="28"/>
          <w:szCs w:val="28"/>
        </w:rPr>
        <w:t>Приложение</w:t>
      </w:r>
    </w:p>
    <w:p w:rsidR="00AB7007" w:rsidRPr="00BF7CD2" w:rsidRDefault="00AB7007" w:rsidP="00726E7C">
      <w:pPr>
        <w:spacing w:after="0" w:line="240" w:lineRule="auto"/>
        <w:ind w:left="5387" w:firstLine="1633"/>
        <w:jc w:val="both"/>
        <w:rPr>
          <w:rFonts w:ascii="Times New Roman" w:hAnsi="Times New Roman"/>
          <w:sz w:val="16"/>
          <w:szCs w:val="16"/>
        </w:rPr>
      </w:pPr>
    </w:p>
    <w:p w:rsidR="00AB7007" w:rsidRPr="000C7E23" w:rsidRDefault="00AB7007" w:rsidP="00726E7C">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УТВЕРЖДЕН</w:t>
      </w:r>
    </w:p>
    <w:p w:rsidR="00AB7007" w:rsidRDefault="00AB7007" w:rsidP="00726E7C">
      <w:pPr>
        <w:spacing w:after="0" w:line="240" w:lineRule="auto"/>
        <w:ind w:left="5387" w:firstLine="1633"/>
        <w:jc w:val="both"/>
        <w:rPr>
          <w:rFonts w:ascii="Times New Roman" w:hAnsi="Times New Roman"/>
          <w:sz w:val="28"/>
          <w:szCs w:val="28"/>
        </w:rPr>
      </w:pPr>
      <w:r>
        <w:rPr>
          <w:rFonts w:ascii="Times New Roman" w:hAnsi="Times New Roman"/>
          <w:sz w:val="28"/>
          <w:szCs w:val="28"/>
        </w:rPr>
        <w:t>постановлением</w:t>
      </w:r>
    </w:p>
    <w:p w:rsidR="00AB7007" w:rsidRPr="000C7E23" w:rsidRDefault="00AB7007" w:rsidP="00726E7C">
      <w:pPr>
        <w:spacing w:after="0" w:line="240" w:lineRule="auto"/>
        <w:ind w:left="5387" w:firstLine="1633"/>
        <w:jc w:val="both"/>
        <w:rPr>
          <w:rFonts w:ascii="Times New Roman" w:hAnsi="Times New Roman"/>
          <w:sz w:val="28"/>
          <w:szCs w:val="28"/>
        </w:rPr>
      </w:pPr>
      <w:r w:rsidRPr="000C7E23">
        <w:rPr>
          <w:rFonts w:ascii="Times New Roman" w:hAnsi="Times New Roman"/>
          <w:sz w:val="28"/>
          <w:szCs w:val="28"/>
        </w:rPr>
        <w:t xml:space="preserve">администрации </w:t>
      </w:r>
    </w:p>
    <w:p w:rsidR="00AB7007" w:rsidRPr="000C7E23" w:rsidRDefault="00AB7007" w:rsidP="00726E7C">
      <w:pPr>
        <w:spacing w:after="0" w:line="240" w:lineRule="auto"/>
        <w:ind w:left="5387" w:firstLine="1633"/>
        <w:jc w:val="both"/>
        <w:rPr>
          <w:rFonts w:ascii="Times New Roman" w:hAnsi="Times New Roman"/>
          <w:sz w:val="28"/>
          <w:szCs w:val="28"/>
        </w:rPr>
      </w:pPr>
      <w:r>
        <w:rPr>
          <w:rFonts w:ascii="Times New Roman" w:hAnsi="Times New Roman"/>
          <w:sz w:val="28"/>
          <w:szCs w:val="28"/>
        </w:rPr>
        <w:t>Кильмезского района</w:t>
      </w:r>
    </w:p>
    <w:p w:rsidR="00AB7007" w:rsidRPr="000C7E23" w:rsidRDefault="00AB7007" w:rsidP="00726E7C">
      <w:pPr>
        <w:pStyle w:val="ConsPlusTitle"/>
        <w:ind w:left="5387" w:firstLine="1633"/>
        <w:rPr>
          <w:b w:val="0"/>
        </w:rPr>
      </w:pPr>
      <w:r w:rsidRPr="000C7E23">
        <w:rPr>
          <w:rFonts w:ascii="Times New Roman" w:hAnsi="Times New Roman" w:cs="Times New Roman"/>
          <w:b w:val="0"/>
          <w:sz w:val="28"/>
          <w:szCs w:val="28"/>
        </w:rPr>
        <w:t xml:space="preserve">от </w:t>
      </w:r>
      <w:r>
        <w:rPr>
          <w:rFonts w:ascii="Times New Roman" w:hAnsi="Times New Roman" w:cs="Times New Roman"/>
          <w:b w:val="0"/>
          <w:sz w:val="28"/>
          <w:szCs w:val="28"/>
        </w:rPr>
        <w:t>17.07.2019</w:t>
      </w:r>
      <w:r w:rsidRPr="000C7E23">
        <w:rPr>
          <w:rFonts w:ascii="Times New Roman" w:hAnsi="Times New Roman" w:cs="Times New Roman"/>
          <w:b w:val="0"/>
          <w:sz w:val="28"/>
          <w:szCs w:val="28"/>
        </w:rPr>
        <w:t xml:space="preserve"> № </w:t>
      </w:r>
      <w:r>
        <w:rPr>
          <w:rFonts w:ascii="Times New Roman" w:hAnsi="Times New Roman" w:cs="Times New Roman"/>
          <w:b w:val="0"/>
          <w:sz w:val="28"/>
          <w:szCs w:val="28"/>
        </w:rPr>
        <w:t>297</w:t>
      </w:r>
    </w:p>
    <w:p w:rsidR="00AB7007" w:rsidRPr="009D4F0D" w:rsidRDefault="00AB7007" w:rsidP="00646129">
      <w:pPr>
        <w:pStyle w:val="ConsPlusTitlePage"/>
        <w:spacing w:line="276" w:lineRule="auto"/>
        <w:ind w:firstLine="709"/>
        <w:jc w:val="both"/>
        <w:rPr>
          <w:rFonts w:ascii="Times New Roman" w:hAnsi="Times New Roman" w:cs="Times New Roman"/>
          <w:sz w:val="28"/>
          <w:szCs w:val="28"/>
        </w:rPr>
      </w:pPr>
    </w:p>
    <w:p w:rsidR="00AB7007" w:rsidRPr="009D4F0D" w:rsidRDefault="00AB7007" w:rsidP="00646129">
      <w:pPr>
        <w:pStyle w:val="ConsPlusTitle"/>
        <w:spacing w:line="276" w:lineRule="auto"/>
        <w:ind w:firstLine="709"/>
        <w:jc w:val="center"/>
        <w:rPr>
          <w:rFonts w:ascii="Times New Roman" w:hAnsi="Times New Roman" w:cs="Times New Roman"/>
          <w:sz w:val="28"/>
          <w:szCs w:val="28"/>
        </w:rPr>
      </w:pPr>
      <w:bookmarkStart w:id="0" w:name="P36"/>
      <w:bookmarkEnd w:id="0"/>
      <w:r w:rsidRPr="009D4F0D">
        <w:rPr>
          <w:rFonts w:ascii="Times New Roman" w:hAnsi="Times New Roman" w:cs="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AB7007" w:rsidRPr="009D4F0D" w:rsidRDefault="00AB7007" w:rsidP="00646129">
      <w:pPr>
        <w:pStyle w:val="ConsPlusNormal"/>
        <w:spacing w:line="276" w:lineRule="auto"/>
        <w:ind w:firstLine="709"/>
        <w:jc w:val="both"/>
        <w:rPr>
          <w:rFonts w:ascii="Times New Roman" w:hAnsi="Times New Roman"/>
          <w:sz w:val="28"/>
          <w:szCs w:val="28"/>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1. Общие положения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726E7C">
          <w:rPr>
            <w:rFonts w:ascii="Times New Roman" w:hAnsi="Times New Roman"/>
            <w:color w:val="0000FF"/>
            <w:sz w:val="24"/>
            <w:szCs w:val="24"/>
          </w:rPr>
          <w:t>законе</w:t>
        </w:r>
      </w:hyperlink>
      <w:r w:rsidRPr="00726E7C">
        <w:rPr>
          <w:rFonts w:ascii="Times New Roman" w:hAnsi="Times New Roman"/>
          <w:sz w:val="24"/>
          <w:szCs w:val="24"/>
        </w:rPr>
        <w:t xml:space="preserve">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1.2. Круг заявителей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726E7C">
          <w:rPr>
            <w:rFonts w:ascii="Times New Roman" w:hAnsi="Times New Roman"/>
            <w:color w:val="0000FF"/>
            <w:sz w:val="24"/>
            <w:szCs w:val="24"/>
          </w:rPr>
          <w:t>частях 2</w:t>
        </w:r>
      </w:hyperlink>
      <w:r w:rsidRPr="00726E7C">
        <w:rPr>
          <w:rFonts w:ascii="Times New Roman" w:hAnsi="Times New Roman"/>
          <w:sz w:val="24"/>
          <w:szCs w:val="24"/>
        </w:rPr>
        <w:t xml:space="preserve"> и </w:t>
      </w:r>
      <w:hyperlink r:id="rId7" w:history="1">
        <w:r w:rsidRPr="00726E7C">
          <w:rPr>
            <w:rFonts w:ascii="Times New Roman" w:hAnsi="Times New Roman"/>
            <w:color w:val="0000FF"/>
            <w:sz w:val="24"/>
            <w:szCs w:val="24"/>
          </w:rPr>
          <w:t>3 статьи 1</w:t>
        </w:r>
      </w:hyperlink>
      <w:r w:rsidRPr="00726E7C">
        <w:rPr>
          <w:rFonts w:ascii="Times New Roman" w:hAnsi="Times New Roman"/>
          <w:sz w:val="24"/>
          <w:szCs w:val="24"/>
        </w:rPr>
        <w:t xml:space="preserve">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8" w:history="1">
        <w:r w:rsidRPr="00726E7C">
          <w:rPr>
            <w:rFonts w:ascii="Times New Roman" w:hAnsi="Times New Roman"/>
            <w:color w:val="0000FF"/>
            <w:sz w:val="24"/>
            <w:szCs w:val="24"/>
          </w:rPr>
          <w:t>статьей 15.1</w:t>
        </w:r>
      </w:hyperlink>
      <w:r w:rsidRPr="00726E7C">
        <w:rPr>
          <w:rFonts w:ascii="Times New Roman" w:hAnsi="Times New Roman"/>
          <w:sz w:val="24"/>
          <w:szCs w:val="24"/>
        </w:rPr>
        <w:t xml:space="preserve"> Закона № 210-ФЗ</w:t>
      </w:r>
      <w:r w:rsidRPr="00726E7C">
        <w:rPr>
          <w:rFonts w:ascii="Times New Roman" w:hAnsi="Times New Roman"/>
          <w:iCs/>
          <w:sz w:val="24"/>
          <w:szCs w:val="24"/>
        </w:rPr>
        <w:t>,</w:t>
      </w:r>
      <w:r w:rsidRPr="00726E7C">
        <w:rPr>
          <w:rFonts w:ascii="Times New Roman" w:hAnsi="Times New Roman"/>
          <w:i/>
          <w:iCs/>
          <w:sz w:val="24"/>
          <w:szCs w:val="24"/>
        </w:rPr>
        <w:t xml:space="preserve"> </w:t>
      </w:r>
      <w:r w:rsidRPr="00726E7C">
        <w:rPr>
          <w:rFonts w:ascii="Times New Roman" w:hAnsi="Times New Roman"/>
          <w:sz w:val="24"/>
          <w:szCs w:val="24"/>
        </w:rPr>
        <w:t>выраженным в устной, письменной или электронной форме.</w:t>
      </w:r>
    </w:p>
    <w:p w:rsidR="00AB7007" w:rsidRPr="00726E7C" w:rsidRDefault="00AB7007" w:rsidP="00726E7C">
      <w:pPr>
        <w:pStyle w:val="ConsPlusNormal"/>
        <w:spacing w:line="360" w:lineRule="auto"/>
        <w:ind w:firstLine="709"/>
        <w:jc w:val="both"/>
        <w:rPr>
          <w:rFonts w:ascii="Times New Roman" w:hAnsi="Times New Roman"/>
          <w:b/>
          <w:color w:val="000000"/>
          <w:sz w:val="24"/>
          <w:szCs w:val="24"/>
        </w:rPr>
      </w:pPr>
      <w:r w:rsidRPr="00726E7C">
        <w:rPr>
          <w:rFonts w:ascii="Times New Roman" w:hAnsi="Times New Roman"/>
          <w:b/>
          <w:color w:val="000000"/>
          <w:sz w:val="24"/>
          <w:szCs w:val="24"/>
        </w:rPr>
        <w:t>1.3. Требования к порядку информирования о предоставлении муниципальной услуги.</w:t>
      </w:r>
    </w:p>
    <w:p w:rsidR="00AB7007" w:rsidRPr="00726E7C" w:rsidRDefault="00AB7007" w:rsidP="00726E7C">
      <w:pPr>
        <w:spacing w:after="0" w:line="360" w:lineRule="auto"/>
        <w:ind w:firstLine="709"/>
        <w:jc w:val="both"/>
        <w:rPr>
          <w:rFonts w:ascii="Times New Roman" w:hAnsi="Times New Roman"/>
          <w:sz w:val="24"/>
          <w:szCs w:val="24"/>
        </w:rPr>
      </w:pPr>
      <w:bookmarkStart w:id="1" w:name="P48"/>
      <w:bookmarkEnd w:id="1"/>
      <w:r w:rsidRPr="00726E7C">
        <w:rPr>
          <w:rFonts w:ascii="Times New Roman" w:hAnsi="Times New Roman"/>
          <w:sz w:val="24"/>
          <w:szCs w:val="24"/>
        </w:rPr>
        <w:t xml:space="preserve">1.3.1. Порядок получения информации по вопросам предоставления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Информацию по вопросам предоставления муниципальной услуги и</w:t>
      </w:r>
      <w:r w:rsidRPr="00726E7C">
        <w:rPr>
          <w:rFonts w:ascii="Times New Roman" w:hAnsi="Times New Roman"/>
          <w:sz w:val="24"/>
          <w:szCs w:val="24"/>
          <w:lang w:val="en-US"/>
        </w:rPr>
        <w:t> </w:t>
      </w:r>
      <w:r w:rsidRPr="00726E7C">
        <w:rPr>
          <w:rFonts w:ascii="Times New Roman" w:hAnsi="Times New Roman"/>
          <w:sz w:val="24"/>
          <w:szCs w:val="24"/>
        </w:rPr>
        <w:t>услуг, которые являются необходимыми и обязательными для</w:t>
      </w:r>
      <w:r w:rsidRPr="00726E7C">
        <w:rPr>
          <w:rFonts w:ascii="Times New Roman" w:hAnsi="Times New Roman"/>
          <w:sz w:val="24"/>
          <w:szCs w:val="24"/>
          <w:lang w:val="en-US"/>
        </w:rPr>
        <w:t> </w:t>
      </w:r>
      <w:r w:rsidRPr="00726E7C">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на официальном сайте </w:t>
      </w:r>
      <w:r w:rsidRPr="00726E7C">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726E7C">
        <w:rPr>
          <w:rFonts w:ascii="Times New Roman" w:hAnsi="Times New Roman"/>
          <w:sz w:val="24"/>
          <w:szCs w:val="24"/>
        </w:rPr>
        <w:t>;</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на информационных стендах в местах предоставления муниципальной услуги;</w:t>
      </w:r>
    </w:p>
    <w:p w:rsidR="00AB7007" w:rsidRPr="00726E7C" w:rsidRDefault="00AB7007" w:rsidP="00726E7C">
      <w:pPr>
        <w:pStyle w:val="punct"/>
        <w:numPr>
          <w:ilvl w:val="0"/>
          <w:numId w:val="0"/>
        </w:numPr>
        <w:ind w:firstLine="709"/>
        <w:rPr>
          <w:sz w:val="24"/>
          <w:szCs w:val="24"/>
        </w:rPr>
      </w:pPr>
      <w:r w:rsidRPr="00726E7C">
        <w:rPr>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pStyle w:val="punct"/>
        <w:numPr>
          <w:ilvl w:val="0"/>
          <w:numId w:val="0"/>
        </w:numPr>
        <w:ind w:firstLine="709"/>
        <w:rPr>
          <w:sz w:val="24"/>
          <w:szCs w:val="24"/>
        </w:rPr>
      </w:pPr>
      <w:r w:rsidRPr="00726E7C">
        <w:rPr>
          <w:sz w:val="24"/>
          <w:szCs w:val="24"/>
        </w:rPr>
        <w:t>при обращении в письменной форме, в форме электронного документа;</w:t>
      </w:r>
    </w:p>
    <w:p w:rsidR="00AB7007" w:rsidRPr="00726E7C" w:rsidRDefault="00AB7007" w:rsidP="00726E7C">
      <w:pPr>
        <w:pStyle w:val="punct"/>
        <w:numPr>
          <w:ilvl w:val="0"/>
          <w:numId w:val="0"/>
        </w:numPr>
        <w:ind w:firstLine="709"/>
        <w:rPr>
          <w:sz w:val="24"/>
          <w:szCs w:val="24"/>
        </w:rPr>
      </w:pPr>
      <w:r w:rsidRPr="00726E7C">
        <w:rPr>
          <w:sz w:val="24"/>
          <w:szCs w:val="24"/>
        </w:rPr>
        <w:t>по телефону.</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подачи уведомления в форме электронного документа с использованием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 xml:space="preserve">1.3.5. </w:t>
      </w:r>
      <w:r w:rsidRPr="00726E7C">
        <w:rPr>
          <w:rFonts w:ascii="Times New Roman" w:hAnsi="Times New Roman"/>
          <w:sz w:val="24"/>
          <w:szCs w:val="24"/>
        </w:rPr>
        <w:t>Информация о порядке предоставления муниципальной услуги предоставляется бесплатно.</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1.3.6. Порядок, форма, место размещения и способы получения справочной информации.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lang w:eastAsia="ru-RU"/>
        </w:rPr>
      </w:pPr>
      <w:r w:rsidRPr="00726E7C">
        <w:rPr>
          <w:rFonts w:ascii="Times New Roman" w:hAnsi="Times New Roman"/>
          <w:sz w:val="24"/>
          <w:szCs w:val="24"/>
          <w:lang w:eastAsia="ru-RU"/>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на информационном стенде, находящемся в кабинете № 116 администрации Кильмезского района;</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официальном сайте администрации Кильмезского района </w:t>
      </w:r>
      <w:hyperlink r:id="rId9" w:history="1">
        <w:r w:rsidRPr="00726E7C">
          <w:rPr>
            <w:rStyle w:val="Hyperlink"/>
            <w:rFonts w:ascii="Times New Roman" w:hAnsi="Times New Roman"/>
            <w:bCs/>
            <w:sz w:val="24"/>
            <w:szCs w:val="24"/>
          </w:rPr>
          <w:t>https://kilmezadm.ru</w:t>
        </w:r>
      </w:hyperlink>
      <w:r w:rsidRPr="00726E7C">
        <w:rPr>
          <w:rFonts w:ascii="Times New Roman" w:hAnsi="Times New Roman"/>
          <w:bCs/>
          <w:sz w:val="24"/>
          <w:szCs w:val="24"/>
        </w:rPr>
        <w:t xml:space="preserve"> ;</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Едином портале </w:t>
      </w:r>
      <w:r w:rsidRPr="00726E7C">
        <w:rPr>
          <w:rFonts w:ascii="Times New Roman" w:hAnsi="Times New Roman"/>
          <w:sz w:val="24"/>
          <w:szCs w:val="24"/>
        </w:rPr>
        <w:t>государственных и муниципальных услуг (функций)</w:t>
      </w:r>
      <w:r w:rsidRPr="00726E7C">
        <w:rPr>
          <w:rFonts w:ascii="Times New Roman" w:hAnsi="Times New Roman"/>
          <w:bCs/>
          <w:sz w:val="24"/>
          <w:szCs w:val="24"/>
        </w:rPr>
        <w:t>;</w:t>
      </w:r>
    </w:p>
    <w:p w:rsidR="00AB7007" w:rsidRPr="00726E7C" w:rsidRDefault="00AB7007" w:rsidP="00726E7C">
      <w:pPr>
        <w:tabs>
          <w:tab w:val="left" w:pos="9072"/>
        </w:tabs>
        <w:spacing w:after="0" w:line="360" w:lineRule="auto"/>
        <w:ind w:firstLine="709"/>
        <w:jc w:val="both"/>
        <w:rPr>
          <w:rFonts w:ascii="Times New Roman" w:hAnsi="Times New Roman"/>
          <w:bCs/>
          <w:sz w:val="24"/>
          <w:szCs w:val="24"/>
        </w:rPr>
      </w:pPr>
      <w:r w:rsidRPr="00726E7C">
        <w:rPr>
          <w:rFonts w:ascii="Times New Roman" w:hAnsi="Times New Roman"/>
          <w:bCs/>
          <w:sz w:val="24"/>
          <w:szCs w:val="24"/>
        </w:rPr>
        <w:t xml:space="preserve">на </w:t>
      </w:r>
      <w:r w:rsidRPr="00726E7C">
        <w:rPr>
          <w:rFonts w:ascii="Times New Roman" w:hAnsi="Times New Roman"/>
          <w:sz w:val="24"/>
          <w:szCs w:val="24"/>
        </w:rPr>
        <w:t>Портале Кировской области</w:t>
      </w:r>
      <w:r w:rsidRPr="00726E7C">
        <w:rPr>
          <w:rFonts w:ascii="Times New Roman" w:hAnsi="Times New Roman"/>
          <w:bCs/>
          <w:sz w:val="24"/>
          <w:szCs w:val="24"/>
        </w:rPr>
        <w:t>;</w:t>
      </w:r>
    </w:p>
    <w:p w:rsidR="00AB7007" w:rsidRPr="00726E7C" w:rsidRDefault="00AB7007" w:rsidP="00726E7C">
      <w:pPr>
        <w:tabs>
          <w:tab w:val="left" w:pos="9072"/>
        </w:tabs>
        <w:spacing w:after="0" w:line="360" w:lineRule="auto"/>
        <w:ind w:firstLine="709"/>
        <w:jc w:val="both"/>
        <w:rPr>
          <w:rFonts w:ascii="Times New Roman" w:hAnsi="Times New Roman"/>
          <w:sz w:val="24"/>
          <w:szCs w:val="24"/>
        </w:rPr>
      </w:pPr>
      <w:r w:rsidRPr="00726E7C">
        <w:rPr>
          <w:rFonts w:ascii="Times New Roman" w:hAnsi="Times New Roman"/>
          <w:sz w:val="24"/>
          <w:szCs w:val="24"/>
        </w:rPr>
        <w:t>при обращении в письменной форме,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sz w:val="24"/>
          <w:szCs w:val="24"/>
        </w:rPr>
        <w:t>по телефону.</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1.3.7. Информация о муниципальной услуге внесена в Реестр муниципальных услуг администрации Кильмезского муниципального района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2. Стандарт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 Наименование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
          <w:sz w:val="24"/>
          <w:szCs w:val="24"/>
        </w:rPr>
        <w:t>2.2.</w:t>
      </w:r>
      <w:r w:rsidRPr="00726E7C">
        <w:rPr>
          <w:rFonts w:ascii="Times New Roman" w:hAnsi="Times New Roman"/>
          <w:sz w:val="24"/>
          <w:szCs w:val="24"/>
        </w:rPr>
        <w:t xml:space="preserve"> </w:t>
      </w:r>
      <w:r w:rsidRPr="00726E7C">
        <w:rPr>
          <w:rFonts w:ascii="Times New Roman" w:hAnsi="Times New Roman"/>
          <w:b/>
          <w:sz w:val="24"/>
          <w:szCs w:val="24"/>
        </w:rPr>
        <w:t>Наименование органа, предоставляющего муниципальную услугу</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Муниципальная услуга предоставляется управлением планирования и экономического развития администрации Кильмезского района (далее – Администрация).</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2.3.</w:t>
      </w:r>
      <w:r w:rsidRPr="00726E7C">
        <w:rPr>
          <w:rFonts w:ascii="Times New Roman" w:hAnsi="Times New Roman"/>
          <w:sz w:val="24"/>
          <w:szCs w:val="24"/>
        </w:rPr>
        <w:t xml:space="preserve"> </w:t>
      </w:r>
      <w:r w:rsidRPr="00726E7C">
        <w:rPr>
          <w:rFonts w:ascii="Times New Roman" w:hAnsi="Times New Roman"/>
          <w:b/>
          <w:sz w:val="24"/>
          <w:szCs w:val="24"/>
        </w:rPr>
        <w:t>Результат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Результатом предоставления муниципальной услуги является: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отказ в утверждении схемы расположения земельного участка или земельных участков на кадастровом плане территории.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2.4. Срок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Максимальный срок предоставления муниципальной услуги не может превышать 14 календарных дней со дня поступления заявления в администрацию.</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2.5. Нормативные правовые акты, регулирующие предоставление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sidRPr="00726E7C">
        <w:rPr>
          <w:rFonts w:ascii="Times New Roman" w:hAnsi="Times New Roman"/>
          <w:sz w:val="24"/>
          <w:szCs w:val="24"/>
        </w:rPr>
        <w:br/>
        <w:t xml:space="preserve">и источников официального опубликования), подлежит обязательному размещению на сайте администрации, </w:t>
      </w:r>
      <w:r w:rsidRPr="00726E7C">
        <w:rPr>
          <w:rFonts w:ascii="Times New Roman" w:hAnsi="Times New Roman"/>
          <w:sz w:val="24"/>
          <w:szCs w:val="24"/>
          <w:lang w:eastAsia="en-US"/>
        </w:rPr>
        <w:t xml:space="preserve">в федеральном реестре, в </w:t>
      </w:r>
      <w:r w:rsidRPr="00726E7C">
        <w:rPr>
          <w:rFonts w:ascii="Times New Roman" w:hAnsi="Times New Roman"/>
          <w:bCs/>
          <w:sz w:val="24"/>
          <w:szCs w:val="24"/>
        </w:rPr>
        <w:t xml:space="preserve">Едином портале </w:t>
      </w:r>
      <w:r w:rsidRPr="00726E7C">
        <w:rPr>
          <w:rFonts w:ascii="Times New Roman" w:hAnsi="Times New Roman"/>
          <w:sz w:val="24"/>
          <w:szCs w:val="24"/>
        </w:rPr>
        <w:t>государственных и муниципальных услуг (функций).</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2.6. Исчерпывающий перечень документов, необходимых для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 В целях утверждения схемы расположения земельного участка или земельных участков на кадастровом плане территории заявитель (представитель заявителя) представляет:</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2.6.1.1. </w:t>
      </w:r>
      <w:hyperlink w:anchor="P335" w:history="1">
        <w:r w:rsidRPr="00726E7C">
          <w:rPr>
            <w:rFonts w:ascii="Times New Roman" w:hAnsi="Times New Roman"/>
            <w:color w:val="0000FF"/>
            <w:sz w:val="24"/>
            <w:szCs w:val="24"/>
          </w:rPr>
          <w:t>Заявление</w:t>
        </w:r>
      </w:hyperlink>
      <w:r w:rsidRPr="00726E7C">
        <w:rPr>
          <w:rFonts w:ascii="Times New Roman" w:hAnsi="Times New Roman"/>
          <w:sz w:val="24"/>
          <w:szCs w:val="24"/>
        </w:rPr>
        <w:t xml:space="preserve"> об утверждении схемы расположения земельного участка или земельных участков на кадастровом плане территории (приложение N 1 к настоящему Административному регламенту).</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2" w:name="P76"/>
      <w:bookmarkEnd w:id="2"/>
      <w:r w:rsidRPr="00726E7C">
        <w:rPr>
          <w:rFonts w:ascii="Times New Roman" w:hAnsi="Times New Roman"/>
          <w:sz w:val="24"/>
          <w:szCs w:val="24"/>
        </w:rPr>
        <w:t>2.6.1.2. Схему расположения земельного участка или земельных участков на кадастровом плане территории (далее - Схема).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осуществляется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2.6.1.3. Копии правоустанавливающих и (или) право удостоверяющих документов на исходный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2.6.1.4. Копию документа, удостоверяющего личность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2.6.1.5.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Единого государственного реестра юридических лиц или индивидуальных предпринимателей.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2.6.1.6. Документ, подтверждающий полномочия представителя заявителя, в случае, если с заявлением об утверждении Схемы обращается представитель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2.6.2. Документы, указанные в подпунктах 2.6.1.1 - 2.6.1.6 настоящего подраздела, должны быть представлены заявителем самостоятельно.</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2.6.3. Документы (их копии или сведения, содержащиеся в них), указанные в </w:t>
      </w:r>
      <w:hyperlink w:anchor="P76" w:history="1">
        <w:r w:rsidRPr="00726E7C">
          <w:rPr>
            <w:rFonts w:ascii="Times New Roman" w:hAnsi="Times New Roman"/>
            <w:color w:val="0000FF"/>
            <w:sz w:val="24"/>
            <w:szCs w:val="24"/>
          </w:rPr>
          <w:t>подпункте 2.6.1.3</w:t>
        </w:r>
      </w:hyperlink>
      <w:r w:rsidRPr="00726E7C">
        <w:rPr>
          <w:rFonts w:ascii="Times New Roman" w:hAnsi="Times New Roman"/>
          <w:sz w:val="24"/>
          <w:szCs w:val="24"/>
        </w:rPr>
        <w:t xml:space="preserve"> настоящего подраздела, на земельный участок, если право собственности зарегистрировано в Едином государственном реестре недвижимости и документы, указанные в подпункте 2.6.1.5 настоящего подраздела, заявитель вправе представить самостоятельно по собственной инициативе.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2.6.5. При предоставлении муниципальной услуги администрация не вправе требовать от заявителя: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26E7C">
          <w:rPr>
            <w:rFonts w:ascii="Times New Roman" w:hAnsi="Times New Roman"/>
            <w:color w:val="0000FF"/>
            <w:sz w:val="24"/>
            <w:szCs w:val="24"/>
          </w:rPr>
          <w:t>части 6 статьи 7</w:t>
        </w:r>
      </w:hyperlink>
      <w:r w:rsidRPr="00726E7C">
        <w:rPr>
          <w:rFonts w:ascii="Times New Roman" w:hAnsi="Times New Roman"/>
          <w:sz w:val="24"/>
          <w:szCs w:val="24"/>
        </w:rPr>
        <w:t xml:space="preserve"> Закона N 210-ФЗ;</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26E7C">
          <w:rPr>
            <w:rFonts w:ascii="Times New Roman" w:hAnsi="Times New Roman"/>
            <w:color w:val="0000FF"/>
            <w:sz w:val="24"/>
            <w:szCs w:val="24"/>
          </w:rPr>
          <w:t>части 1 статьи 9</w:t>
        </w:r>
      </w:hyperlink>
      <w:r w:rsidRPr="00726E7C">
        <w:rPr>
          <w:rFonts w:ascii="Times New Roman" w:hAnsi="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2.7. Перечень оснований для отказа в приеме документов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приеме документов может быть отказано в следующих случаях:</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2.7.2. Текст письменного (в том числе в форме электронного документа) заявления не поддается прочтению.</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3" w:name="P101"/>
      <w:bookmarkEnd w:id="3"/>
      <w:r w:rsidRPr="00726E7C">
        <w:rPr>
          <w:rFonts w:ascii="Times New Roman" w:hAnsi="Times New Roman"/>
          <w:sz w:val="24"/>
          <w:szCs w:val="24"/>
        </w:rPr>
        <w:t>2.8.1. Перечень оснований для приостановления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на рассмотрении в Управлении Схемы, представленной ранее другим лицом.</w:t>
      </w:r>
    </w:p>
    <w:p w:rsidR="00AB7007" w:rsidRPr="00726E7C" w:rsidRDefault="00AB7007" w:rsidP="00726E7C">
      <w:pPr>
        <w:pStyle w:val="ConsPlusNormal"/>
        <w:spacing w:line="360" w:lineRule="auto"/>
        <w:ind w:firstLine="709"/>
        <w:jc w:val="both"/>
        <w:rPr>
          <w:rFonts w:ascii="Times New Roman" w:hAnsi="Times New Roman"/>
          <w:sz w:val="24"/>
          <w:szCs w:val="24"/>
        </w:rPr>
      </w:pPr>
      <w:bookmarkStart w:id="4" w:name="P103"/>
      <w:bookmarkEnd w:id="4"/>
      <w:r w:rsidRPr="00726E7C">
        <w:rPr>
          <w:rFonts w:ascii="Times New Roman" w:hAnsi="Times New Roman"/>
          <w:sz w:val="24"/>
          <w:szCs w:val="24"/>
        </w:rPr>
        <w:t>2.8.2. Исчерпывающий перечень оснований для отказа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2.8.2.1. Несоответствие Схемы ее форме, формату или требованиям к ее подготовке, которые установлены в соответствии с </w:t>
      </w:r>
      <w:hyperlink r:id="rId12" w:history="1">
        <w:r w:rsidRPr="00726E7C">
          <w:rPr>
            <w:rFonts w:ascii="Times New Roman" w:hAnsi="Times New Roman"/>
            <w:color w:val="0000FF"/>
            <w:sz w:val="24"/>
            <w:szCs w:val="24"/>
          </w:rPr>
          <w:t>пунктом 12 статьи 11.10</w:t>
        </w:r>
      </w:hyperlink>
      <w:r w:rsidRPr="00726E7C">
        <w:rPr>
          <w:rFonts w:ascii="Times New Roman" w:hAnsi="Times New Roman"/>
          <w:sz w:val="24"/>
          <w:szCs w:val="24"/>
        </w:rPr>
        <w:t xml:space="preserve"> Земельного кодекса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2.8.2.3. Разработка Схемы выполнена с нарушением требований к образуемым земельным участкам: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границы земельного участка пересекают границы муниципальных образований и (или) границы населенных пунктов;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3" w:history="1">
        <w:r w:rsidRPr="00726E7C">
          <w:rPr>
            <w:rFonts w:ascii="Times New Roman" w:hAnsi="Times New Roman"/>
            <w:color w:val="0000FF"/>
            <w:sz w:val="24"/>
            <w:szCs w:val="24"/>
          </w:rPr>
          <w:t>кодексом</w:t>
        </w:r>
      </w:hyperlink>
      <w:r w:rsidRPr="00726E7C">
        <w:rPr>
          <w:rFonts w:ascii="Times New Roman" w:hAnsi="Times New Roman"/>
          <w:sz w:val="24"/>
          <w:szCs w:val="24"/>
        </w:rPr>
        <w:t xml:space="preserve"> Российской Федерации, другими федеральными законами;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Подготовка схемы расположения земельного участка.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Выдаваемый документ: Схема.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2.10.</w:t>
      </w:r>
      <w:r w:rsidRPr="00726E7C">
        <w:rPr>
          <w:rFonts w:ascii="Times New Roman" w:hAnsi="Times New Roman"/>
          <w:sz w:val="24"/>
          <w:szCs w:val="24"/>
        </w:rPr>
        <w:t xml:space="preserve"> </w:t>
      </w:r>
      <w:r w:rsidRPr="00726E7C">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осуществляется на бесплатной основе.</w:t>
      </w:r>
    </w:p>
    <w:p w:rsidR="00AB7007" w:rsidRPr="00726E7C" w:rsidRDefault="00AB7007" w:rsidP="00726E7C">
      <w:pPr>
        <w:suppressAutoHyphens/>
        <w:autoSpaceDE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2.11.</w:t>
      </w:r>
      <w:r w:rsidRPr="00726E7C">
        <w:rPr>
          <w:rFonts w:ascii="Times New Roman" w:hAnsi="Times New Roman"/>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Кильмезской районной </w:t>
      </w:r>
      <w:r w:rsidRPr="00726E7C">
        <w:rPr>
          <w:rFonts w:ascii="Times New Roman" w:hAnsi="Times New Roman"/>
          <w:sz w:val="24"/>
          <w:szCs w:val="24"/>
        </w:rPr>
        <w:tab/>
        <w:t>Думы № 4/5 от 22.06.2012 г.</w:t>
      </w:r>
    </w:p>
    <w:p w:rsidR="00AB7007" w:rsidRPr="00726E7C" w:rsidRDefault="00AB7007" w:rsidP="00726E7C">
      <w:pPr>
        <w:spacing w:after="0" w:line="360" w:lineRule="auto"/>
        <w:ind w:firstLine="709"/>
        <w:jc w:val="both"/>
        <w:rPr>
          <w:rFonts w:ascii="Times New Roman" w:hAnsi="Times New Roman"/>
          <w:b/>
          <w:sz w:val="24"/>
          <w:szCs w:val="24"/>
        </w:rPr>
      </w:pPr>
      <w:r w:rsidRPr="00726E7C">
        <w:rPr>
          <w:rFonts w:ascii="Times New Roman" w:hAnsi="Times New Roman"/>
          <w:b/>
          <w:sz w:val="24"/>
          <w:szCs w:val="24"/>
        </w:rPr>
        <w:t>2.12.</w:t>
      </w:r>
      <w:r w:rsidRPr="00726E7C">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2.13. Срок и порядок регистрации запроса о предоставлении муниципальной услуги, в том числе в электронной форме.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bookmarkStart w:id="5" w:name="P97"/>
      <w:bookmarkEnd w:id="5"/>
      <w:r w:rsidRPr="00726E7C">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 рабочего дня. </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w:t>
      </w:r>
      <w:r w:rsidRPr="00726E7C">
        <w:rPr>
          <w:rFonts w:ascii="Times New Roman" w:hAnsi="Times New Roman"/>
          <w:sz w:val="24"/>
          <w:szCs w:val="24"/>
          <w:lang w:eastAsia="ru-RU"/>
        </w:rPr>
        <w:t>Портал Кировской области</w:t>
      </w:r>
      <w:r w:rsidRPr="00726E7C">
        <w:rPr>
          <w:rFonts w:ascii="Times New Roman" w:hAnsi="Times New Roman"/>
          <w:sz w:val="24"/>
          <w:szCs w:val="24"/>
        </w:rPr>
        <w:t>, подлежит обязательной регистрации в течение</w:t>
      </w:r>
      <w:r w:rsidRPr="00726E7C">
        <w:rPr>
          <w:rFonts w:ascii="Times New Roman" w:hAnsi="Times New Roman"/>
          <w:i/>
          <w:sz w:val="24"/>
          <w:szCs w:val="24"/>
        </w:rPr>
        <w:t xml:space="preserve"> </w:t>
      </w:r>
      <w:r w:rsidRPr="00726E7C">
        <w:rPr>
          <w:rFonts w:ascii="Times New Roman" w:hAnsi="Times New Roman"/>
          <w:sz w:val="24"/>
          <w:szCs w:val="24"/>
        </w:rPr>
        <w:t>1 рабочего дня</w:t>
      </w:r>
      <w:r w:rsidRPr="00726E7C">
        <w:rPr>
          <w:rFonts w:ascii="Times New Roman" w:hAnsi="Times New Roman"/>
          <w:i/>
          <w:sz w:val="24"/>
          <w:szCs w:val="24"/>
        </w:rPr>
        <w:t xml:space="preserve"> </w:t>
      </w:r>
      <w:r w:rsidRPr="00726E7C">
        <w:rPr>
          <w:rFonts w:ascii="Times New Roman" w:hAnsi="Times New Roman"/>
          <w:sz w:val="24"/>
          <w:szCs w:val="24"/>
        </w:rPr>
        <w:t xml:space="preserve">с момента поступления его в администрацию. </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2.14. Требования к помещениям для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2.14.3. Места для информирования должны быть оборудованы информационными стендами, содержащими следующую информацию:</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основания для отказа в предоставлении муниципальной услуги;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нормативных правовых актов, регулирующих предоставление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2.14.4. Кабинеты (кабинки) приема заявителей должны быть оборудованы информационными табличками с указанием: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2.14.6.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номера кабинета (кабинки);</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фамилии, имени и отчества специалиста, осуществляющего прием заявителей;</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дней и часов приема, времени перерыва на обед.</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2.15. Показатели доступности и качества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2.15.1. Показателями доступности муниципальной услуги являются: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транспортная доступность к местам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обеспечение доступности инвалидов к получению муниципальной услуги в соответствии с Федеральным </w:t>
      </w:r>
      <w:hyperlink r:id="rId14" w:history="1">
        <w:r w:rsidRPr="00726E7C">
          <w:rPr>
            <w:rFonts w:ascii="Times New Roman" w:hAnsi="Times New Roman"/>
            <w:color w:val="0000FF"/>
            <w:sz w:val="24"/>
            <w:szCs w:val="24"/>
          </w:rPr>
          <w:t>законом</w:t>
        </w:r>
      </w:hyperlink>
      <w:r w:rsidRPr="00726E7C">
        <w:rPr>
          <w:rFonts w:ascii="Times New Roman" w:hAnsi="Times New Roman"/>
          <w:sz w:val="24"/>
          <w:szCs w:val="24"/>
        </w:rPr>
        <w:t xml:space="preserve"> от 24.11.1995 № 181-ФЗ «О социальной защите инвалидов в Российской Федерации»;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726E7C">
        <w:rPr>
          <w:rFonts w:ascii="Times New Roman" w:hAnsi="Times New Roman"/>
          <w:i/>
          <w:sz w:val="24"/>
          <w:szCs w:val="24"/>
        </w:rPr>
        <w:t xml:space="preserve">(в случае, если отсутствует муниципальный правовой акт об утверждении перечня муниципальных услуг, </w:t>
      </w:r>
      <w:r w:rsidRPr="00726E7C">
        <w:rPr>
          <w:rFonts w:ascii="Times New Roman" w:hAnsi="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726E7C">
        <w:rPr>
          <w:rFonts w:ascii="Times New Roman" w:hAnsi="Times New Roman"/>
          <w:sz w:val="24"/>
          <w:szCs w:val="24"/>
        </w:rPr>
        <w:t>.</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2.15.2. Показателями качества муниципальной услуги являются:</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соблюдение срока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2.15.3. Получение муниципальной услуги по экстерриториальному принципу невозможно.</w:t>
      </w:r>
    </w:p>
    <w:p w:rsidR="00AB7007" w:rsidRPr="00726E7C" w:rsidRDefault="00AB7007" w:rsidP="00726E7C">
      <w:pPr>
        <w:spacing w:after="0" w:line="360" w:lineRule="auto"/>
        <w:ind w:firstLine="709"/>
        <w:jc w:val="both"/>
        <w:rPr>
          <w:rFonts w:ascii="Times New Roman" w:hAnsi="Times New Roman"/>
          <w:sz w:val="24"/>
          <w:szCs w:val="24"/>
        </w:rPr>
      </w:pPr>
      <w:r w:rsidRPr="00726E7C">
        <w:rPr>
          <w:rFonts w:ascii="Times New Roman" w:hAnsi="Times New Roman"/>
          <w:sz w:val="24"/>
          <w:szCs w:val="24"/>
        </w:rPr>
        <w:t>2.15.4. Возможность получения информации о ходе предоставления муниципальной услуги указана в пункте 1.3.3. настоящего Административного регламента.</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2.16. Особенности предоставления муниципальной услуги в многофункциональном центре.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2.17. Особенности предоставления муниципальной услуги в электронной форме.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Особенности предоставления муниципальной услуги в электронной форме:</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AB7007" w:rsidRPr="00726E7C" w:rsidRDefault="00AB7007" w:rsidP="00726E7C">
      <w:pPr>
        <w:pStyle w:val="ConsPlusNormal"/>
        <w:spacing w:line="360" w:lineRule="auto"/>
        <w:ind w:firstLine="709"/>
        <w:jc w:val="both"/>
        <w:rPr>
          <w:rFonts w:ascii="Times New Roman" w:hAnsi="Times New Roman"/>
          <w:bCs/>
          <w:sz w:val="24"/>
          <w:szCs w:val="24"/>
        </w:rPr>
      </w:pPr>
      <w:r w:rsidRPr="00726E7C">
        <w:rPr>
          <w:rFonts w:ascii="Times New Roman" w:hAnsi="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для физических лиц: простая электронная подпись либо усиленная квалифицированная подпись;</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для юридических лиц: усиленная квалифицированная подпись.</w:t>
      </w:r>
    </w:p>
    <w:p w:rsidR="00AB7007" w:rsidRPr="00726E7C" w:rsidRDefault="00AB7007" w:rsidP="00726E7C">
      <w:pPr>
        <w:pStyle w:val="ConsPlusNormal"/>
        <w:spacing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center"/>
        <w:rPr>
          <w:rFonts w:ascii="Times New Roman" w:hAnsi="Times New Roman"/>
          <w:b/>
          <w:sz w:val="24"/>
          <w:szCs w:val="24"/>
        </w:rPr>
      </w:pPr>
      <w:r w:rsidRPr="00726E7C">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3.1. Описание последовательности действий при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Предоставление муниципальной услуги включает в себя следующие административные процедуры:</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и регистрация запроса и предоставленных документов;</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lang w:eastAsia="ru-RU"/>
        </w:rPr>
        <w:t>принятие решения о предоставлении или об отказе в предоставлении муниципальной услуги</w:t>
      </w:r>
      <w:r w:rsidRPr="00726E7C">
        <w:rPr>
          <w:rFonts w:ascii="Times New Roman" w:hAnsi="Times New Roman"/>
          <w:sz w:val="24"/>
          <w:szCs w:val="24"/>
        </w:rPr>
        <w:t xml:space="preserve">;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регистрация и выдача документов заявителю. </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3.1.2. Перечень административных процедур (действий) при предоставлении муниципальной услуги в электронной форме:</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 xml:space="preserve">направление межведомственных запросов; </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регистрация и выдача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3.1.3. Перечень процедур (действий), выполняемых многофункциональным центром:</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прием и регистрация уведомления (заявления) и представленных документов;</w:t>
      </w:r>
    </w:p>
    <w:p w:rsidR="00AB7007" w:rsidRPr="00726E7C" w:rsidRDefault="00AB7007" w:rsidP="00726E7C">
      <w:pPr>
        <w:autoSpaceDE w:val="0"/>
        <w:autoSpaceDN w:val="0"/>
        <w:adjustRightInd w:val="0"/>
        <w:spacing w:after="0" w:line="360" w:lineRule="auto"/>
        <w:ind w:firstLine="709"/>
        <w:jc w:val="both"/>
        <w:outlineLvl w:val="0"/>
        <w:rPr>
          <w:rFonts w:ascii="Times New Roman" w:hAnsi="Times New Roman"/>
          <w:sz w:val="24"/>
          <w:szCs w:val="24"/>
        </w:rPr>
      </w:pPr>
      <w:r w:rsidRPr="00726E7C">
        <w:rPr>
          <w:rFonts w:ascii="Times New Roman" w:hAnsi="Times New Roman"/>
          <w:sz w:val="24"/>
          <w:szCs w:val="24"/>
        </w:rPr>
        <w:t>уведомление заявителя о готовности результата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3.2. Описание последовательности административных действий при приеме и регистрации запроса</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удостоверяющего личность заявителя (его представителя);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документа, подтверждающего полномочия представителя заявителя.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Специалист, ответственный за прием и регистрацию запроса:</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регистрирует запрос в установленном порядке;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оформляет уведомление о приеме документов и направляет его заявителю;</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направляет запрос на рассмотрение специалистом, ответственным за предоставление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3.3. Описание последовательности административных действий при формировании и направлении межведомственных запросов</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726E7C">
        <w:rPr>
          <w:rFonts w:ascii="Times New Roman" w:hAnsi="Times New Roman"/>
          <w:sz w:val="24"/>
          <w:szCs w:val="24"/>
        </w:rPr>
        <w:t xml:space="preserve"> </w:t>
      </w:r>
      <w:r w:rsidRPr="00726E7C">
        <w:rPr>
          <w:rFonts w:ascii="Times New Roman" w:hAnsi="Times New Roman"/>
          <w:b/>
          <w:sz w:val="24"/>
          <w:szCs w:val="24"/>
        </w:rPr>
        <w:t>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Максимальный срок выполнения действий не может превышать  7 дней.</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b/>
          <w:sz w:val="24"/>
          <w:szCs w:val="24"/>
        </w:rPr>
        <w:t>3.5. Описание последовательности административных действий при регистрации и выдаче документов заявителю</w:t>
      </w:r>
      <w:r w:rsidRPr="00726E7C">
        <w:rPr>
          <w:rFonts w:ascii="Times New Roman" w:hAnsi="Times New Roman"/>
          <w:sz w:val="24"/>
          <w:szCs w:val="24"/>
        </w:rPr>
        <w:t xml:space="preserve">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 xml:space="preserve">Максимальный срок выполнения административной процедуры не может превышать 1 дня. </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3.6. Особенности выполнения административных процедур в электронной форме</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r w:rsidRPr="00726E7C">
        <w:rPr>
          <w:rFonts w:ascii="Times New Roman" w:hAnsi="Times New Roman"/>
          <w:b/>
          <w:sz w:val="24"/>
          <w:szCs w:val="24"/>
        </w:rPr>
        <w:t>3.7. Особенности выполнения административных процедур в многофункциональном центре</w:t>
      </w:r>
    </w:p>
    <w:p w:rsidR="00AB7007" w:rsidRPr="00726E7C" w:rsidRDefault="00AB7007" w:rsidP="00726E7C">
      <w:pPr>
        <w:autoSpaceDE w:val="0"/>
        <w:autoSpaceDN w:val="0"/>
        <w:adjustRightInd w:val="0"/>
        <w:spacing w:after="0" w:line="360" w:lineRule="auto"/>
        <w:ind w:firstLine="709"/>
        <w:jc w:val="both"/>
        <w:rPr>
          <w:rFonts w:ascii="Times New Roman" w:hAnsi="Times New Roman"/>
          <w:b/>
          <w:sz w:val="24"/>
          <w:szCs w:val="24"/>
        </w:rPr>
      </w:pP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3.7.1. В случае подачи запроса на предоставление муниципальной услуги через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 удостоверяющий личность заявителя либо его представителя;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документ, подтверждающий полномочия представителя заявителя.</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B7007" w:rsidRPr="00726E7C" w:rsidRDefault="00AB7007" w:rsidP="00726E7C">
      <w:pPr>
        <w:autoSpaceDE w:val="0"/>
        <w:autoSpaceDN w:val="0"/>
        <w:adjustRightInd w:val="0"/>
        <w:spacing w:after="0" w:line="360" w:lineRule="auto"/>
        <w:ind w:firstLine="709"/>
        <w:jc w:val="both"/>
        <w:rPr>
          <w:rFonts w:ascii="Times New Roman" w:hAnsi="Times New Roman"/>
          <w:sz w:val="24"/>
          <w:szCs w:val="24"/>
        </w:rPr>
      </w:pPr>
      <w:r w:rsidRPr="00726E7C">
        <w:rPr>
          <w:rFonts w:ascii="Times New Roman" w:hAnsi="Times New Roman"/>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B7007" w:rsidRPr="00726E7C" w:rsidRDefault="00AB7007" w:rsidP="00726E7C">
      <w:pPr>
        <w:pStyle w:val="NormalWeb"/>
        <w:spacing w:before="0" w:beforeAutospacing="0" w:after="0" w:afterAutospacing="0" w:line="360" w:lineRule="auto"/>
        <w:ind w:firstLine="709"/>
        <w:jc w:val="both"/>
      </w:pPr>
    </w:p>
    <w:p w:rsidR="00AB7007" w:rsidRPr="00726E7C" w:rsidRDefault="00AB7007" w:rsidP="00726E7C">
      <w:pPr>
        <w:pStyle w:val="NormalWeb"/>
        <w:spacing w:before="0" w:beforeAutospacing="0" w:after="0" w:afterAutospacing="0" w:line="360" w:lineRule="auto"/>
        <w:ind w:firstLine="709"/>
        <w:jc w:val="both"/>
        <w:rPr>
          <w:b/>
        </w:rPr>
      </w:pPr>
      <w:r w:rsidRPr="00726E7C">
        <w:rPr>
          <w:b/>
        </w:rPr>
        <w:t>3.8. Порядок исправления допущенных опечаток и ошибок в выданных в результате предоставления муниципальной услуги документах</w:t>
      </w:r>
    </w:p>
    <w:p w:rsidR="00AB7007" w:rsidRPr="00726E7C" w:rsidRDefault="00AB7007" w:rsidP="00726E7C">
      <w:pPr>
        <w:pStyle w:val="NormalWeb"/>
        <w:spacing w:before="0" w:beforeAutospacing="0" w:after="0" w:afterAutospacing="0" w:line="360" w:lineRule="auto"/>
        <w:ind w:firstLine="709"/>
        <w:jc w:val="both"/>
        <w:rPr>
          <w:b/>
        </w:rPr>
      </w:pPr>
    </w:p>
    <w:p w:rsidR="00AB7007" w:rsidRPr="00726E7C" w:rsidRDefault="00AB7007" w:rsidP="00726E7C">
      <w:pPr>
        <w:spacing w:after="0" w:line="360" w:lineRule="auto"/>
        <w:ind w:firstLine="709"/>
        <w:jc w:val="both"/>
        <w:rPr>
          <w:rFonts w:ascii="Times New Roman" w:hAnsi="Times New Roman"/>
          <w:sz w:val="24"/>
          <w:szCs w:val="24"/>
        </w:rPr>
      </w:pPr>
      <w:r w:rsidRPr="00726E7C">
        <w:rPr>
          <w:rStyle w:val="blk"/>
          <w:rFonts w:ascii="Times New Roman" w:hAnsi="Times New Roman"/>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B7007" w:rsidRPr="00726E7C" w:rsidRDefault="00AB7007" w:rsidP="00726E7C">
      <w:pPr>
        <w:spacing w:after="0" w:line="360" w:lineRule="auto"/>
        <w:ind w:firstLine="709"/>
        <w:jc w:val="both"/>
        <w:rPr>
          <w:rFonts w:ascii="Times New Roman" w:hAnsi="Times New Roman"/>
          <w:sz w:val="24"/>
          <w:szCs w:val="24"/>
        </w:rPr>
      </w:pPr>
      <w:bookmarkStart w:id="6" w:name="dst100263"/>
      <w:bookmarkEnd w:id="6"/>
      <w:r w:rsidRPr="00726E7C">
        <w:rPr>
          <w:rStyle w:val="blk"/>
          <w:rFonts w:ascii="Times New Roman" w:hAnsi="Times New Roman"/>
          <w:sz w:val="24"/>
          <w:szCs w:val="24"/>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B7007" w:rsidRPr="00726E7C" w:rsidRDefault="00AB7007" w:rsidP="00726E7C">
      <w:pPr>
        <w:spacing w:after="0" w:line="360" w:lineRule="auto"/>
        <w:ind w:firstLine="709"/>
        <w:jc w:val="both"/>
        <w:rPr>
          <w:rFonts w:ascii="Times New Roman" w:hAnsi="Times New Roman"/>
          <w:sz w:val="24"/>
          <w:szCs w:val="24"/>
        </w:rPr>
      </w:pPr>
      <w:bookmarkStart w:id="7" w:name="dst100264"/>
      <w:bookmarkStart w:id="8" w:name="dst100265"/>
      <w:bookmarkEnd w:id="7"/>
      <w:bookmarkEnd w:id="8"/>
      <w:r w:rsidRPr="00726E7C">
        <w:rPr>
          <w:rStyle w:val="blk"/>
          <w:rFonts w:ascii="Times New Roman" w:hAnsi="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B7007" w:rsidRPr="00726E7C" w:rsidRDefault="00AB7007" w:rsidP="00726E7C">
      <w:pPr>
        <w:spacing w:after="0" w:line="360" w:lineRule="auto"/>
        <w:ind w:firstLine="709"/>
        <w:jc w:val="both"/>
        <w:rPr>
          <w:rFonts w:ascii="Times New Roman" w:hAnsi="Times New Roman"/>
          <w:sz w:val="24"/>
          <w:szCs w:val="24"/>
        </w:rPr>
      </w:pPr>
      <w:bookmarkStart w:id="9" w:name="dst100266"/>
      <w:bookmarkEnd w:id="9"/>
      <w:r w:rsidRPr="00726E7C">
        <w:rPr>
          <w:rStyle w:val="blk"/>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B7007" w:rsidRPr="00726E7C" w:rsidRDefault="00AB7007" w:rsidP="00726E7C">
      <w:pPr>
        <w:spacing w:after="0" w:line="360" w:lineRule="auto"/>
        <w:ind w:firstLine="709"/>
        <w:jc w:val="both"/>
        <w:rPr>
          <w:rFonts w:ascii="Times New Roman" w:hAnsi="Times New Roman"/>
          <w:sz w:val="24"/>
          <w:szCs w:val="24"/>
        </w:rPr>
      </w:pPr>
      <w:bookmarkStart w:id="10" w:name="dst100267"/>
      <w:bookmarkEnd w:id="10"/>
      <w:r w:rsidRPr="00726E7C">
        <w:rPr>
          <w:rStyle w:val="blk"/>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B7007" w:rsidRPr="00726E7C" w:rsidRDefault="00AB7007" w:rsidP="00726E7C">
      <w:pPr>
        <w:pStyle w:val="ConsPlusNormal"/>
        <w:spacing w:line="360" w:lineRule="auto"/>
        <w:ind w:firstLine="709"/>
        <w:jc w:val="both"/>
        <w:rPr>
          <w:rFonts w:ascii="Times New Roman" w:hAnsi="Times New Roman"/>
          <w:b/>
          <w:sz w:val="24"/>
          <w:szCs w:val="24"/>
        </w:rPr>
      </w:pPr>
      <w:r w:rsidRPr="00726E7C">
        <w:rPr>
          <w:rFonts w:ascii="Times New Roman" w:hAnsi="Times New Roman"/>
          <w:b/>
          <w:sz w:val="24"/>
          <w:szCs w:val="24"/>
        </w:rPr>
        <w:t>3.9. Порядок отзыва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sz w:val="24"/>
          <w:szCs w:val="24"/>
        </w:rPr>
        <w:t>Специалист, ответственный за предоставление муниципальной услуги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p>
    <w:p w:rsidR="00AB7007" w:rsidRPr="00726E7C" w:rsidRDefault="00AB7007" w:rsidP="00726E7C">
      <w:pPr>
        <w:pStyle w:val="ConsPlusTitle"/>
        <w:spacing w:line="360" w:lineRule="auto"/>
        <w:ind w:firstLine="709"/>
        <w:jc w:val="both"/>
        <w:rPr>
          <w:rFonts w:ascii="Times New Roman" w:hAnsi="Times New Roman" w:cs="Times New Roman"/>
          <w:sz w:val="24"/>
          <w:szCs w:val="24"/>
        </w:rPr>
      </w:pPr>
      <w:r w:rsidRPr="00726E7C">
        <w:rPr>
          <w:rFonts w:ascii="Times New Roman" w:hAnsi="Times New Roman" w:cs="Times New Roman"/>
          <w:sz w:val="24"/>
          <w:szCs w:val="24"/>
        </w:rPr>
        <w:t>4. Формы контроля за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4.1.3. Глава района, а также уполномоченное им должностное лицо, осуществляя контроль, вправе: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4.2.3. Проверки могут быть плановыми и внеплановыми.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4.2.7. Проверка осуществляется на основании распоряжения главы администрации.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Cs/>
          <w:color w:val="000000"/>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bookmarkStart w:id="11" w:name="_GoBack"/>
      <w:r w:rsidRPr="00726E7C">
        <w:rPr>
          <w:rFonts w:ascii="Times New Roman" w:hAnsi="Times New Roman"/>
          <w:bCs/>
          <w:color w:val="000000"/>
          <w:sz w:val="24"/>
          <w:szCs w:val="24"/>
        </w:rPr>
        <w:t>глава</w:t>
      </w:r>
      <w:bookmarkEnd w:id="11"/>
      <w:r w:rsidRPr="00726E7C">
        <w:rPr>
          <w:rFonts w:ascii="Times New Roman" w:hAnsi="Times New Roman"/>
          <w:bCs/>
          <w:color w:val="000000"/>
          <w:sz w:val="24"/>
          <w:szCs w:val="24"/>
        </w:rPr>
        <w:t xml:space="preserve"> района (лицо, исполняющее обязанности главы района).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bookmarkStart w:id="12" w:name="P268"/>
      <w:bookmarkEnd w:id="12"/>
      <w:r w:rsidRPr="00726E7C">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5.1. Информация для заявителя о его праве подать жалобу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5.2. Предмет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5.2.1. Заявитель может обратиться с жалобой, в том числе в следующих случаях:</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нарушение срока регистрации запроса заявителя о предоставлении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5.4. Порядок подачи 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5.4.3. Жалоба должна содержать: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В электронном виде жалоба может быть подана заявителем посредством: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Портала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5.5. Сроки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5.6. Результат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5.6.1. По результатам рассмотрения жалобы принимается решение: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удовлетворении жалобы отказывается.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5.6.3. В ответе по результатам рассмотрения жалобы указываются: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фамилия, имя, отчество (последнее – при наличии) или наименование заявителя;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основания для принятия решения по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принятое по жалобе решение;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сведения о порядке обжалования принятого по жалобе решения.</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5.7. Порядок информирования заявителя о результатах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B7007" w:rsidRPr="00726E7C" w:rsidRDefault="00AB7007" w:rsidP="00726E7C">
      <w:pPr>
        <w:autoSpaceDE w:val="0"/>
        <w:spacing w:after="0" w:line="360" w:lineRule="auto"/>
        <w:ind w:firstLine="709"/>
        <w:jc w:val="both"/>
        <w:rPr>
          <w:rFonts w:ascii="Times New Roman" w:hAnsi="Times New Roman"/>
          <w:b/>
          <w:bCs/>
          <w:color w:val="000000"/>
          <w:sz w:val="24"/>
          <w:szCs w:val="24"/>
        </w:rPr>
      </w:pPr>
      <w:r w:rsidRPr="00726E7C">
        <w:rPr>
          <w:rFonts w:ascii="Times New Roman" w:hAnsi="Times New Roman"/>
          <w:b/>
          <w:bCs/>
          <w:color w:val="000000"/>
          <w:sz w:val="24"/>
          <w:szCs w:val="24"/>
        </w:rPr>
        <w:t>5.8. Порядок обжалования решения по жалобе</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Информацию о порядке подачи и рассмотрения жалобы можно получить: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Едином портале государственных и муниципальных услуг (функций);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информационных стендах в местах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обращении в письменной форме, в форме электронного документа;</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по телефону.</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Информацию о порядке подачи и рассмотрения жалобы можно получить:</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официальном сайте администрации;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Едином портале государственных и муниципальных услуг (функций);</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Портале Кировской области;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на информационных стендах в местах предоставления муниципальной услуги;</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личном обращении заявителя в администрацию Кильмезского района или многофункциональный центр;</w:t>
      </w:r>
    </w:p>
    <w:p w:rsidR="00AB7007" w:rsidRPr="00726E7C" w:rsidRDefault="00AB7007" w:rsidP="00726E7C">
      <w:pPr>
        <w:autoSpaceDE w:val="0"/>
        <w:spacing w:after="0" w:line="360" w:lineRule="auto"/>
        <w:ind w:firstLine="709"/>
        <w:jc w:val="both"/>
        <w:rPr>
          <w:rFonts w:ascii="Times New Roman" w:hAnsi="Times New Roman"/>
          <w:bCs/>
          <w:color w:val="000000"/>
          <w:sz w:val="24"/>
          <w:szCs w:val="24"/>
        </w:rPr>
      </w:pPr>
      <w:r w:rsidRPr="00726E7C">
        <w:rPr>
          <w:rFonts w:ascii="Times New Roman" w:hAnsi="Times New Roman"/>
          <w:bCs/>
          <w:color w:val="000000"/>
          <w:sz w:val="24"/>
          <w:szCs w:val="24"/>
        </w:rPr>
        <w:t>при обращении в письменной форме, в форме электронного документа;</w:t>
      </w:r>
    </w:p>
    <w:p w:rsidR="00AB7007" w:rsidRPr="00726E7C" w:rsidRDefault="00AB7007" w:rsidP="00726E7C">
      <w:pPr>
        <w:pStyle w:val="ConsPlusNormal"/>
        <w:spacing w:line="360" w:lineRule="auto"/>
        <w:ind w:firstLine="709"/>
        <w:jc w:val="both"/>
        <w:rPr>
          <w:rFonts w:ascii="Times New Roman" w:hAnsi="Times New Roman"/>
          <w:sz w:val="24"/>
          <w:szCs w:val="24"/>
        </w:rPr>
      </w:pPr>
      <w:r w:rsidRPr="00726E7C">
        <w:rPr>
          <w:rFonts w:ascii="Times New Roman" w:hAnsi="Times New Roman"/>
          <w:bCs/>
          <w:color w:val="000000"/>
          <w:sz w:val="24"/>
          <w:szCs w:val="24"/>
        </w:rPr>
        <w:t>по телефону.</w:t>
      </w:r>
    </w:p>
    <w:p w:rsidR="00AB7007" w:rsidRPr="009D4F0D" w:rsidRDefault="00AB7007" w:rsidP="00646129">
      <w:pPr>
        <w:pStyle w:val="ConsPlusNormal"/>
        <w:spacing w:line="276" w:lineRule="auto"/>
        <w:ind w:firstLine="709"/>
        <w:jc w:val="both"/>
        <w:rPr>
          <w:rFonts w:ascii="Times New Roman" w:hAnsi="Times New Roman"/>
          <w:sz w:val="28"/>
          <w:szCs w:val="28"/>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Default="00AB7007" w:rsidP="00646129">
      <w:pPr>
        <w:pStyle w:val="ConsPlusNormal"/>
        <w:spacing w:line="276" w:lineRule="auto"/>
        <w:jc w:val="right"/>
        <w:outlineLvl w:val="1"/>
        <w:rPr>
          <w:rFonts w:ascii="Times New Roman" w:hAnsi="Times New Roman"/>
          <w:sz w:val="24"/>
          <w:szCs w:val="24"/>
        </w:rPr>
      </w:pPr>
    </w:p>
    <w:p w:rsidR="00AB7007" w:rsidRPr="00181B34" w:rsidRDefault="00AB7007" w:rsidP="00646129">
      <w:pPr>
        <w:pStyle w:val="ConsPlusNormal"/>
        <w:spacing w:line="276" w:lineRule="auto"/>
        <w:jc w:val="right"/>
        <w:outlineLvl w:val="1"/>
        <w:rPr>
          <w:rFonts w:ascii="Times New Roman" w:hAnsi="Times New Roman"/>
          <w:sz w:val="24"/>
          <w:szCs w:val="24"/>
        </w:rPr>
      </w:pPr>
      <w:r>
        <w:rPr>
          <w:rFonts w:ascii="Times New Roman" w:hAnsi="Times New Roman"/>
          <w:sz w:val="24"/>
          <w:szCs w:val="24"/>
        </w:rPr>
        <w:t xml:space="preserve"> </w:t>
      </w:r>
      <w:r w:rsidRPr="00181B34">
        <w:rPr>
          <w:rFonts w:ascii="Times New Roman" w:hAnsi="Times New Roman"/>
          <w:sz w:val="24"/>
          <w:szCs w:val="24"/>
        </w:rPr>
        <w:t>Приложение №  1</w:t>
      </w:r>
    </w:p>
    <w:p w:rsidR="00AB7007" w:rsidRPr="00181B34" w:rsidRDefault="00AB7007" w:rsidP="00646129">
      <w:pPr>
        <w:pStyle w:val="ConsPlusNormal"/>
        <w:spacing w:line="276" w:lineRule="auto"/>
        <w:jc w:val="right"/>
        <w:rPr>
          <w:rFonts w:ascii="Times New Roman" w:hAnsi="Times New Roman"/>
          <w:sz w:val="24"/>
          <w:szCs w:val="24"/>
        </w:rPr>
      </w:pPr>
      <w:r w:rsidRPr="00181B34">
        <w:rPr>
          <w:rFonts w:ascii="Times New Roman" w:hAnsi="Times New Roman"/>
          <w:sz w:val="24"/>
          <w:szCs w:val="24"/>
        </w:rPr>
        <w:t>к Административному регламенту</w:t>
      </w:r>
    </w:p>
    <w:p w:rsidR="00AB7007" w:rsidRPr="00181B34" w:rsidRDefault="00AB7007" w:rsidP="00646129">
      <w:pPr>
        <w:pStyle w:val="ConsPlusNonformat"/>
        <w:spacing w:line="276" w:lineRule="auto"/>
        <w:jc w:val="right"/>
        <w:rPr>
          <w:rFonts w:ascii="Times New Roman" w:hAnsi="Times New Roman" w:cs="Times New Roman"/>
          <w:sz w:val="24"/>
          <w:szCs w:val="24"/>
        </w:rPr>
      </w:pPr>
      <w:r w:rsidRPr="00181B34">
        <w:rPr>
          <w:rFonts w:ascii="Times New Roman" w:hAnsi="Times New Roman" w:cs="Times New Roman"/>
          <w:sz w:val="24"/>
          <w:szCs w:val="24"/>
        </w:rPr>
        <w:t>Главе Кильмезского района</w:t>
      </w:r>
    </w:p>
    <w:p w:rsidR="00AB7007" w:rsidRPr="00726E7C" w:rsidRDefault="00AB7007" w:rsidP="00646129">
      <w:pPr>
        <w:pStyle w:val="ConsPlusNonformat"/>
        <w:spacing w:line="276" w:lineRule="auto"/>
        <w:ind w:left="2124" w:firstLine="708"/>
        <w:jc w:val="both"/>
        <w:rPr>
          <w:rFonts w:ascii="Times New Roman" w:hAnsi="Times New Roman" w:cs="Times New Roman"/>
          <w:sz w:val="16"/>
          <w:szCs w:val="16"/>
        </w:rPr>
      </w:pPr>
      <w:r w:rsidRPr="00181B34">
        <w:rPr>
          <w:rFonts w:ascii="Times New Roman" w:hAnsi="Times New Roman" w:cs="Times New Roman"/>
          <w:sz w:val="24"/>
          <w:szCs w:val="24"/>
        </w:rPr>
        <w:t xml:space="preserve">  </w:t>
      </w:r>
    </w:p>
    <w:tbl>
      <w:tblPr>
        <w:tblW w:w="0" w:type="auto"/>
        <w:tblInd w:w="3085" w:type="dxa"/>
        <w:tblLayout w:type="fixed"/>
        <w:tblLook w:val="00A0"/>
      </w:tblPr>
      <w:tblGrid>
        <w:gridCol w:w="1276"/>
        <w:gridCol w:w="5210"/>
      </w:tblGrid>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от 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(Ф.И.О. полностью, полное наименование  юридического лица)</w:t>
            </w:r>
          </w:p>
        </w:tc>
      </w:tr>
      <w:tr w:rsidR="00AB7007" w:rsidRPr="00181B34" w:rsidTr="000837D3">
        <w:tc>
          <w:tcPr>
            <w:tcW w:w="1276"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паспорт</w:t>
            </w:r>
          </w:p>
        </w:tc>
        <w:tc>
          <w:tcPr>
            <w:tcW w:w="5210"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адрес заявителя: 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____________________________________________________</w:t>
            </w:r>
          </w:p>
        </w:tc>
      </w:tr>
      <w:tr w:rsidR="00AB7007" w:rsidRPr="00181B34" w:rsidTr="000837D3">
        <w:tc>
          <w:tcPr>
            <w:tcW w:w="6486" w:type="dxa"/>
            <w:gridSpan w:val="2"/>
          </w:tcPr>
          <w:p w:rsidR="00AB7007" w:rsidRPr="00181B34" w:rsidRDefault="00AB7007" w:rsidP="000837D3">
            <w:pPr>
              <w:pStyle w:val="ConsPlusNonformat"/>
              <w:jc w:val="both"/>
              <w:rPr>
                <w:rFonts w:ascii="Times New Roman" w:hAnsi="Times New Roman" w:cs="Times New Roman"/>
                <w:sz w:val="24"/>
                <w:szCs w:val="24"/>
                <w:vertAlign w:val="superscript"/>
              </w:rPr>
            </w:pPr>
            <w:r w:rsidRPr="00181B34">
              <w:rPr>
                <w:rFonts w:ascii="Times New Roman" w:hAnsi="Times New Roman" w:cs="Times New Roman"/>
                <w:sz w:val="24"/>
                <w:szCs w:val="24"/>
                <w:vertAlign w:val="superscript"/>
              </w:rPr>
              <w:t>(местонахождение юридического лица, место регистрации физического лица)</w:t>
            </w:r>
          </w:p>
        </w:tc>
      </w:tr>
      <w:tr w:rsidR="00AB7007" w:rsidRPr="00181B34" w:rsidTr="000837D3">
        <w:tc>
          <w:tcPr>
            <w:tcW w:w="1276"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телефон</w:t>
            </w:r>
          </w:p>
        </w:tc>
        <w:tc>
          <w:tcPr>
            <w:tcW w:w="5210" w:type="dxa"/>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ИНН ______________________________________________</w:t>
            </w:r>
          </w:p>
        </w:tc>
      </w:tr>
      <w:tr w:rsidR="00AB7007" w:rsidRPr="00181B34" w:rsidTr="000837D3">
        <w:tc>
          <w:tcPr>
            <w:tcW w:w="6486" w:type="dxa"/>
            <w:gridSpan w:val="2"/>
          </w:tcPr>
          <w:p w:rsidR="00AB7007" w:rsidRPr="00181B34" w:rsidRDefault="00AB7007" w:rsidP="000837D3">
            <w:pPr>
              <w:pStyle w:val="ConsPlusNonformat"/>
              <w:spacing w:line="276" w:lineRule="auto"/>
              <w:jc w:val="both"/>
              <w:rPr>
                <w:rFonts w:ascii="Times New Roman" w:hAnsi="Times New Roman" w:cs="Times New Roman"/>
                <w:sz w:val="24"/>
                <w:szCs w:val="24"/>
              </w:rPr>
            </w:pPr>
            <w:r w:rsidRPr="00181B34">
              <w:rPr>
                <w:rFonts w:ascii="Times New Roman" w:hAnsi="Times New Roman" w:cs="Times New Roman"/>
                <w:sz w:val="24"/>
                <w:szCs w:val="24"/>
              </w:rPr>
              <w:t>ОГРН______________________________________________</w:t>
            </w:r>
          </w:p>
        </w:tc>
      </w:tr>
    </w:tbl>
    <w:p w:rsidR="00AB7007" w:rsidRPr="00726E7C" w:rsidRDefault="00AB7007" w:rsidP="00DB38FB">
      <w:pPr>
        <w:pStyle w:val="Heading1"/>
        <w:keepNext w:val="0"/>
        <w:numPr>
          <w:ilvl w:val="0"/>
          <w:numId w:val="0"/>
        </w:numPr>
        <w:autoSpaceDE w:val="0"/>
        <w:autoSpaceDN w:val="0"/>
        <w:adjustRightInd w:val="0"/>
        <w:spacing w:before="0"/>
        <w:jc w:val="center"/>
        <w:rPr>
          <w:b w:val="0"/>
          <w:bCs w:val="0"/>
          <w:sz w:val="16"/>
          <w:szCs w:val="16"/>
          <w:lang w:eastAsia="ru-RU"/>
        </w:rPr>
      </w:pPr>
    </w:p>
    <w:p w:rsidR="00AB7007" w:rsidRPr="00181B34" w:rsidRDefault="00AB7007" w:rsidP="00DB38FB">
      <w:pPr>
        <w:pStyle w:val="Heading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ЗАЯВЛЕНИЕ</w:t>
      </w:r>
    </w:p>
    <w:p w:rsidR="00AB7007" w:rsidRPr="00181B34" w:rsidRDefault="00AB7007" w:rsidP="00DB38FB">
      <w:pPr>
        <w:pStyle w:val="Heading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об утверждении схемы расположения земельного участка</w:t>
      </w:r>
    </w:p>
    <w:p w:rsidR="00AB7007" w:rsidRPr="00181B34" w:rsidRDefault="00AB7007" w:rsidP="00DB38FB">
      <w:pPr>
        <w:pStyle w:val="Heading1"/>
        <w:keepNext w:val="0"/>
        <w:numPr>
          <w:ilvl w:val="0"/>
          <w:numId w:val="0"/>
        </w:numPr>
        <w:autoSpaceDE w:val="0"/>
        <w:autoSpaceDN w:val="0"/>
        <w:adjustRightInd w:val="0"/>
        <w:spacing w:before="0" w:after="0"/>
        <w:jc w:val="center"/>
        <w:rPr>
          <w:b w:val="0"/>
          <w:bCs w:val="0"/>
          <w:lang w:eastAsia="ru-RU"/>
        </w:rPr>
      </w:pPr>
      <w:r w:rsidRPr="00181B34">
        <w:rPr>
          <w:b w:val="0"/>
          <w:bCs w:val="0"/>
          <w:lang w:eastAsia="ru-RU"/>
        </w:rPr>
        <w:t>или земельных участков на кадастровом плане территории</w:t>
      </w:r>
    </w:p>
    <w:p w:rsidR="00AB7007" w:rsidRPr="00726E7C" w:rsidRDefault="00AB7007" w:rsidP="00DB38FB">
      <w:pPr>
        <w:pStyle w:val="Heading1"/>
        <w:keepNext w:val="0"/>
        <w:numPr>
          <w:ilvl w:val="0"/>
          <w:numId w:val="0"/>
        </w:numPr>
        <w:autoSpaceDE w:val="0"/>
        <w:autoSpaceDN w:val="0"/>
        <w:adjustRightInd w:val="0"/>
        <w:spacing w:before="0" w:after="0"/>
        <w:jc w:val="both"/>
        <w:rPr>
          <w:b w:val="0"/>
          <w:bCs w:val="0"/>
          <w:sz w:val="16"/>
          <w:szCs w:val="16"/>
          <w:lang w:eastAsia="ru-RU"/>
        </w:rPr>
      </w:pPr>
      <w:r w:rsidRPr="00181B34">
        <w:rPr>
          <w:b w:val="0"/>
          <w:bCs w:val="0"/>
          <w:lang w:eastAsia="ru-RU"/>
        </w:rPr>
        <w:t xml:space="preserve">                    </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rPr>
        <w:t>Прошу утвердить схему расположения земельного участка или земельных участков на кадастровом плане территории</w:t>
      </w:r>
      <w:r w:rsidRPr="00181B34">
        <w:rPr>
          <w:b w:val="0"/>
          <w:bCs w:val="0"/>
          <w:lang w:eastAsia="ru-RU"/>
        </w:rPr>
        <w:t xml:space="preserve"> _______________________________________________________</w:t>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r>
      <w:r w:rsidRPr="00181B34">
        <w:rPr>
          <w:b w:val="0"/>
          <w:bCs w:val="0"/>
          <w:lang w:eastAsia="ru-RU"/>
        </w:rPr>
        <w:softHyphen/>
        <w:t>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Сведения о земельном участке:</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1) кадастровый номер или кадастровые номера земельных участков:</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2)  площадь  земельного  участка  (в  отношении  каждого  из  земельных</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участков, подлежащих образованию в соответствии со схемой):</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3) адрес земельного участка (в отношении каждого из земельных участков,</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подлежащих  образованию  в  соответствии  со схемой), при отсутствии адреса</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иное описание местоположения земельного участка:</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4) иные сведения ___________________________________________________________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 xml:space="preserve">5) вид разрешенного использования земельного участка </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6) категория земель, к которой относится образуемый земельный участок</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726E7C" w:rsidRDefault="00AB7007" w:rsidP="00DB38FB">
      <w:pPr>
        <w:pStyle w:val="Heading1"/>
        <w:keepNext w:val="0"/>
        <w:numPr>
          <w:ilvl w:val="0"/>
          <w:numId w:val="0"/>
        </w:numPr>
        <w:autoSpaceDE w:val="0"/>
        <w:autoSpaceDN w:val="0"/>
        <w:adjustRightInd w:val="0"/>
        <w:spacing w:before="0" w:after="0"/>
        <w:jc w:val="both"/>
        <w:rPr>
          <w:b w:val="0"/>
          <w:bCs w:val="0"/>
          <w:sz w:val="16"/>
          <w:szCs w:val="16"/>
          <w:lang w:eastAsia="ru-RU"/>
        </w:rPr>
      </w:pP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Перечень и количество приложенных к заявлению документов:</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___________________________________________________________________________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Способ  выдачи  (направления)  результата  предоставления муниципальной</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услуги:</w:t>
      </w:r>
    </w:p>
    <w:p w:rsidR="00AB7007" w:rsidRPr="00726E7C" w:rsidRDefault="00AB7007" w:rsidP="00DB38FB">
      <w:pPr>
        <w:autoSpaceDE w:val="0"/>
        <w:autoSpaceDN w:val="0"/>
        <w:adjustRightInd w:val="0"/>
        <w:spacing w:after="0" w:line="240" w:lineRule="auto"/>
        <w:jc w:val="both"/>
        <w:rPr>
          <w:rFonts w:ascii="Times New Roman" w:hAnsi="Times New Roman"/>
          <w:sz w:val="16"/>
          <w:szCs w:val="16"/>
          <w:lang w:eastAsia="ru-RU"/>
        </w:rPr>
      </w:pPr>
    </w:p>
    <w:tbl>
      <w:tblPr>
        <w:tblW w:w="0" w:type="auto"/>
        <w:tblInd w:w="62" w:type="dxa"/>
        <w:tblLayout w:type="fixed"/>
        <w:tblCellMar>
          <w:top w:w="102" w:type="dxa"/>
          <w:left w:w="62" w:type="dxa"/>
          <w:bottom w:w="102" w:type="dxa"/>
          <w:right w:w="62" w:type="dxa"/>
        </w:tblCellMar>
        <w:tblLook w:val="0000"/>
      </w:tblPr>
      <w:tblGrid>
        <w:gridCol w:w="566"/>
        <w:gridCol w:w="4252"/>
        <w:gridCol w:w="4252"/>
      </w:tblGrid>
      <w:tr w:rsidR="00AB7007" w:rsidRPr="00181B34" w:rsidTr="00726E7C">
        <w:trPr>
          <w:trHeight w:val="574"/>
        </w:trPr>
        <w:tc>
          <w:tcPr>
            <w:tcW w:w="566"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tc>
      </w:tr>
      <w:tr w:rsidR="00AB7007" w:rsidRPr="00181B34" w:rsidTr="00726E7C">
        <w:trPr>
          <w:trHeight w:val="511"/>
        </w:trPr>
        <w:tc>
          <w:tcPr>
            <w:tcW w:w="566"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Почтовый адрес</w:t>
            </w:r>
          </w:p>
        </w:tc>
      </w:tr>
      <w:tr w:rsidR="00AB7007" w:rsidRPr="00181B34" w:rsidTr="006A3777">
        <w:tc>
          <w:tcPr>
            <w:tcW w:w="566" w:type="dxa"/>
            <w:vMerge w:val="restart"/>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r w:rsidRPr="00181B34">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_________________________________</w:t>
            </w:r>
          </w:p>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в виде ссылки на электронный документ</w:t>
            </w:r>
          </w:p>
        </w:tc>
      </w:tr>
      <w:tr w:rsidR="00AB7007" w:rsidRPr="00181B34" w:rsidTr="006A3777">
        <w:tc>
          <w:tcPr>
            <w:tcW w:w="566" w:type="dxa"/>
            <w:vMerge/>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B7007" w:rsidRPr="00181B34" w:rsidRDefault="00AB7007" w:rsidP="006A3777">
            <w:pPr>
              <w:autoSpaceDE w:val="0"/>
              <w:autoSpaceDN w:val="0"/>
              <w:adjustRightInd w:val="0"/>
              <w:spacing w:after="0" w:line="240" w:lineRule="auto"/>
              <w:jc w:val="center"/>
              <w:rPr>
                <w:rFonts w:ascii="Times New Roman" w:hAnsi="Times New Roman"/>
                <w:sz w:val="24"/>
                <w:szCs w:val="24"/>
                <w:lang w:eastAsia="ru-RU"/>
              </w:rPr>
            </w:pPr>
            <w:r w:rsidRPr="00181B34">
              <w:rPr>
                <w:rFonts w:ascii="Times New Roman" w:hAnsi="Times New Roman"/>
                <w:sz w:val="24"/>
                <w:szCs w:val="24"/>
                <w:lang w:eastAsia="ru-RU"/>
              </w:rPr>
              <w:t>Адрес электронной почты для направления документа</w:t>
            </w:r>
          </w:p>
        </w:tc>
      </w:tr>
    </w:tbl>
    <w:p w:rsidR="00AB7007" w:rsidRPr="00181B34" w:rsidRDefault="00AB7007" w:rsidP="00DB38FB">
      <w:pPr>
        <w:autoSpaceDE w:val="0"/>
        <w:autoSpaceDN w:val="0"/>
        <w:adjustRightInd w:val="0"/>
        <w:spacing w:after="0" w:line="240" w:lineRule="auto"/>
        <w:jc w:val="both"/>
        <w:rPr>
          <w:rFonts w:ascii="Times New Roman" w:hAnsi="Times New Roman"/>
          <w:sz w:val="24"/>
          <w:szCs w:val="24"/>
          <w:lang w:eastAsia="ru-RU"/>
        </w:rPr>
      </w:pP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b w:val="0"/>
          <w:bCs w:val="0"/>
          <w:lang w:eastAsia="ru-RU"/>
        </w:rPr>
        <w:t>"___" _____________ ____ г. _______________________________________________</w:t>
      </w:r>
    </w:p>
    <w:p w:rsidR="00AB7007" w:rsidRPr="00181B34" w:rsidRDefault="00AB7007" w:rsidP="00DB38FB">
      <w:pPr>
        <w:pStyle w:val="Heading1"/>
        <w:keepNext w:val="0"/>
        <w:numPr>
          <w:ilvl w:val="0"/>
          <w:numId w:val="0"/>
        </w:numPr>
        <w:autoSpaceDE w:val="0"/>
        <w:autoSpaceDN w:val="0"/>
        <w:adjustRightInd w:val="0"/>
        <w:spacing w:before="0" w:after="0"/>
        <w:jc w:val="both"/>
        <w:rPr>
          <w:b w:val="0"/>
          <w:bCs w:val="0"/>
          <w:lang w:eastAsia="ru-RU"/>
        </w:rPr>
      </w:pPr>
      <w:r w:rsidRPr="00181B34">
        <w:rPr>
          <w:lang w:eastAsia="ru-RU"/>
        </w:rPr>
        <w:t xml:space="preserve">         (дата)                   </w:t>
      </w:r>
    </w:p>
    <w:p w:rsidR="00AB7007" w:rsidRPr="00181B34" w:rsidRDefault="00AB7007" w:rsidP="00646129">
      <w:pPr>
        <w:spacing w:line="276" w:lineRule="auto"/>
        <w:rPr>
          <w:rFonts w:ascii="Times New Roman" w:hAnsi="Times New Roman"/>
          <w:sz w:val="24"/>
          <w:szCs w:val="24"/>
        </w:rPr>
      </w:pPr>
    </w:p>
    <w:sectPr w:rsidR="00AB7007" w:rsidRPr="00181B34" w:rsidSect="00726E7C">
      <w:pgSz w:w="11906" w:h="16838"/>
      <w:pgMar w:top="719" w:right="386" w:bottom="71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813"/>
    <w:rsid w:val="000007DD"/>
    <w:rsid w:val="000278A2"/>
    <w:rsid w:val="0004233F"/>
    <w:rsid w:val="00047B8E"/>
    <w:rsid w:val="000837D3"/>
    <w:rsid w:val="000844F5"/>
    <w:rsid w:val="000A4FED"/>
    <w:rsid w:val="000A644E"/>
    <w:rsid w:val="000A775F"/>
    <w:rsid w:val="000C76C5"/>
    <w:rsid w:val="000C7E23"/>
    <w:rsid w:val="00181B34"/>
    <w:rsid w:val="001C2BD0"/>
    <w:rsid w:val="001D0BBB"/>
    <w:rsid w:val="001E0C4F"/>
    <w:rsid w:val="002052DF"/>
    <w:rsid w:val="002152BA"/>
    <w:rsid w:val="0023497F"/>
    <w:rsid w:val="002837F8"/>
    <w:rsid w:val="002F1B99"/>
    <w:rsid w:val="003415F2"/>
    <w:rsid w:val="003759F8"/>
    <w:rsid w:val="00383EC1"/>
    <w:rsid w:val="003979C3"/>
    <w:rsid w:val="003B7E8A"/>
    <w:rsid w:val="003C222C"/>
    <w:rsid w:val="003F4493"/>
    <w:rsid w:val="00413EB7"/>
    <w:rsid w:val="004152C2"/>
    <w:rsid w:val="00434E36"/>
    <w:rsid w:val="0048268C"/>
    <w:rsid w:val="004968A6"/>
    <w:rsid w:val="004A0E1B"/>
    <w:rsid w:val="004A2BAC"/>
    <w:rsid w:val="004A7160"/>
    <w:rsid w:val="004D2ACD"/>
    <w:rsid w:val="004E3032"/>
    <w:rsid w:val="004F7DBB"/>
    <w:rsid w:val="00557EEF"/>
    <w:rsid w:val="00580882"/>
    <w:rsid w:val="005D6231"/>
    <w:rsid w:val="006137C2"/>
    <w:rsid w:val="00632806"/>
    <w:rsid w:val="00643F0C"/>
    <w:rsid w:val="00646129"/>
    <w:rsid w:val="006750DF"/>
    <w:rsid w:val="006A3777"/>
    <w:rsid w:val="006B1008"/>
    <w:rsid w:val="006B4E86"/>
    <w:rsid w:val="00714428"/>
    <w:rsid w:val="00726E7C"/>
    <w:rsid w:val="0074673E"/>
    <w:rsid w:val="00753FB5"/>
    <w:rsid w:val="007571AC"/>
    <w:rsid w:val="00774812"/>
    <w:rsid w:val="00785560"/>
    <w:rsid w:val="007A0FC4"/>
    <w:rsid w:val="007A33BF"/>
    <w:rsid w:val="007A4A60"/>
    <w:rsid w:val="007E4868"/>
    <w:rsid w:val="007E4EC0"/>
    <w:rsid w:val="007F5A22"/>
    <w:rsid w:val="008275CB"/>
    <w:rsid w:val="008519D1"/>
    <w:rsid w:val="008970CC"/>
    <w:rsid w:val="008A6ACE"/>
    <w:rsid w:val="008C5285"/>
    <w:rsid w:val="008F72B2"/>
    <w:rsid w:val="009252B3"/>
    <w:rsid w:val="0094554D"/>
    <w:rsid w:val="00980813"/>
    <w:rsid w:val="009C311B"/>
    <w:rsid w:val="009C5911"/>
    <w:rsid w:val="009C7668"/>
    <w:rsid w:val="009D4F0D"/>
    <w:rsid w:val="009F34C5"/>
    <w:rsid w:val="00A61978"/>
    <w:rsid w:val="00AA556B"/>
    <w:rsid w:val="00AB7007"/>
    <w:rsid w:val="00AC0B19"/>
    <w:rsid w:val="00B16AC1"/>
    <w:rsid w:val="00BA6698"/>
    <w:rsid w:val="00BE4078"/>
    <w:rsid w:val="00BF7CD2"/>
    <w:rsid w:val="00C06A30"/>
    <w:rsid w:val="00C245A1"/>
    <w:rsid w:val="00C82E59"/>
    <w:rsid w:val="00D11BEF"/>
    <w:rsid w:val="00D3799D"/>
    <w:rsid w:val="00D414C2"/>
    <w:rsid w:val="00DB1F41"/>
    <w:rsid w:val="00DB38FB"/>
    <w:rsid w:val="00DC6BBF"/>
    <w:rsid w:val="00E104F4"/>
    <w:rsid w:val="00E128E4"/>
    <w:rsid w:val="00E33B09"/>
    <w:rsid w:val="00E41153"/>
    <w:rsid w:val="00E42C80"/>
    <w:rsid w:val="00E51CB2"/>
    <w:rsid w:val="00E83DD6"/>
    <w:rsid w:val="00E8586C"/>
    <w:rsid w:val="00F33B87"/>
    <w:rsid w:val="00F72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3DD6"/>
    <w:pPr>
      <w:spacing w:after="160" w:line="259" w:lineRule="auto"/>
    </w:pPr>
    <w:rPr>
      <w:lang w:eastAsia="en-US"/>
    </w:rPr>
  </w:style>
  <w:style w:type="paragraph" w:styleId="Heading1">
    <w:name w:val="heading 1"/>
    <w:basedOn w:val="Normal"/>
    <w:next w:val="Normal"/>
    <w:link w:val="Heading1Char"/>
    <w:uiPriority w:val="99"/>
    <w:qFormat/>
    <w:locked/>
    <w:rsid w:val="00DB38FB"/>
    <w:pPr>
      <w:keepNext/>
      <w:numPr>
        <w:numId w:val="2"/>
      </w:numPr>
      <w:spacing w:before="180" w:after="180" w:line="240" w:lineRule="auto"/>
      <w:outlineLvl w:val="0"/>
    </w:pPr>
    <w:rPr>
      <w:rFonts w:ascii="Times New Roman" w:hAnsi="Times New Roman"/>
      <w:b/>
      <w:bCs/>
      <w:kern w:val="32"/>
      <w:sz w:val="24"/>
      <w:szCs w:val="24"/>
    </w:rPr>
  </w:style>
  <w:style w:type="paragraph" w:styleId="Heading2">
    <w:name w:val="heading 2"/>
    <w:basedOn w:val="Normal"/>
    <w:next w:val="Normal"/>
    <w:link w:val="Heading2Char"/>
    <w:uiPriority w:val="99"/>
    <w:qFormat/>
    <w:locked/>
    <w:rsid w:val="00DB38FB"/>
    <w:pPr>
      <w:keepNext/>
      <w:numPr>
        <w:ilvl w:val="1"/>
        <w:numId w:val="2"/>
      </w:numPr>
      <w:spacing w:before="120" w:after="120" w:line="240" w:lineRule="auto"/>
      <w:jc w:val="both"/>
      <w:outlineLvl w:val="1"/>
    </w:pPr>
    <w:rPr>
      <w:rFonts w:ascii="Times New Roman" w:hAnsi="Times New Roman"/>
      <w:sz w:val="24"/>
      <w:szCs w:val="24"/>
    </w:rPr>
  </w:style>
  <w:style w:type="paragraph" w:styleId="Heading3">
    <w:name w:val="heading 3"/>
    <w:basedOn w:val="Normal"/>
    <w:next w:val="Normal"/>
    <w:link w:val="Heading3Char"/>
    <w:uiPriority w:val="99"/>
    <w:qFormat/>
    <w:locked/>
    <w:rsid w:val="00DB38FB"/>
    <w:pPr>
      <w:keepNext/>
      <w:numPr>
        <w:ilvl w:val="2"/>
        <w:numId w:val="2"/>
      </w:numPr>
      <w:spacing w:before="60" w:after="60" w:line="240" w:lineRule="auto"/>
      <w:jc w:val="both"/>
      <w:outlineLvl w:val="2"/>
    </w:pPr>
    <w:rPr>
      <w:rFonts w:ascii="Times New Roman" w:hAnsi="Times New Roman"/>
      <w:sz w:val="24"/>
      <w:szCs w:val="24"/>
    </w:rPr>
  </w:style>
  <w:style w:type="paragraph" w:styleId="Heading4">
    <w:name w:val="heading 4"/>
    <w:basedOn w:val="Normal"/>
    <w:next w:val="Normal"/>
    <w:link w:val="Heading4Char"/>
    <w:uiPriority w:val="99"/>
    <w:qFormat/>
    <w:locked/>
    <w:rsid w:val="00DB38FB"/>
    <w:pPr>
      <w:keepNext/>
      <w:numPr>
        <w:ilvl w:val="3"/>
        <w:numId w:val="2"/>
      </w:numPr>
      <w:spacing w:after="60" w:line="240" w:lineRule="auto"/>
      <w:jc w:val="both"/>
      <w:outlineLvl w:val="3"/>
    </w:pPr>
    <w:rPr>
      <w:rFonts w:ascii="Times New Roman" w:hAnsi="Times New Roman"/>
      <w:b/>
      <w:bCs/>
      <w:sz w:val="24"/>
      <w:szCs w:val="24"/>
    </w:rPr>
  </w:style>
  <w:style w:type="paragraph" w:styleId="Heading6">
    <w:name w:val="heading 6"/>
    <w:basedOn w:val="Normal"/>
    <w:next w:val="Normal"/>
    <w:link w:val="Heading6Char"/>
    <w:uiPriority w:val="99"/>
    <w:qFormat/>
    <w:locked/>
    <w:rsid w:val="00DB38FB"/>
    <w:pPr>
      <w:numPr>
        <w:ilvl w:val="5"/>
        <w:numId w:val="2"/>
      </w:numPr>
      <w:spacing w:before="240" w:after="60" w:line="240" w:lineRule="auto"/>
      <w:jc w:val="both"/>
      <w:outlineLvl w:val="5"/>
    </w:pPr>
    <w:rPr>
      <w:rFonts w:cs="Calibri"/>
      <w:b/>
      <w:bCs/>
    </w:rPr>
  </w:style>
  <w:style w:type="paragraph" w:styleId="Heading7">
    <w:name w:val="heading 7"/>
    <w:basedOn w:val="Normal"/>
    <w:next w:val="Normal"/>
    <w:link w:val="Heading7Char"/>
    <w:uiPriority w:val="99"/>
    <w:qFormat/>
    <w:locked/>
    <w:rsid w:val="00DB38FB"/>
    <w:pPr>
      <w:numPr>
        <w:ilvl w:val="6"/>
        <w:numId w:val="2"/>
      </w:numPr>
      <w:spacing w:before="240" w:after="60" w:line="240" w:lineRule="auto"/>
      <w:jc w:val="both"/>
      <w:outlineLvl w:val="6"/>
    </w:pPr>
    <w:rPr>
      <w:rFonts w:cs="Calibri"/>
      <w:sz w:val="24"/>
      <w:szCs w:val="24"/>
    </w:rPr>
  </w:style>
  <w:style w:type="paragraph" w:styleId="Heading8">
    <w:name w:val="heading 8"/>
    <w:basedOn w:val="Normal"/>
    <w:next w:val="Normal"/>
    <w:link w:val="Heading8Char"/>
    <w:uiPriority w:val="99"/>
    <w:qFormat/>
    <w:locked/>
    <w:rsid w:val="00DB38FB"/>
    <w:pPr>
      <w:numPr>
        <w:ilvl w:val="7"/>
        <w:numId w:val="2"/>
      </w:numPr>
      <w:spacing w:before="240" w:after="60" w:line="240" w:lineRule="auto"/>
      <w:jc w:val="both"/>
      <w:outlineLvl w:val="7"/>
    </w:pPr>
    <w:rPr>
      <w:rFonts w:cs="Calibri"/>
      <w:i/>
      <w:iCs/>
      <w:sz w:val="24"/>
      <w:szCs w:val="24"/>
    </w:rPr>
  </w:style>
  <w:style w:type="paragraph" w:styleId="Heading9">
    <w:name w:val="heading 9"/>
    <w:basedOn w:val="Normal"/>
    <w:next w:val="Normal"/>
    <w:link w:val="Heading9Char"/>
    <w:uiPriority w:val="99"/>
    <w:qFormat/>
    <w:locked/>
    <w:rsid w:val="00DB38FB"/>
    <w:pPr>
      <w:numPr>
        <w:ilvl w:val="8"/>
        <w:numId w:val="2"/>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8FB"/>
    <w:rPr>
      <w:rFonts w:cs="Times New Roman"/>
      <w:b/>
      <w:bCs/>
      <w:kern w:val="32"/>
      <w:sz w:val="24"/>
      <w:szCs w:val="24"/>
      <w:lang w:val="ru-RU" w:eastAsia="en-US" w:bidi="ar-SA"/>
    </w:rPr>
  </w:style>
  <w:style w:type="character" w:customStyle="1" w:styleId="Heading2Char">
    <w:name w:val="Heading 2 Char"/>
    <w:basedOn w:val="DefaultParagraphFont"/>
    <w:link w:val="Heading2"/>
    <w:uiPriority w:val="99"/>
    <w:semiHidden/>
    <w:locked/>
    <w:rsid w:val="009C311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311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311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9C311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311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311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311B"/>
    <w:rPr>
      <w:rFonts w:ascii="Cambria" w:hAnsi="Cambria" w:cs="Times New Roman"/>
      <w:lang w:eastAsia="en-US"/>
    </w:rPr>
  </w:style>
  <w:style w:type="paragraph" w:customStyle="1" w:styleId="ConsPlusNormal">
    <w:name w:val="ConsPlusNormal"/>
    <w:link w:val="ConsPlusNormal0"/>
    <w:uiPriority w:val="99"/>
    <w:rsid w:val="00980813"/>
    <w:pPr>
      <w:widowControl w:val="0"/>
      <w:autoSpaceDE w:val="0"/>
      <w:autoSpaceDN w:val="0"/>
    </w:pPr>
  </w:style>
  <w:style w:type="paragraph" w:customStyle="1" w:styleId="ConsPlusNonformat">
    <w:name w:val="ConsPlusNonformat"/>
    <w:uiPriority w:val="99"/>
    <w:rsid w:val="0098081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80813"/>
    <w:pPr>
      <w:widowControl w:val="0"/>
      <w:autoSpaceDE w:val="0"/>
      <w:autoSpaceDN w:val="0"/>
    </w:pPr>
    <w:rPr>
      <w:rFonts w:eastAsia="Times New Roman" w:cs="Calibri"/>
      <w:b/>
      <w:szCs w:val="20"/>
    </w:rPr>
  </w:style>
  <w:style w:type="paragraph" w:customStyle="1" w:styleId="ConsPlusTitlePage">
    <w:name w:val="ConsPlusTitlePage"/>
    <w:uiPriority w:val="99"/>
    <w:rsid w:val="00980813"/>
    <w:pPr>
      <w:widowControl w:val="0"/>
      <w:autoSpaceDE w:val="0"/>
      <w:autoSpaceDN w:val="0"/>
    </w:pPr>
    <w:rPr>
      <w:rFonts w:ascii="Tahoma" w:eastAsia="Times New Roman" w:hAnsi="Tahoma" w:cs="Tahoma"/>
      <w:sz w:val="20"/>
      <w:szCs w:val="20"/>
    </w:rPr>
  </w:style>
  <w:style w:type="paragraph" w:customStyle="1" w:styleId="punct">
    <w:name w:val="punct"/>
    <w:basedOn w:val="Normal"/>
    <w:uiPriority w:val="99"/>
    <w:rsid w:val="002052DF"/>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2052DF"/>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character" w:customStyle="1" w:styleId="ConsPlusNormal0">
    <w:name w:val="ConsPlusNormal Знак"/>
    <w:link w:val="ConsPlusNormal"/>
    <w:uiPriority w:val="99"/>
    <w:locked/>
    <w:rsid w:val="002052DF"/>
    <w:rPr>
      <w:sz w:val="22"/>
      <w:lang w:eastAsia="ru-RU"/>
    </w:rPr>
  </w:style>
  <w:style w:type="table" w:styleId="TableGrid">
    <w:name w:val="Table Grid"/>
    <w:basedOn w:val="TableNormal"/>
    <w:uiPriority w:val="99"/>
    <w:rsid w:val="004A71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C5911"/>
    <w:rPr>
      <w:rFonts w:cs="Times New Roman"/>
    </w:rPr>
  </w:style>
  <w:style w:type="paragraph" w:styleId="BalloonText">
    <w:name w:val="Balloon Text"/>
    <w:basedOn w:val="Normal"/>
    <w:link w:val="BalloonTextChar"/>
    <w:uiPriority w:val="99"/>
    <w:semiHidden/>
    <w:rsid w:val="0082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275CB"/>
    <w:rPr>
      <w:rFonts w:ascii="Segoe UI" w:hAnsi="Segoe UI" w:cs="Segoe UI"/>
      <w:sz w:val="18"/>
      <w:szCs w:val="18"/>
    </w:rPr>
  </w:style>
  <w:style w:type="character" w:styleId="Hyperlink">
    <w:name w:val="Hyperlink"/>
    <w:basedOn w:val="DefaultParagraphFont"/>
    <w:uiPriority w:val="99"/>
    <w:rsid w:val="00AC0B19"/>
    <w:rPr>
      <w:rFonts w:cs="Times New Roman"/>
      <w:color w:val="0563C1"/>
      <w:u w:val="single"/>
    </w:rPr>
  </w:style>
  <w:style w:type="paragraph" w:styleId="NormalWeb">
    <w:name w:val="Normal (Web)"/>
    <w:aliases w:val="Знак"/>
    <w:basedOn w:val="Normal"/>
    <w:uiPriority w:val="99"/>
    <w:rsid w:val="00DB1F41"/>
    <w:pPr>
      <w:spacing w:before="100" w:beforeAutospacing="1" w:after="100" w:afterAutospacing="1" w:line="240" w:lineRule="auto"/>
    </w:pPr>
    <w:rPr>
      <w:rFonts w:ascii="Times New Roman" w:hAnsi="Times New Roman"/>
      <w:sz w:val="24"/>
      <w:szCs w:val="24"/>
      <w:lang w:eastAsia="ru-RU"/>
    </w:rPr>
  </w:style>
  <w:style w:type="character" w:customStyle="1" w:styleId="blk">
    <w:name w:val="blk"/>
    <w:basedOn w:val="DefaultParagraphFont"/>
    <w:uiPriority w:val="99"/>
    <w:rsid w:val="00DB1F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9D6C506ABEB4FF2C0D6AF155F2EED301C2D39FEEFDD5AECDF3F175E0A64800AD5115689D6EC6F8999C9C37433AA9A2ADAD640BdCD4H" TargetMode="External"/><Relationship Id="rId13" Type="http://schemas.openxmlformats.org/officeDocument/2006/relationships/hyperlink" Target="consultantplus://offline/ref=9248AF145C293890CBEA65CA6F74696669A8DBBC4636EAF123C4D8A5DF23BC1EF7586D14C363211F75F77756E7T9E4H" TargetMode="External"/><Relationship Id="rId3" Type="http://schemas.openxmlformats.org/officeDocument/2006/relationships/settings" Target="settings.xml"/><Relationship Id="rId7" Type="http://schemas.openxmlformats.org/officeDocument/2006/relationships/hyperlink" Target="consultantplus://offline/ref=9248AF145C293890CBEA65CA6F74696669A8D8B14534EAF123C4D8A5DF23BC1EE5583518C3653F1F75E22107A2C96FA66A5FC4F283327F42T3E1H" TargetMode="External"/><Relationship Id="rId12" Type="http://schemas.openxmlformats.org/officeDocument/2006/relationships/hyperlink" Target="consultantplus://offline/ref=9248AF145C293890CBEA65CA6F74696669A8DBBC4636EAF123C4D8A5DF23BC1EE558351AC565344A26AD205BE69A7CA76E5FC7F09CT3E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248AF145C293890CBEA65CA6F74696669A8D8B14534EAF123C4D8A5DF23BC1EE5583518C3653F1F76E22107A2C96FA66A5FC4F283327F42T3E1H" TargetMode="External"/><Relationship Id="rId11" Type="http://schemas.openxmlformats.org/officeDocument/2006/relationships/hyperlink" Target="consultantplus://offline/ref=9248AF145C293890CBEA65CA6F74696669A8D8B14534EAF123C4D8A5DF23BC1EE5583518C3653F1B71E22107A2C96FA66A5FC4F283327F42T3E1H" TargetMode="External"/><Relationship Id="rId5" Type="http://schemas.openxmlformats.org/officeDocument/2006/relationships/hyperlink" Target="consultantplus://offline/ref=9248AF145C293890CBEA65CA6F74696669A8D8B14534EAF123C4D8A5DF23BC1EF7586D14C363211F75F77756E7T9E4H" TargetMode="External"/><Relationship Id="rId15" Type="http://schemas.openxmlformats.org/officeDocument/2006/relationships/fontTable" Target="fontTable.xml"/><Relationship Id="rId10" Type="http://schemas.openxmlformats.org/officeDocument/2006/relationships/hyperlink" Target="consultantplus://offline/ref=9248AF145C293890CBEA65CA6F74696669A8D8B14534EAF123C4D8A5DF23BC1EE558351DC06E6B4F33BC7856E08263A47243C5F1T9E5H" TargetMode="External"/><Relationship Id="rId4" Type="http://schemas.openxmlformats.org/officeDocument/2006/relationships/webSettings" Target="webSettings.xml"/><Relationship Id="rId9" Type="http://schemas.openxmlformats.org/officeDocument/2006/relationships/hyperlink" Target="https://kilmezadm.ru" TargetMode="External"/><Relationship Id="rId14" Type="http://schemas.openxmlformats.org/officeDocument/2006/relationships/hyperlink" Target="consultantplus://offline/ref=DCD6E3F413E1C8F27A6A7C074DB075B03F2050FDC60835525B037F71E4757BEBC9D6E388FFD74AD42EA989CA7D3CF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29</Pages>
  <Words>10625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Людмила Николаевна</dc:creator>
  <cp:keywords/>
  <dc:description/>
  <cp:lastModifiedBy>304</cp:lastModifiedBy>
  <cp:revision>7</cp:revision>
  <cp:lastPrinted>2019-04-17T13:58:00Z</cp:lastPrinted>
  <dcterms:created xsi:type="dcterms:W3CDTF">2019-06-17T13:52:00Z</dcterms:created>
  <dcterms:modified xsi:type="dcterms:W3CDTF">2019-07-18T14:30:00Z</dcterms:modified>
</cp:coreProperties>
</file>