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19" w:rsidRDefault="006D4D19" w:rsidP="006D4D19">
      <w:pPr>
        <w:spacing w:after="0" w:line="240" w:lineRule="auto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BE1455" wp14:editId="001EECC8">
            <wp:simplePos x="0" y="0"/>
            <wp:positionH relativeFrom="column">
              <wp:posOffset>2548890</wp:posOffset>
            </wp:positionH>
            <wp:positionV relativeFrom="paragraph">
              <wp:posOffset>-364490</wp:posOffset>
            </wp:positionV>
            <wp:extent cx="800100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19" w:rsidRDefault="006D4D19" w:rsidP="006D4D19">
      <w:pPr>
        <w:spacing w:after="0" w:line="240" w:lineRule="auto"/>
        <w:jc w:val="both"/>
        <w:rPr>
          <w:szCs w:val="28"/>
        </w:rPr>
      </w:pPr>
    </w:p>
    <w:p w:rsidR="006D4D19" w:rsidRDefault="006D4D19" w:rsidP="006D4D19">
      <w:pPr>
        <w:spacing w:after="0" w:line="240" w:lineRule="auto"/>
        <w:jc w:val="both"/>
        <w:rPr>
          <w:szCs w:val="28"/>
        </w:rPr>
      </w:pPr>
    </w:p>
    <w:p w:rsidR="006D4D19" w:rsidRDefault="006D4D19" w:rsidP="006D4D19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КИЛЬМЕЗСКОГО РАЙОНА</w:t>
      </w:r>
    </w:p>
    <w:p w:rsidR="006D4D19" w:rsidRDefault="006D4D19" w:rsidP="006D4D19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6D4D19" w:rsidRDefault="006D4D19" w:rsidP="006D4D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D4D19" w:rsidRDefault="006D4D19" w:rsidP="006D4D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4D19" w:rsidRDefault="006D4D19" w:rsidP="006D4D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24.08.2018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№349</w:t>
      </w:r>
    </w:p>
    <w:p w:rsidR="006D4D19" w:rsidRDefault="006D4D19" w:rsidP="006D4D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4D19" w:rsidRDefault="006D4D19" w:rsidP="006D4D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D4D19" w:rsidRDefault="006D4D19" w:rsidP="006D4D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D4D19" w:rsidRDefault="006D4D19" w:rsidP="006D4D19">
      <w:pPr>
        <w:shd w:val="clear" w:color="auto" w:fill="FFFFFF"/>
        <w:spacing w:after="0" w:line="360" w:lineRule="exact"/>
        <w:jc w:val="center"/>
        <w:rPr>
          <w:b/>
        </w:rPr>
      </w:pPr>
      <w:r>
        <w:rPr>
          <w:b/>
          <w:szCs w:val="28"/>
        </w:rPr>
        <w:t>«</w:t>
      </w:r>
      <w:r>
        <w:rPr>
          <w:b/>
        </w:rPr>
        <w:t>Выдача разрешения на ввод объекта в эксплуатацию</w:t>
      </w:r>
    </w:p>
    <w:p w:rsidR="006D4D19" w:rsidRDefault="006D4D19" w:rsidP="006D4D19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b/>
        </w:rPr>
        <w:t>на территории Кильмезского муниципального района</w:t>
      </w:r>
      <w:r>
        <w:rPr>
          <w:b/>
          <w:szCs w:val="28"/>
        </w:rPr>
        <w:t>»</w:t>
      </w:r>
    </w:p>
    <w:p w:rsidR="006D4D19" w:rsidRDefault="006D4D19" w:rsidP="006D4D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4D19" w:rsidRDefault="006D4D19" w:rsidP="006D4D1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 Градостроительным  кодексом  Российской  Федерации, Федеральным законом от 06.10.2003 N  131-ФЗ  "Об общих принципах организации  местного  самоуправления  в  Российской  Федерации",  Законом  Кировской области  от  28.09.2006  N  44-30  "О  регулировании  градостроительной  деятельности  в  Кировской  области", Постановлением Правительства Российской Федерации от 13.06.2018 № 676 «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 решением  </w:t>
      </w:r>
      <w:proofErr w:type="spellStart"/>
      <w:r>
        <w:rPr>
          <w:szCs w:val="28"/>
        </w:rPr>
        <w:t>Кильмезской</w:t>
      </w:r>
      <w:proofErr w:type="spellEnd"/>
      <w:r>
        <w:rPr>
          <w:szCs w:val="28"/>
        </w:rPr>
        <w:t xml:space="preserve">  районной  Думы  от 12.10.2017  №5/3  «О  приеме  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Кильмезского района  ПОСТАНОВЛЯЕТ:</w:t>
      </w:r>
    </w:p>
    <w:p w:rsidR="006D4D19" w:rsidRPr="003922FC" w:rsidRDefault="006D4D19" w:rsidP="006D4D19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922FC">
        <w:rPr>
          <w:szCs w:val="28"/>
        </w:rPr>
        <w:t>Утвердить административный регламент предоставления муниципальной услуги «</w:t>
      </w:r>
      <w:r>
        <w:t>Выдача разрешения на ввод объекта в эксплуатацию на территории Кильмезского муниципального района</w:t>
      </w:r>
      <w:r w:rsidRPr="003922FC">
        <w:rPr>
          <w:szCs w:val="28"/>
        </w:rPr>
        <w:t>» согласно приложению.</w:t>
      </w:r>
    </w:p>
    <w:p w:rsidR="006D4D19" w:rsidRDefault="006D4D19" w:rsidP="006D4D19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п</w:t>
      </w:r>
      <w:r w:rsidRPr="003922FC">
        <w:rPr>
          <w:szCs w:val="28"/>
        </w:rPr>
        <w:t>остановление</w:t>
      </w:r>
      <w:r>
        <w:rPr>
          <w:szCs w:val="28"/>
        </w:rPr>
        <w:t xml:space="preserve"> администрации Кильмезского района от 02.02.2018 №43 О</w:t>
      </w:r>
      <w:r w:rsidRPr="003922FC">
        <w:rPr>
          <w:szCs w:val="28"/>
        </w:rPr>
        <w:t>б утверждении административного регламента предоставления муниципальной услуги «</w:t>
      </w:r>
      <w:r w:rsidRPr="003922FC">
        <w:rPr>
          <w:rFonts w:cs="Arial"/>
          <w:bCs/>
          <w:szCs w:val="28"/>
          <w:lang w:eastAsia="ru-RU"/>
        </w:rPr>
        <w:t xml:space="preserve">Выдача разрешения на </w:t>
      </w:r>
      <w:proofErr w:type="gramStart"/>
      <w:r w:rsidRPr="003922FC">
        <w:rPr>
          <w:rFonts w:cs="Arial"/>
          <w:bCs/>
          <w:szCs w:val="28"/>
          <w:lang w:eastAsia="ru-RU"/>
        </w:rPr>
        <w:t>ввод  объекта</w:t>
      </w:r>
      <w:proofErr w:type="gramEnd"/>
      <w:r w:rsidRPr="003922FC">
        <w:rPr>
          <w:rFonts w:cs="Arial"/>
          <w:bCs/>
          <w:szCs w:val="28"/>
          <w:lang w:eastAsia="ru-RU"/>
        </w:rPr>
        <w:t xml:space="preserve"> в эксплуатацию на территории Кильмезского муниципального района</w:t>
      </w:r>
      <w:r>
        <w:rPr>
          <w:szCs w:val="28"/>
        </w:rPr>
        <w:t>».</w:t>
      </w:r>
    </w:p>
    <w:p w:rsidR="006D4D19" w:rsidRPr="003922FC" w:rsidRDefault="006D4D19" w:rsidP="006D4D19">
      <w:pPr>
        <w:shd w:val="clear" w:color="auto" w:fill="FFFFFF"/>
        <w:spacing w:after="0" w:line="240" w:lineRule="auto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 xml:space="preserve">3. </w:t>
      </w:r>
      <w:r w:rsidRPr="003922FC">
        <w:rPr>
          <w:szCs w:val="28"/>
        </w:rPr>
        <w:t>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6D4D19" w:rsidRPr="003922FC" w:rsidRDefault="006D4D19" w:rsidP="006D4D19">
      <w:pPr>
        <w:shd w:val="clear" w:color="auto" w:fill="FFFFFF"/>
        <w:spacing w:after="0" w:line="240" w:lineRule="auto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 xml:space="preserve">4. </w:t>
      </w:r>
      <w:r w:rsidRPr="003922FC">
        <w:rPr>
          <w:szCs w:val="28"/>
        </w:rPr>
        <w:t>Контроль за исполнением возложить на заместителя главы администрации Кильмезского района</w:t>
      </w:r>
      <w:r>
        <w:rPr>
          <w:szCs w:val="28"/>
        </w:rPr>
        <w:t>, заведующего отделом ЖКХ, жизне</w:t>
      </w:r>
      <w:bookmarkStart w:id="0" w:name="_GoBack"/>
      <w:bookmarkEnd w:id="0"/>
      <w:r w:rsidRPr="003922FC">
        <w:rPr>
          <w:szCs w:val="28"/>
        </w:rPr>
        <w:t xml:space="preserve">обеспечения, строительства и архитектуры </w:t>
      </w:r>
      <w:proofErr w:type="spellStart"/>
      <w:r w:rsidRPr="003922FC">
        <w:rPr>
          <w:szCs w:val="28"/>
        </w:rPr>
        <w:t>Сморкалова</w:t>
      </w:r>
      <w:proofErr w:type="spellEnd"/>
      <w:r w:rsidRPr="003922FC">
        <w:rPr>
          <w:szCs w:val="28"/>
        </w:rPr>
        <w:t xml:space="preserve"> С.Г.</w:t>
      </w:r>
    </w:p>
    <w:p w:rsidR="006D4D19" w:rsidRDefault="006D4D19" w:rsidP="006D4D19">
      <w:pPr>
        <w:spacing w:after="0"/>
        <w:rPr>
          <w:szCs w:val="28"/>
        </w:rPr>
      </w:pPr>
    </w:p>
    <w:p w:rsidR="00162427" w:rsidRDefault="006D4D19" w:rsidP="006D4D19">
      <w:proofErr w:type="gramStart"/>
      <w:r>
        <w:rPr>
          <w:szCs w:val="28"/>
        </w:rPr>
        <w:t>Глава  Кильмезского</w:t>
      </w:r>
      <w:proofErr w:type="gramEnd"/>
      <w:r>
        <w:rPr>
          <w:szCs w:val="28"/>
        </w:rPr>
        <w:t xml:space="preserve"> района                                                </w:t>
      </w:r>
    </w:p>
    <w:sectPr w:rsidR="0016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19"/>
    <w:rsid w:val="00162427"/>
    <w:rsid w:val="006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D072"/>
  <w15:chartTrackingRefBased/>
  <w15:docId w15:val="{877597B7-14D8-46D0-8B58-1BE076D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4D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2018-09-05T06:29:00Z</dcterms:created>
  <dcterms:modified xsi:type="dcterms:W3CDTF">2018-09-05T06:31:00Z</dcterms:modified>
</cp:coreProperties>
</file>