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Уважаемые посетители сайта! 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Госуслуги</w:t>
      </w:r>
      <w:proofErr w:type="spellEnd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  <w:bookmarkStart w:id="0" w:name="cutid1"/>
      <w:bookmarkEnd w:id="0"/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Для того, чтобы воспользоваться возможностью получения государственных и муниципальных услуг в электронном виде, необходимо зарегистрироваться на портале. В настоящее время процедура регистрации значительно упрощена. Все шаги процедуры регистрации подробным образом описаны на самом портале, необходимо только уделить этому некоторое время и внимание. Те,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(СНИЛС), могут обратиться в МФЦ, специалисты которых в течение пяти минут смогут Вас зарегистрировать с оформлением электронной цифровой подписи. Все это позволит получить доступ к пользованию полным спектром услуг, оказываемым различными министерствами и ведомствами, сэкономить гораздо больше личного времени, которое тратится в стоянии в очередях в госучреждениях и организациях.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Вся информация, которая заполняется в персональном личном кабинете, надёжно защищена и используются только для предоставления государственных услуг. При этом данные предоставляются исключительно ведомствам, оказывающим государственные услуги, и ровно в том объёме, который необходим согласно административному регламенту оказания услуги.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В целях значительной экономии личного времени, регистрируйтесь на Едином портале </w:t>
      </w:r>
      <w:proofErr w:type="spellStart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, чтобы получать муниципальные и государственные услуги быстро и качественно!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1. Преимущества получения государственных и муниципальных услуг в электронном виде через Единый портал </w:t>
      </w:r>
      <w:hyperlink r:id="rId5" w:history="1">
        <w:r w:rsidR="008C6773" w:rsidRPr="009D5D2E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www.gosuslugi.ru</w:t>
        </w:r>
      </w:hyperlink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: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а) упрощение получения государственной и муниципальной услуги и другой полезной информации;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б) сокращение времени от подачи заявления до выдачи оформленного документа;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в) сокращение количества предоставляемых документов;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г) информирование гражданина на каждом этапе работы по его заявлению;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lastRenderedPageBreak/>
        <w:t xml:space="preserve">д) заявление о предоставлении государственных и муниципальных услуг можно </w:t>
      </w:r>
      <w:proofErr w:type="gramStart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подать</w:t>
      </w:r>
      <w:proofErr w:type="gramEnd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практически не выходя из дома или не покидая рабочего места.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2. Порядок получения государственных и муниципальных услуг в электронной форме: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А) Регистрация на портале.</w:t>
      </w: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hyperlink r:id="rId6" w:tgtFrame="_self" w:history="1">
        <w:r w:rsidRPr="008C6773">
          <w:rPr>
            <w:rStyle w:val="a3"/>
            <w:rFonts w:ascii="Times New Roman" w:hAnsi="Times New Roman" w:cs="Times New Roman"/>
            <w:color w:val="007399"/>
            <w:spacing w:val="2"/>
            <w:sz w:val="28"/>
            <w:szCs w:val="28"/>
            <w:shd w:val="clear" w:color="auto" w:fill="FFFFFF"/>
          </w:rPr>
          <w:t>http://www.gosuslugi.ru/</w:t>
        </w:r>
      </w:hyperlink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- Получить услугу в электронном виде;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- Получить информацию о государственных и муниципальных учреждениях.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1. Паспорт гражданина РФ.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2. Страховое свидетельство государственного пенсионного страхования (СНИЛС).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3. 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</w:rPr>
      </w:pPr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8C6773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информирования о ходе движения заказанной Вами услуги.</w:t>
      </w:r>
    </w:p>
    <w:p w:rsidR="000370D3" w:rsidRPr="008C6773" w:rsidRDefault="000370D3" w:rsidP="008C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370D3" w:rsidRPr="008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883"/>
    <w:multiLevelType w:val="multilevel"/>
    <w:tmpl w:val="ADE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A358D"/>
    <w:multiLevelType w:val="multilevel"/>
    <w:tmpl w:val="61F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31600"/>
    <w:multiLevelType w:val="multilevel"/>
    <w:tmpl w:val="513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11991"/>
    <w:multiLevelType w:val="multilevel"/>
    <w:tmpl w:val="2BC0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B"/>
    <w:rsid w:val="000370D3"/>
    <w:rsid w:val="003A144F"/>
    <w:rsid w:val="003F7A0E"/>
    <w:rsid w:val="004B19DB"/>
    <w:rsid w:val="00603E80"/>
    <w:rsid w:val="008C6773"/>
    <w:rsid w:val="009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1544"/>
  <w15:chartTrackingRefBased/>
  <w15:docId w15:val="{27FD119E-4474-4F19-866C-836E504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3</cp:revision>
  <dcterms:created xsi:type="dcterms:W3CDTF">2018-03-01T06:35:00Z</dcterms:created>
  <dcterms:modified xsi:type="dcterms:W3CDTF">2018-03-01T08:11:00Z</dcterms:modified>
</cp:coreProperties>
</file>