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E7" w:rsidRDefault="004200E7" w:rsidP="004200E7">
      <w:pPr>
        <w:pStyle w:val="western"/>
        <w:shd w:val="clear" w:color="auto" w:fill="FFFFFF"/>
        <w:spacing w:after="0" w:afterAutospacing="0"/>
        <w:ind w:left="4248"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комиссию по землепользованию и застройке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>при администрации Кильмезского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u w:val="single"/>
        </w:rPr>
        <w:t xml:space="preserve"> района______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vertAlign w:val="superscript"/>
        </w:rPr>
        <w:t>(должность, Ф.И.О. руководителя органа)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__________________________________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vertAlign w:val="superscript"/>
        </w:rPr>
        <w:t>(Ф.И.О. заявителя; наименование организации, должность, ИНН)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Почтовый индекс, адрес: 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left="4248"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left="4248"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Телефон:_</w:t>
      </w:r>
      <w:proofErr w:type="gramEnd"/>
      <w:r>
        <w:rPr>
          <w:rFonts w:ascii="yandex-sans" w:hAnsi="yandex-sans"/>
          <w:color w:val="000000"/>
          <w:sz w:val="23"/>
          <w:szCs w:val="23"/>
        </w:rPr>
        <w:t>___________________________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ЗАЯВЛЕНИЕ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Прошу выдать разрешение на отклонение от предельных параметров разрешенного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Заявляемые на отклонение предельные параметры разрешенного строительства: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_______________________________;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предельное количество этажей или предельная высота зданий, строений, сооружений _____________________________________;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иные показатели ___________________________________________.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Основание (нужное указать):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1. Размеры земельного участка меньше установленных градостроительным регламентом минимальных размеров земельных участков;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Обязуюсь нести расходы, связанные с организацией и проведением публичных слушаний по вопросу отклонения от предельных параметров разрешенного строительства для земельного участка.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Приложения: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4200E7" w:rsidRDefault="004200E7" w:rsidP="004200E7">
      <w:pPr>
        <w:pStyle w:val="western"/>
        <w:shd w:val="clear" w:color="auto" w:fill="FFFFFF"/>
        <w:spacing w:after="0" w:afterAutospacing="0"/>
        <w:ind w:right="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дата, подпись</w:t>
      </w:r>
    </w:p>
    <w:p w:rsidR="005B1622" w:rsidRDefault="005B1622"/>
    <w:sectPr w:rsidR="005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7"/>
    <w:rsid w:val="004200E7"/>
    <w:rsid w:val="005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30E2"/>
  <w15:chartTrackingRefBased/>
  <w15:docId w15:val="{16D679F5-E83A-48FE-9FE0-1A57CE9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2018-02-14T09:45:00Z</dcterms:created>
  <dcterms:modified xsi:type="dcterms:W3CDTF">2018-02-14T09:47:00Z</dcterms:modified>
</cp:coreProperties>
</file>